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tabs>
          <w:tab w:val="clear" w:pos="708"/>
          <w:tab w:val="left" w:pos="3060" w:leader="none"/>
          <w:tab w:val="right" w:pos="9000" w:leader="dot"/>
        </w:tabs>
        <w:spacing w:lineRule="auto" w:line="240" w:before="0" w:after="0"/>
        <w:jc w:val="right"/>
        <w:rPr>
          <w:rFonts w:ascii="Times New Roman" w:hAnsi="Times New Roman" w:eastAsia="Lucida Sans Unicode"/>
          <w:color w:val="000000"/>
          <w:kern w:val="2"/>
          <w:sz w:val="24"/>
          <w:szCs w:val="24"/>
          <w:lang w:eastAsia="hi-IN" w:bidi="hi-IN"/>
        </w:rPr>
      </w:pPr>
      <w:r>
        <w:rPr>
          <w:rFonts w:eastAsia="Lucida Sans Unicode" w:ascii="Times New Roman" w:hAnsi="Times New Roman"/>
          <w:color w:val="000000"/>
          <w:kern w:val="2"/>
          <w:sz w:val="24"/>
          <w:szCs w:val="24"/>
          <w:lang w:eastAsia="hi-IN" w:bidi="hi-IN"/>
        </w:rPr>
        <w:t>……………………………………</w:t>
      </w:r>
      <w:r>
        <w:rPr>
          <w:rFonts w:eastAsia="Lucida Sans Unicode" w:ascii="Times New Roman" w:hAnsi="Times New Roman"/>
          <w:color w:val="000000"/>
          <w:kern w:val="2"/>
          <w:sz w:val="24"/>
          <w:szCs w:val="24"/>
          <w:lang w:eastAsia="hi-IN" w:bidi="hi-IN"/>
        </w:rPr>
        <w:t>.</w:t>
      </w:r>
    </w:p>
    <w:p>
      <w:pPr>
        <w:pStyle w:val="Normal"/>
        <w:widowControl w:val="false"/>
        <w:spacing w:lineRule="auto" w:line="240" w:before="0" w:after="0"/>
        <w:rPr>
          <w:rFonts w:ascii="Times New Roman" w:hAnsi="Times New Roman" w:eastAsia="Lucida Sans Unicode"/>
          <w:color w:val="000000"/>
          <w:kern w:val="2"/>
          <w:sz w:val="20"/>
          <w:szCs w:val="20"/>
          <w:vertAlign w:val="superscript"/>
          <w:lang w:eastAsia="hi-IN" w:bidi="hi-IN"/>
        </w:rPr>
      </w:pPr>
      <w:r>
        <w:rPr>
          <w:rFonts w:eastAsia="Lucida Sans Unicode" w:ascii="Times New Roman" w:hAnsi="Times New Roman"/>
          <w:color w:val="000000"/>
          <w:kern w:val="2"/>
          <w:sz w:val="24"/>
          <w:szCs w:val="24"/>
          <w:lang w:eastAsia="hi-IN" w:bidi="hi-IN"/>
        </w:rPr>
        <w:tab/>
        <w:tab/>
        <w:tab/>
        <w:tab/>
        <w:tab/>
        <w:tab/>
        <w:tab/>
        <w:tab/>
        <w:tab/>
        <w:tab/>
      </w:r>
      <w:r>
        <w:rPr>
          <w:rFonts w:eastAsia="Lucida Sans Unicode" w:ascii="Times New Roman" w:hAnsi="Times New Roman"/>
          <w:color w:val="000000"/>
          <w:kern w:val="2"/>
          <w:sz w:val="24"/>
          <w:szCs w:val="24"/>
          <w:vertAlign w:val="superscript"/>
          <w:lang w:eastAsia="hi-IN" w:bidi="hi-IN"/>
        </w:rPr>
        <w:t>(</w:t>
      </w:r>
      <w:r>
        <w:rPr>
          <w:rFonts w:eastAsia="Lucida Sans Unicode" w:ascii="Times New Roman" w:hAnsi="Times New Roman"/>
          <w:color w:val="000000"/>
          <w:kern w:val="2"/>
          <w:sz w:val="20"/>
          <w:szCs w:val="20"/>
          <w:vertAlign w:val="superscript"/>
          <w:lang w:eastAsia="hi-IN" w:bidi="hi-IN"/>
        </w:rPr>
        <w:t>Miejscowość, data)</w:t>
      </w:r>
    </w:p>
    <w:p>
      <w:pPr>
        <w:pStyle w:val="Normal"/>
        <w:widowControl w:val="false"/>
        <w:tabs>
          <w:tab w:val="clear" w:pos="708"/>
          <w:tab w:val="left" w:pos="3060" w:leader="none"/>
          <w:tab w:val="right" w:pos="9000" w:leader="dot"/>
        </w:tabs>
        <w:spacing w:lineRule="auto" w:line="240" w:before="0" w:after="0"/>
        <w:jc w:val="both"/>
        <w:rPr>
          <w:rFonts w:ascii="Times New Roman" w:hAnsi="Times New Roman" w:eastAsia="Lucida Sans Unicode"/>
          <w:color w:val="000000"/>
          <w:kern w:val="2"/>
          <w:sz w:val="24"/>
          <w:szCs w:val="24"/>
          <w:lang w:eastAsia="hi-IN" w:bidi="hi-IN"/>
        </w:rPr>
      </w:pPr>
      <w:r>
        <w:rPr>
          <w:rFonts w:eastAsia="Lucida Sans Unicode" w:ascii="Times New Roman" w:hAnsi="Times New Roman"/>
          <w:color w:val="000000"/>
          <w:kern w:val="2"/>
          <w:sz w:val="24"/>
          <w:szCs w:val="24"/>
          <w:lang w:eastAsia="hi-IN" w:bidi="hi-IN"/>
        </w:rPr>
        <w:t>………………………………………</w:t>
      </w:r>
    </w:p>
    <w:p>
      <w:pPr>
        <w:pStyle w:val="Normal"/>
        <w:numPr>
          <w:ilvl w:val="0"/>
          <w:numId w:val="0"/>
        </w:numPr>
        <w:spacing w:lineRule="auto" w:line="240"/>
        <w:outlineLvl w:val="1"/>
        <w:rPr>
          <w:rFonts w:ascii="Times New Roman" w:hAnsi="Times New Roman" w:eastAsia="Times New Roman"/>
          <w:color w:val="000000"/>
          <w:sz w:val="20"/>
          <w:szCs w:val="20"/>
          <w:vertAlign w:val="superscript"/>
          <w:lang w:eastAsia="hi-IN" w:bidi="hi-IN"/>
        </w:rPr>
      </w:pPr>
      <w:r>
        <w:rPr>
          <w:rFonts w:eastAsia="Times New Roman" w:ascii="Times New Roman" w:hAnsi="Times New Roman"/>
          <w:color w:val="000000"/>
          <w:sz w:val="24"/>
          <w:szCs w:val="24"/>
          <w:lang w:eastAsia="hi-IN" w:bidi="hi-IN"/>
        </w:rPr>
        <w:tab/>
        <w:tab/>
      </w:r>
      <w:r>
        <w:rPr>
          <w:rFonts w:eastAsia="Times New Roman" w:ascii="Times New Roman" w:hAnsi="Times New Roman"/>
          <w:color w:val="000000"/>
          <w:sz w:val="20"/>
          <w:szCs w:val="20"/>
          <w:vertAlign w:val="superscript"/>
          <w:lang w:eastAsia="hi-IN" w:bidi="hi-IN"/>
        </w:rPr>
        <w:t>(Imię i nazwisko)</w:t>
      </w:r>
    </w:p>
    <w:p>
      <w:pPr>
        <w:pStyle w:val="Normal"/>
        <w:spacing w:before="0" w:after="0"/>
        <w:rPr>
          <w:rFonts w:ascii="Times New Roman" w:hAnsi="Times New Roman" w:eastAsia="Times New Roman"/>
          <w:color w:val="000000"/>
          <w:sz w:val="24"/>
          <w:szCs w:val="24"/>
          <w:lang w:eastAsia="hi-IN" w:bidi="hi-IN"/>
        </w:rPr>
      </w:pPr>
      <w:r>
        <w:rPr>
          <w:rFonts w:eastAsia="Times New Roman" w:ascii="Times New Roman" w:hAnsi="Times New Roman"/>
          <w:color w:val="000000"/>
          <w:sz w:val="24"/>
          <w:szCs w:val="24"/>
          <w:lang w:eastAsia="hi-IN" w:bidi="hi-IN"/>
        </w:rPr>
        <w:t>………………………………………</w:t>
      </w:r>
      <w:r>
        <w:rPr>
          <w:rFonts w:eastAsia="Times New Roman" w:ascii="Times New Roman" w:hAnsi="Times New Roman"/>
          <w:color w:val="000000"/>
          <w:sz w:val="24"/>
          <w:szCs w:val="24"/>
          <w:lang w:eastAsia="hi-IN" w:bidi="hi-IN"/>
        </w:rPr>
        <w:t>.</w:t>
      </w:r>
    </w:p>
    <w:p>
      <w:pPr>
        <w:pStyle w:val="Normal"/>
        <w:spacing w:before="0" w:after="0"/>
        <w:rPr>
          <w:rFonts w:ascii="Times New Roman" w:hAnsi="Times New Roman" w:eastAsia="Times New Roman"/>
          <w:color w:val="000000"/>
          <w:sz w:val="24"/>
          <w:szCs w:val="24"/>
          <w:lang w:eastAsia="hi-IN" w:bidi="hi-IN"/>
        </w:rPr>
      </w:pPr>
      <w:r>
        <w:rPr>
          <w:rFonts w:eastAsia="Times New Roman" w:ascii="Times New Roman" w:hAnsi="Times New Roman"/>
          <w:color w:val="000000"/>
          <w:sz w:val="24"/>
          <w:szCs w:val="24"/>
          <w:lang w:eastAsia="hi-IN" w:bidi="hi-IN"/>
        </w:rPr>
        <w:t xml:space="preserve">          </w:t>
      </w:r>
      <w:r>
        <w:rPr>
          <w:rFonts w:eastAsia="Times New Roman" w:ascii="Times New Roman" w:hAnsi="Times New Roman"/>
          <w:color w:val="000000"/>
          <w:sz w:val="20"/>
          <w:szCs w:val="20"/>
          <w:vertAlign w:val="superscript"/>
          <w:lang w:eastAsia="hi-IN" w:bidi="hi-IN"/>
        </w:rPr>
        <w:t>(dane kontaktowe wskazane przez kandydata)</w:t>
      </w:r>
    </w:p>
    <w:p>
      <w:pPr>
        <w:pStyle w:val="Normal"/>
        <w:spacing w:lineRule="auto" w:line="360" w:before="0" w:after="0"/>
        <w:jc w:val="center"/>
        <w:rPr>
          <w:rFonts w:ascii="Times New Roman" w:hAnsi="Times New Roman" w:eastAsia="Calibri"/>
          <w:color w:val="000000"/>
          <w:sz w:val="10"/>
          <w:szCs w:val="10"/>
          <w:lang w:eastAsia="zh-CN"/>
        </w:rPr>
      </w:pPr>
      <w:r>
        <w:rPr>
          <w:rFonts w:eastAsia="Calibri" w:ascii="Times New Roman" w:hAnsi="Times New Roman"/>
          <w:color w:val="000000"/>
          <w:sz w:val="10"/>
          <w:szCs w:val="10"/>
          <w:lang w:eastAsia="zh-CN"/>
        </w:rPr>
      </w:r>
    </w:p>
    <w:p>
      <w:pPr>
        <w:pStyle w:val="Normal"/>
        <w:spacing w:lineRule="auto" w:line="360" w:before="0" w:after="0"/>
        <w:jc w:val="center"/>
        <w:rPr>
          <w:rFonts w:ascii="Times New Roman" w:hAnsi="Times New Roman"/>
          <w:b/>
          <w:b/>
          <w:color w:val="000000"/>
          <w:sz w:val="24"/>
          <w:szCs w:val="24"/>
        </w:rPr>
      </w:pPr>
      <w:r>
        <w:rPr>
          <w:rFonts w:ascii="Times New Roman" w:hAnsi="Times New Roman"/>
          <w:b/>
          <w:color w:val="000000"/>
          <w:sz w:val="24"/>
          <w:szCs w:val="24"/>
        </w:rPr>
        <w:t>Oświadczenie o wyrażeniu dobrowolnej zgody na przetwarzanie danych osobowych do celów rekrutacji w ramach naboru na wolne stanowisko pracy</w:t>
      </w:r>
    </w:p>
    <w:p>
      <w:pPr>
        <w:pStyle w:val="Normal"/>
        <w:spacing w:lineRule="auto" w:line="360" w:before="0" w:after="0"/>
        <w:jc w:val="center"/>
        <w:rPr>
          <w:rFonts w:ascii="Times New Roman" w:hAnsi="Times New Roman"/>
          <w:b/>
          <w:b/>
          <w:color w:val="000000"/>
          <w:sz w:val="12"/>
          <w:szCs w:val="12"/>
        </w:rPr>
      </w:pPr>
      <w:r>
        <w:rPr>
          <w:rFonts w:ascii="Times New Roman" w:hAnsi="Times New Roman"/>
          <w:b/>
          <w:color w:val="000000"/>
          <w:sz w:val="12"/>
          <w:szCs w:val="12"/>
        </w:rPr>
      </w:r>
    </w:p>
    <w:p>
      <w:pPr>
        <w:pStyle w:val="Normal"/>
        <w:spacing w:lineRule="auto" w:line="240" w:before="0" w:after="0"/>
        <w:jc w:val="both"/>
        <w:rPr>
          <w:rStyle w:val="Strong"/>
          <w:rFonts w:ascii="Times New Roman" w:hAnsi="Times New Roman" w:cs="Times New Roman"/>
          <w:sz w:val="24"/>
          <w:szCs w:val="24"/>
        </w:rPr>
      </w:pPr>
      <w:r>
        <w:rPr>
          <w:rFonts w:ascii="Times New Roman" w:hAnsi="Times New Roman"/>
          <w:color w:val="000000"/>
          <w:sz w:val="24"/>
          <w:szCs w:val="24"/>
        </w:rPr>
        <w:t>Wyrażam dobrowolną zgodę na przetwarzanie przez Szkołę Podstawową im. Stefana Czarnieckiego w Reczu moich danych osobowych podanych dla potrzeb realizacji procesu rekrutacji (art. 6 ust. 1 lit a RODO).</w:t>
      </w:r>
    </w:p>
    <w:p>
      <w:pPr>
        <w:pStyle w:val="Normal"/>
        <w:spacing w:lineRule="auto" w:line="240" w:before="0" w:after="0"/>
        <w:jc w:val="both"/>
        <w:rPr>
          <w:rStyle w:val="Strong"/>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związku z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 z 2016 r., L 119, poz. 1) informujemy, że:</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w:t>
      </w:r>
      <w:r>
        <w:rPr>
          <w:rFonts w:eastAsia="Times New Roman" w:cs="Times New Roman" w:ascii="Times New Roman" w:hAnsi="Times New Roman"/>
          <w:bCs/>
          <w:sz w:val="24"/>
          <w:szCs w:val="24"/>
        </w:rPr>
        <w:t>Administratorem</w:t>
      </w:r>
      <w:r>
        <w:rPr>
          <w:rFonts w:eastAsia="Times New Roman" w:cs="Times New Roman" w:ascii="Times New Roman" w:hAnsi="Times New Roman"/>
          <w:sz w:val="24"/>
          <w:szCs w:val="24"/>
        </w:rPr>
        <w:t xml:space="preserve"> Państwa danych osobowych jest: </w:t>
      </w:r>
      <w:r>
        <w:rPr>
          <w:rFonts w:eastAsia="Times New Roman" w:cs="Times New Roman" w:ascii="Times New Roman" w:hAnsi="Times New Roman"/>
          <w:b/>
          <w:bCs/>
          <w:sz w:val="24"/>
          <w:szCs w:val="24"/>
        </w:rPr>
        <w:t>Szkoła Podstawowa im. Stefana Czarnieckiego w Reczu,</w:t>
      </w: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 xml:space="preserve">ul. Ratuszowa </w:t>
      </w:r>
      <w:bookmarkStart w:id="0" w:name="_GoBack"/>
      <w:bookmarkEnd w:id="0"/>
      <w:r>
        <w:rPr>
          <w:rFonts w:eastAsia="Times New Roman" w:cs="Times New Roman" w:ascii="Times New Roman" w:hAnsi="Times New Roman"/>
          <w:b/>
          <w:bCs/>
          <w:sz w:val="24"/>
          <w:szCs w:val="24"/>
        </w:rPr>
        <w:t>29</w:t>
      </w: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73-210 Recz.</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Na mocy art. 37 ust. 1 lit. a) RODO Administrator (ADO) wyznaczył Inspektora Ochrony Danych (IOD) Panią Agnieszkę Pater, który w jego imieniu nadzoruje sferę przetwarzania danych osobowych. </w:t>
      </w:r>
      <w:r>
        <w:rPr>
          <w:rFonts w:cs="Times New Roman" w:ascii="Times New Roman" w:hAnsi="Times New Roman"/>
          <w:color w:val="000000"/>
          <w:sz w:val="24"/>
          <w:szCs w:val="24"/>
        </w:rPr>
        <w:t xml:space="preserve">W przypadku pytań o swoje dane osobowe mogę skontaktować się z Inspektorem Ochrony Danych pisząc na adres e-mail: </w:t>
      </w:r>
      <w:hyperlink r:id="rId2">
        <w:r>
          <w:rPr>
            <w:rStyle w:val="Czeinternetowe"/>
            <w:rFonts w:cs="Times New Roman" w:ascii="Times New Roman" w:hAnsi="Times New Roman"/>
            <w:sz w:val="24"/>
            <w:szCs w:val="24"/>
          </w:rPr>
          <w:t>iod@recz.pl</w:t>
        </w:r>
      </w:hyperlink>
      <w:r>
        <w:rPr>
          <w:sz w:val="24"/>
          <w:szCs w:val="24"/>
        </w:rPr>
        <w:t xml:space="preserve"> ,</w:t>
      </w:r>
      <w:r>
        <w:rPr>
          <w:rFonts w:eastAsia="Times New Roman" w:cs="Times New Roman" w:ascii="Times New Roman" w:hAnsi="Times New Roman"/>
          <w:sz w:val="24"/>
          <w:szCs w:val="24"/>
        </w:rPr>
        <w:t xml:space="preserve"> </w:t>
      </w:r>
      <w:r>
        <w:rPr>
          <w:rFonts w:cs="Times New Roman" w:ascii="Times New Roman" w:hAnsi="Times New Roman"/>
          <w:sz w:val="24"/>
          <w:szCs w:val="24"/>
        </w:rPr>
        <w:t>pod numerem telefonu 95 765-44-61 wew. 123 bądź pocztowo na adres: Inspektor Ochrony Danych, Szkoła Podstawowa im. Stefana Czarnieckiego w Reczu, ul. Ratuszowa 29, 73-210 Recz.</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Podstawą prawną przetwarzania Pani/Pana danych osobowych jest: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art. 6 ust. 1 lit. a) RODO, na podstawie udzielonej zgody;</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a także art. 6 ust. 1 lit. c) RODO tj. gdy przetwarzanie jest niezbędne do wypełnienia obowiązku prawnego ciążącego na placówce, w tym w związku z wykonaniem obowiązków wynikających  z art. 22 Kodeksu Pracy, art. 10 ust. 5 Karta Nauczyciela, 13 i 14 ustawy z dnia 14 grudnia 2016 r. Prawo oświatowe;</w:t>
      </w:r>
    </w:p>
    <w:p>
      <w:pPr>
        <w:pStyle w:val="Normal"/>
        <w:spacing w:before="0" w:after="0"/>
        <w:jc w:val="both"/>
        <w:rPr>
          <w:rFonts w:ascii="Times New Roman" w:hAnsi="Times New Roman" w:eastAsia="Times New Roman" w:cs="Times New Roman"/>
          <w:sz w:val="24"/>
          <w:szCs w:val="24"/>
        </w:rPr>
      </w:pPr>
      <w:r>
        <w:rPr>
          <w:rFonts w:cs="Times New Roman" w:ascii="Times New Roman" w:hAnsi="Times New Roman"/>
          <w:sz w:val="24"/>
          <w:szCs w:val="24"/>
        </w:rPr>
        <w:t>- art. 6 ust. 1 lit. b) RODO tj. podjęcie działań przed zawarciem umowy.</w:t>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4. Odbiorcami danych są upoważnieni pracownicy Administratora, podmioty, którym należy udostępnić dane osobowe w celu wykonania obowiązku prawnego, a także podmioty, którym dane zostaną powierzone do zrealizowania celów przetwarzania.</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before="0" w:after="160"/>
        <w:jc w:val="both"/>
        <w:rPr>
          <w:rFonts w:ascii="Times New Roman" w:hAnsi="Times New Roman" w:cs="Times New Roman"/>
          <w:sz w:val="24"/>
          <w:szCs w:val="24"/>
        </w:rPr>
      </w:pPr>
      <w:r>
        <w:rPr>
          <w:rFonts w:cs="Times New Roman" w:ascii="Times New Roman" w:hAnsi="Times New Roman"/>
          <w:sz w:val="24"/>
          <w:szCs w:val="24"/>
        </w:rPr>
        <w:t>5. - dokumenty aplikacyjne kandydata, który zostanie wyłoniony w procesie rekrutacji zostają dołączone do akt osobowych i przechowywane zgodnie z instrukcja kancelaryjną – przez okres 50 lat w przypadku osób zatrudnionych przed 01.01.2019 r. lub przez okres 10 lat w przypadku osób zatrudnionych po 01.01.2019 r. na podstawie Kodeksu Pracy;</w:t>
      </w:r>
    </w:p>
    <w:p>
      <w:pPr>
        <w:pStyle w:val="Styl"/>
        <w:jc w:val="both"/>
        <w:rPr>
          <w:rFonts w:ascii="Times New Roman" w:hAnsi="Times New Roman" w:cs="Times New Roman"/>
          <w:color w:val="000000"/>
        </w:rPr>
      </w:pPr>
      <w:r>
        <w:rPr>
          <w:rFonts w:cs="Times New Roman" w:ascii="Times New Roman" w:hAnsi="Times New Roman"/>
        </w:rPr>
        <w:t>- dokumenty aplikacyjne pozostałych osób przechowywane są przez 3 miesiące od zakończenia procedury naboru, następnie dokumenty zostają zniszczone, chyba że wyrażą Państwo zgodę na ich przetwarzanie na potrzeby dalszych procesów rekrutacyjnych;</w:t>
      </w:r>
    </w:p>
    <w:p>
      <w:pPr>
        <w:pStyle w:val="Normal"/>
        <w:spacing w:lineRule="auto" w:line="259" w:before="0" w:after="1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jc w:val="both"/>
        <w:rPr>
          <w:rFonts w:ascii="Times New Roman" w:hAnsi="Times New Roman" w:cs="Times New Roman"/>
          <w:sz w:val="24"/>
          <w:szCs w:val="24"/>
        </w:rPr>
      </w:pPr>
      <w:r>
        <w:rPr>
          <w:rFonts w:cs="Times New Roman" w:ascii="Times New Roman" w:hAnsi="Times New Roman"/>
          <w:sz w:val="24"/>
          <w:szCs w:val="24"/>
        </w:rPr>
        <w:t xml:space="preserve">6. </w:t>
      </w:r>
      <w:r>
        <w:rPr>
          <w:rFonts w:eastAsia="Calibri" w:cs="Times New Roman" w:ascii="Times New Roman" w:hAnsi="Times New Roman"/>
          <w:sz w:val="24"/>
          <w:szCs w:val="24"/>
        </w:rPr>
        <w:t>W związku z przetwarzaniem Pani/Pana danych osobowych przysługują Pani/Panu następujące uprawnienia: prawo dostępu do danych osobowych, w tym prawo do uzyskania kopii tych danych (art.15 RODO),  prawo do żądania sprostowania (poprawiania) danych osobowych (art. 16 RODO), prawo do żądania usunięcia danych osobowych (art. 17 RODO), prawo do żądania ograniczenia przetwarzania danych osobowych (art. 18 RODO), prawo do przenoszenia danych (art. 20 RODO), prawo sprzeciwu wobec przetwarzania danych (art. 21 RODO), (gdy - i w zakresie, w jakim - jest to dopuszczone obowiązującymi przepisami prawa i możliwe dla administratora).</w:t>
      </w:r>
    </w:p>
    <w:p>
      <w:pPr>
        <w:pStyle w:val="Normal"/>
        <w:spacing w:lineRule="atLeast" w:line="100"/>
        <w:jc w:val="both"/>
        <w:rPr>
          <w:rFonts w:ascii="Times New Roman" w:hAnsi="Times New Roman" w:cs="Times New Roman"/>
          <w:sz w:val="24"/>
          <w:szCs w:val="24"/>
        </w:rPr>
      </w:pPr>
      <w:r>
        <w:rPr>
          <w:rFonts w:cs="Times New Roman" w:ascii="Times New Roman" w:hAnsi="Times New Roman"/>
          <w:kern w:val="2"/>
          <w:sz w:val="24"/>
          <w:szCs w:val="24"/>
        </w:rPr>
        <w:t xml:space="preserve">7. </w:t>
      </w:r>
      <w:r>
        <w:rPr>
          <w:rFonts w:cs="Times New Roman" w:ascii="Times New Roman" w:hAnsi="Times New Roman"/>
          <w:sz w:val="24"/>
          <w:szCs w:val="24"/>
        </w:rPr>
        <w:t>W stosunku do danych przetwarzanych na podstawie zgody przysługuje Pani/Panu prawo do cofnięcia udzielonej zgody w dowolnym momencie. Cofnięcie to nie ma wpływu na zgodność przetwarzania, którego dokonano na podstawie zgody przed jej cofnięciem, z obowiązującym prawem.</w:t>
      </w:r>
    </w:p>
    <w:p>
      <w:pPr>
        <w:pStyle w:val="Normal"/>
        <w:spacing w:lineRule="atLeast" w:line="100"/>
        <w:jc w:val="both"/>
        <w:rPr>
          <w:rFonts w:ascii="Times New Roman" w:hAnsi="Times New Roman" w:cs="Times New Roman"/>
          <w:sz w:val="24"/>
          <w:szCs w:val="24"/>
        </w:rPr>
      </w:pPr>
      <w:r>
        <w:rPr>
          <w:rFonts w:cs="Times New Roman" w:ascii="Times New Roman" w:hAnsi="Times New Roman"/>
          <w:kern w:val="2"/>
          <w:sz w:val="24"/>
          <w:szCs w:val="24"/>
        </w:rPr>
        <w:t xml:space="preserve">8. </w:t>
      </w:r>
      <w:r>
        <w:rPr>
          <w:rFonts w:cs="Times New Roman" w:ascii="Times New Roman" w:hAnsi="Times New Roman"/>
          <w:sz w:val="24"/>
          <w:szCs w:val="24"/>
        </w:rPr>
        <w:t>Podanie przez Panią/Pana danych osobowych jest obowiązkowe, w zakresie w jakim przesłankę przetwarzania danych osobowych stanowi przepis prawa. W pozostałych przypadkach podanie przez Panią/Pana danych osobowych ma charakter dobrowolny.</w:t>
      </w:r>
    </w:p>
    <w:p>
      <w:pPr>
        <w:pStyle w:val="Normal"/>
        <w:spacing w:lineRule="atLeast" w:line="100"/>
        <w:jc w:val="both"/>
        <w:rPr>
          <w:rFonts w:ascii="Times New Roman" w:hAnsi="Times New Roman" w:cs="Times New Roman"/>
          <w:b/>
          <w:b/>
          <w:sz w:val="24"/>
          <w:szCs w:val="24"/>
        </w:rPr>
      </w:pPr>
      <w:r>
        <w:rPr>
          <w:rFonts w:cs="Times New Roman" w:ascii="Times New Roman" w:hAnsi="Times New Roman"/>
          <w:sz w:val="24"/>
          <w:szCs w:val="24"/>
        </w:rPr>
        <w:t>9. Przysługuje Pani/Panu prawo wniesienia skargi do Prezesa Urzędu Ochrony Danych Osobowych, gdy uzna Pani/Pan, iż przetwarzanie danych osobowych Pani/Pana dotyczących narusza przepisy RODO.</w:t>
      </w:r>
    </w:p>
    <w:p>
      <w:pPr>
        <w:pStyle w:val="Normal"/>
        <w:spacing w:lineRule="atLeast" w:line="100"/>
        <w:jc w:val="both"/>
        <w:rPr>
          <w:rFonts w:ascii="Times New Roman" w:hAnsi="Times New Roman" w:cs="Times New Roman"/>
          <w:sz w:val="24"/>
          <w:szCs w:val="24"/>
        </w:rPr>
      </w:pPr>
      <w:r>
        <w:rPr>
          <w:rFonts w:cs="Times New Roman" w:ascii="Times New Roman" w:hAnsi="Times New Roman"/>
          <w:sz w:val="24"/>
          <w:szCs w:val="24"/>
        </w:rPr>
        <w:t>10. Pani/Pana dane osobowe nie będą przekazywane do państwa trzeciego/organizacji mię</w:t>
        <w:softHyphen/>
        <w:t>dzynarodowej.</w:t>
      </w:r>
    </w:p>
    <w:p>
      <w:pPr>
        <w:pStyle w:val="Normal"/>
        <w:spacing w:lineRule="atLeast" w:line="100"/>
        <w:jc w:val="both"/>
        <w:rPr>
          <w:rFonts w:ascii="Times New Roman" w:hAnsi="Times New Roman" w:cs="Times New Roman"/>
          <w:b/>
          <w:b/>
          <w:sz w:val="24"/>
          <w:szCs w:val="24"/>
        </w:rPr>
      </w:pPr>
      <w:r>
        <w:rPr>
          <w:rFonts w:cs="Times New Roman" w:ascii="Times New Roman" w:hAnsi="Times New Roman"/>
          <w:kern w:val="2"/>
          <w:sz w:val="24"/>
          <w:szCs w:val="24"/>
        </w:rPr>
        <w:t xml:space="preserve">11. </w:t>
      </w:r>
      <w:r>
        <w:rPr>
          <w:rFonts w:cs="Times New Roman" w:ascii="Times New Roman" w:hAnsi="Times New Roman"/>
          <w:sz w:val="24"/>
          <w:szCs w:val="24"/>
        </w:rPr>
        <w:t>Pani/Pana dane osobowe nie będą przetwarzane w sposób zautomatyzowany i nie będą profilowane.</w:t>
      </w:r>
    </w:p>
    <w:p>
      <w:pPr>
        <w:pStyle w:val="Normal"/>
        <w:spacing w:before="0" w:after="200"/>
        <w:jc w:val="both"/>
        <w:rPr>
          <w:rFonts w:ascii="Times New Roman" w:hAnsi="Times New Roman" w:cs="Times New Roman"/>
        </w:rPr>
      </w:pPr>
      <w:r>
        <w:rPr/>
      </w:r>
    </w:p>
    <w:sectPr>
      <w:type w:val="nextPage"/>
      <w:pgSz w:w="11906" w:h="16838"/>
      <w:pgMar w:left="1417" w:right="1417" w:gutter="0" w:header="0" w:top="851"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3675"/>
    <w:pPr>
      <w:widowControl/>
      <w:bidi w:val="0"/>
      <w:spacing w:lineRule="auto" w:line="276" w:before="0" w:after="200"/>
      <w:jc w:val="left"/>
    </w:pPr>
    <w:rPr>
      <w:rFonts w:eastAsia="" w:eastAsiaTheme="minorEastAsia" w:ascii="Calibri" w:hAnsi="Calibri" w:cs=""/>
      <w:color w:val="auto"/>
      <w:kern w:val="0"/>
      <w:sz w:val="22"/>
      <w:szCs w:val="22"/>
      <w:lang w:eastAsia="pl-PL" w:val="pl-PL"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343675"/>
    <w:rPr>
      <w:b/>
      <w:bCs/>
    </w:rPr>
  </w:style>
  <w:style w:type="character" w:styleId="Czeinternetowe">
    <w:name w:val="Łącze internetowe"/>
    <w:basedOn w:val="DefaultParagraphFont"/>
    <w:uiPriority w:val="99"/>
    <w:unhideWhenUsed/>
    <w:rsid w:val="007b3201"/>
    <w:rPr>
      <w:color w:val="0000FF" w:themeColor="hyperlink"/>
      <w:u w:val="single"/>
    </w:rPr>
  </w:style>
  <w:style w:type="character" w:styleId="3l3x" w:customStyle="1">
    <w:name w:val="_3l3x"/>
    <w:basedOn w:val="DefaultParagraphFont"/>
    <w:qFormat/>
    <w:rsid w:val="008a6b8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Default" w:customStyle="1">
    <w:name w:val="Default"/>
    <w:qFormat/>
    <w:rsid w:val="00862e55"/>
    <w:pPr>
      <w:widowControl/>
      <w:bidi w:val="0"/>
      <w:spacing w:lineRule="auto" w:line="240" w:before="0" w:after="0"/>
      <w:jc w:val="left"/>
    </w:pPr>
    <w:rPr>
      <w:rFonts w:ascii="Arial" w:hAnsi="Arial" w:eastAsia="Calibri" w:cs="Arial"/>
      <w:color w:val="000000"/>
      <w:kern w:val="0"/>
      <w:sz w:val="24"/>
      <w:szCs w:val="24"/>
      <w:lang w:eastAsia="pl-PL" w:val="pl-PL" w:bidi="ar-SA"/>
    </w:rPr>
  </w:style>
  <w:style w:type="paragraph" w:styleId="Textbody" w:customStyle="1">
    <w:name w:val="Text body"/>
    <w:basedOn w:val="Normal"/>
    <w:qFormat/>
    <w:rsid w:val="00862e55"/>
    <w:pPr>
      <w:widowControl w:val="false"/>
      <w:suppressAutoHyphens w:val="true"/>
      <w:spacing w:lineRule="auto" w:line="240" w:before="0" w:after="120"/>
    </w:pPr>
    <w:rPr>
      <w:rFonts w:ascii="Times New Roman" w:hAnsi="Times New Roman" w:eastAsia="Andale Sans UI" w:cs="Tahoma"/>
      <w:kern w:val="2"/>
      <w:sz w:val="24"/>
      <w:szCs w:val="24"/>
      <w:lang w:val="en-US" w:eastAsia="en-US" w:bidi="en-US"/>
    </w:rPr>
  </w:style>
  <w:style w:type="paragraph" w:styleId="ListParagraph">
    <w:name w:val="List Paragraph"/>
    <w:basedOn w:val="Normal"/>
    <w:uiPriority w:val="34"/>
    <w:qFormat/>
    <w:rsid w:val="00862e55"/>
    <w:pPr>
      <w:spacing w:before="0" w:after="200"/>
      <w:ind w:left="720" w:hanging="0"/>
      <w:contextualSpacing/>
    </w:pPr>
    <w:rPr/>
  </w:style>
  <w:style w:type="paragraph" w:styleId="Styl" w:customStyle="1">
    <w:name w:val="Styl"/>
    <w:qFormat/>
    <w:rsid w:val="00963f29"/>
    <w:pPr>
      <w:widowControl w:val="false"/>
      <w:bidi w:val="0"/>
      <w:spacing w:lineRule="auto" w:line="240" w:before="0" w:after="0"/>
      <w:jc w:val="left"/>
    </w:pPr>
    <w:rPr>
      <w:rFonts w:ascii="Arial" w:hAnsi="Arial" w:eastAsia="Times New Roman" w:cs="Arial"/>
      <w:color w:val="auto"/>
      <w:kern w:val="0"/>
      <w:sz w:val="24"/>
      <w:szCs w:val="24"/>
      <w:lang w:eastAsia="pl-PL" w:val="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recz.p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Application>LibreOffice/7.3.3.2$Windows_X86_64 LibreOffice_project/d1d0ea68f081ee2800a922cac8f79445e4603348</Application>
  <AppVersion>15.0000</AppVersion>
  <Pages>2</Pages>
  <Words>612</Words>
  <Characters>3714</Characters>
  <CharactersWithSpaces>4327</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2018-12-12T08:51:00Z</dcterms:created>
  <dc:creator>Your User Name</dc:creator>
  <dc:description/>
  <dc:language>pl-PL</dc:language>
  <cp:lastModifiedBy>iod</cp:lastModifiedBy>
  <dcterms:modified xsi:type="dcterms:W3CDTF">2021-08-16T09:48:00Z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