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1F" w:rsidRDefault="005A63E6"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434B1F" w:rsidRDefault="00434B1F" w:rsidP="00B440DB">
      <w:pPr>
        <w:jc w:val="center"/>
        <w:rPr>
          <w:rFonts w:ascii="Times New Roman" w:hAnsi="Times New Roman"/>
          <w:sz w:val="24"/>
          <w:szCs w:val="24"/>
        </w:rPr>
      </w:pPr>
    </w:p>
    <w:p w:rsidR="00434B1F" w:rsidRPr="00D66164" w:rsidRDefault="00434B1F" w:rsidP="00D66164">
      <w:pPr>
        <w:spacing w:line="360" w:lineRule="auto"/>
        <w:jc w:val="center"/>
        <w:rPr>
          <w:rFonts w:ascii="Times New Roman" w:hAnsi="Times New Roman"/>
          <w:b/>
          <w:sz w:val="28"/>
          <w:szCs w:val="28"/>
        </w:rPr>
      </w:pPr>
      <w:r w:rsidRPr="00D66164">
        <w:rPr>
          <w:rFonts w:ascii="Times New Roman" w:hAnsi="Times New Roman"/>
          <w:b/>
          <w:sz w:val="28"/>
          <w:szCs w:val="28"/>
        </w:rPr>
        <w:t xml:space="preserve">Písomný výstup pedagogického klubu </w:t>
      </w:r>
    </w:p>
    <w:p w:rsidR="00434B1F" w:rsidRPr="00D66164" w:rsidRDefault="00434B1F" w:rsidP="00D66164">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5897"/>
      </w:tblGrid>
      <w:tr w:rsidR="00434B1F" w:rsidRPr="00D66164" w:rsidTr="00E66FFE">
        <w:tc>
          <w:tcPr>
            <w:tcW w:w="4606" w:type="dxa"/>
          </w:tcPr>
          <w:p w:rsidR="00434B1F" w:rsidRPr="005C516F" w:rsidRDefault="00434B1F" w:rsidP="00D66164">
            <w:pPr>
              <w:pStyle w:val="Odsekzoznamu"/>
              <w:numPr>
                <w:ilvl w:val="0"/>
                <w:numId w:val="14"/>
              </w:numPr>
              <w:spacing w:after="0" w:line="240" w:lineRule="auto"/>
              <w:rPr>
                <w:rFonts w:asciiTheme="minorHAnsi" w:hAnsiTheme="minorHAnsi" w:cstheme="minorHAnsi"/>
              </w:rPr>
            </w:pPr>
            <w:r w:rsidRPr="005C516F">
              <w:rPr>
                <w:rFonts w:asciiTheme="minorHAnsi" w:hAnsiTheme="minorHAnsi" w:cstheme="minorHAnsi"/>
              </w:rPr>
              <w:t>Prioritná os</w:t>
            </w:r>
          </w:p>
        </w:tc>
        <w:tc>
          <w:tcPr>
            <w:tcW w:w="4606" w:type="dxa"/>
          </w:tcPr>
          <w:p w:rsidR="00434B1F" w:rsidRPr="005C516F" w:rsidRDefault="00434B1F" w:rsidP="00D66164">
            <w:pPr>
              <w:tabs>
                <w:tab w:val="left" w:pos="4007"/>
              </w:tabs>
              <w:spacing w:after="0" w:line="240" w:lineRule="auto"/>
              <w:rPr>
                <w:rFonts w:asciiTheme="minorHAnsi" w:hAnsiTheme="minorHAnsi" w:cstheme="minorHAnsi"/>
              </w:rPr>
            </w:pPr>
            <w:r w:rsidRPr="005C516F">
              <w:rPr>
                <w:rFonts w:asciiTheme="minorHAnsi" w:hAnsiTheme="minorHAnsi" w:cstheme="minorHAnsi"/>
              </w:rPr>
              <w:t>Vzdelávanie</w:t>
            </w:r>
          </w:p>
        </w:tc>
      </w:tr>
      <w:tr w:rsidR="00434B1F" w:rsidRPr="00D66164" w:rsidTr="00E66FFE">
        <w:tc>
          <w:tcPr>
            <w:tcW w:w="4606" w:type="dxa"/>
          </w:tcPr>
          <w:p w:rsidR="00434B1F" w:rsidRPr="005C516F" w:rsidRDefault="00434B1F" w:rsidP="00D66164">
            <w:pPr>
              <w:pStyle w:val="Odsekzoznamu"/>
              <w:numPr>
                <w:ilvl w:val="0"/>
                <w:numId w:val="14"/>
              </w:numPr>
              <w:tabs>
                <w:tab w:val="left" w:pos="720"/>
              </w:tabs>
              <w:spacing w:after="0" w:line="240" w:lineRule="auto"/>
              <w:rPr>
                <w:rFonts w:asciiTheme="minorHAnsi" w:hAnsiTheme="minorHAnsi" w:cstheme="minorHAnsi"/>
              </w:rPr>
            </w:pPr>
            <w:r w:rsidRPr="005C516F">
              <w:rPr>
                <w:rFonts w:asciiTheme="minorHAnsi" w:hAnsiTheme="minorHAnsi" w:cstheme="minorHAnsi"/>
              </w:rPr>
              <w:t>Špecifický cieľ</w:t>
            </w:r>
          </w:p>
        </w:tc>
        <w:tc>
          <w:tcPr>
            <w:tcW w:w="4606" w:type="dxa"/>
          </w:tcPr>
          <w:p w:rsidR="00434B1F" w:rsidRPr="005C516F" w:rsidRDefault="003A6CE5" w:rsidP="00D66164">
            <w:pPr>
              <w:tabs>
                <w:tab w:val="left" w:pos="4007"/>
              </w:tabs>
              <w:spacing w:after="0" w:line="240" w:lineRule="auto"/>
              <w:rPr>
                <w:rFonts w:asciiTheme="minorHAnsi" w:hAnsiTheme="minorHAnsi" w:cstheme="minorHAnsi"/>
              </w:rPr>
            </w:pPr>
            <w:r w:rsidRPr="005C516F">
              <w:rPr>
                <w:rFonts w:asciiTheme="minorHAnsi" w:hAnsiTheme="minorHAnsi" w:cstheme="minorHAnsi"/>
              </w:rPr>
              <w:t xml:space="preserve">1.2.1 Zvýšiť </w:t>
            </w:r>
            <w:r w:rsidR="008C02E1" w:rsidRPr="005C516F">
              <w:rPr>
                <w:rFonts w:asciiTheme="minorHAnsi" w:hAnsiTheme="minorHAnsi" w:cstheme="minorHAnsi"/>
              </w:rPr>
              <w:t>inkluzívnosť a rovnaký prístup ku kvalitnému vzdelávaniu a zlepšiť výsledky a kompetencie detí a žiakov</w:t>
            </w:r>
          </w:p>
        </w:tc>
      </w:tr>
      <w:tr w:rsidR="00434B1F" w:rsidRPr="00D66164" w:rsidTr="00E66FFE">
        <w:tc>
          <w:tcPr>
            <w:tcW w:w="4606" w:type="dxa"/>
          </w:tcPr>
          <w:p w:rsidR="00434B1F" w:rsidRPr="005C516F" w:rsidRDefault="00434B1F" w:rsidP="00D66164">
            <w:pPr>
              <w:pStyle w:val="Odsekzoznamu"/>
              <w:numPr>
                <w:ilvl w:val="0"/>
                <w:numId w:val="14"/>
              </w:numPr>
              <w:tabs>
                <w:tab w:val="left" w:pos="1134"/>
              </w:tabs>
              <w:spacing w:after="0" w:line="240" w:lineRule="auto"/>
              <w:rPr>
                <w:rFonts w:asciiTheme="minorHAnsi" w:hAnsiTheme="minorHAnsi" w:cstheme="minorHAnsi"/>
              </w:rPr>
            </w:pPr>
            <w:r w:rsidRPr="005C516F">
              <w:rPr>
                <w:rFonts w:asciiTheme="minorHAnsi" w:hAnsiTheme="minorHAnsi" w:cstheme="minorHAnsi"/>
              </w:rPr>
              <w:t>Prijímateľ</w:t>
            </w:r>
          </w:p>
        </w:tc>
        <w:tc>
          <w:tcPr>
            <w:tcW w:w="4606" w:type="dxa"/>
          </w:tcPr>
          <w:p w:rsidR="00434B1F" w:rsidRPr="005C516F" w:rsidRDefault="008C02E1" w:rsidP="00D66164">
            <w:pPr>
              <w:tabs>
                <w:tab w:val="left" w:pos="4007"/>
              </w:tabs>
              <w:spacing w:after="0" w:line="240" w:lineRule="auto"/>
              <w:rPr>
                <w:rFonts w:asciiTheme="minorHAnsi" w:hAnsiTheme="minorHAnsi" w:cstheme="minorHAnsi"/>
              </w:rPr>
            </w:pPr>
            <w:r w:rsidRPr="005C516F">
              <w:rPr>
                <w:rFonts w:asciiTheme="minorHAnsi" w:hAnsiTheme="minorHAnsi" w:cstheme="minorHAnsi"/>
              </w:rPr>
              <w:t>ZŠ Škultétyho 1, Nitra</w:t>
            </w:r>
          </w:p>
        </w:tc>
      </w:tr>
      <w:tr w:rsidR="00434B1F" w:rsidRPr="00D66164" w:rsidTr="00E66FFE">
        <w:tc>
          <w:tcPr>
            <w:tcW w:w="4606" w:type="dxa"/>
          </w:tcPr>
          <w:p w:rsidR="00434B1F" w:rsidRPr="005C516F" w:rsidRDefault="00434B1F" w:rsidP="00D66164">
            <w:pPr>
              <w:pStyle w:val="Odsekzoznamu"/>
              <w:numPr>
                <w:ilvl w:val="0"/>
                <w:numId w:val="14"/>
              </w:numPr>
              <w:tabs>
                <w:tab w:val="left" w:pos="720"/>
              </w:tabs>
              <w:spacing w:after="0" w:line="240" w:lineRule="auto"/>
              <w:rPr>
                <w:rFonts w:asciiTheme="minorHAnsi" w:hAnsiTheme="minorHAnsi" w:cstheme="minorHAnsi"/>
              </w:rPr>
            </w:pPr>
            <w:r w:rsidRPr="005C516F">
              <w:rPr>
                <w:rFonts w:asciiTheme="minorHAnsi" w:hAnsiTheme="minorHAnsi" w:cstheme="minorHAnsi"/>
              </w:rPr>
              <w:t>Názov projektu</w:t>
            </w:r>
          </w:p>
        </w:tc>
        <w:tc>
          <w:tcPr>
            <w:tcW w:w="4606" w:type="dxa"/>
          </w:tcPr>
          <w:p w:rsidR="00434B1F" w:rsidRPr="005C516F" w:rsidRDefault="008C02E1" w:rsidP="00D66164">
            <w:pPr>
              <w:tabs>
                <w:tab w:val="left" w:pos="4007"/>
              </w:tabs>
              <w:spacing w:after="0" w:line="240" w:lineRule="auto"/>
              <w:rPr>
                <w:rFonts w:asciiTheme="minorHAnsi" w:hAnsiTheme="minorHAnsi" w:cstheme="minorHAnsi"/>
              </w:rPr>
            </w:pPr>
            <w:r w:rsidRPr="005C516F">
              <w:rPr>
                <w:rFonts w:asciiTheme="minorHAnsi" w:hAnsiTheme="minorHAnsi" w:cstheme="minorHAnsi"/>
              </w:rPr>
              <w:t>Rozvoj prírodovednej a čitateľskej gramotnosti</w:t>
            </w:r>
          </w:p>
        </w:tc>
      </w:tr>
      <w:tr w:rsidR="00434B1F" w:rsidRPr="00D66164" w:rsidTr="00E66FFE">
        <w:tc>
          <w:tcPr>
            <w:tcW w:w="4606" w:type="dxa"/>
          </w:tcPr>
          <w:p w:rsidR="00434B1F" w:rsidRPr="005C516F" w:rsidRDefault="00434B1F" w:rsidP="00D66164">
            <w:pPr>
              <w:pStyle w:val="Odsekzoznamu"/>
              <w:numPr>
                <w:ilvl w:val="0"/>
                <w:numId w:val="14"/>
              </w:numPr>
              <w:spacing w:after="0" w:line="240" w:lineRule="auto"/>
              <w:rPr>
                <w:rFonts w:asciiTheme="minorHAnsi" w:hAnsiTheme="minorHAnsi" w:cstheme="minorHAnsi"/>
              </w:rPr>
            </w:pPr>
            <w:r w:rsidRPr="005C516F">
              <w:rPr>
                <w:rFonts w:asciiTheme="minorHAnsi" w:hAnsiTheme="minorHAnsi" w:cstheme="minorHAnsi"/>
              </w:rPr>
              <w:t>Kód projektu  ITMS2014+</w:t>
            </w:r>
          </w:p>
        </w:tc>
        <w:tc>
          <w:tcPr>
            <w:tcW w:w="4606" w:type="dxa"/>
          </w:tcPr>
          <w:p w:rsidR="00434B1F" w:rsidRPr="005C516F" w:rsidRDefault="008C02E1" w:rsidP="00D66164">
            <w:pPr>
              <w:tabs>
                <w:tab w:val="left" w:pos="4007"/>
              </w:tabs>
              <w:spacing w:after="0" w:line="240" w:lineRule="auto"/>
              <w:rPr>
                <w:rFonts w:asciiTheme="minorHAnsi" w:hAnsiTheme="minorHAnsi" w:cstheme="minorHAnsi"/>
              </w:rPr>
            </w:pPr>
            <w:r w:rsidRPr="005C516F">
              <w:rPr>
                <w:rFonts w:asciiTheme="minorHAnsi" w:hAnsiTheme="minorHAnsi" w:cstheme="minorHAnsi"/>
              </w:rPr>
              <w:t>312011S818</w:t>
            </w:r>
          </w:p>
        </w:tc>
      </w:tr>
      <w:tr w:rsidR="00434B1F" w:rsidRPr="00D66164" w:rsidTr="00E66FFE">
        <w:tc>
          <w:tcPr>
            <w:tcW w:w="4606" w:type="dxa"/>
          </w:tcPr>
          <w:p w:rsidR="00434B1F" w:rsidRPr="005C516F" w:rsidRDefault="00434B1F" w:rsidP="00D66164">
            <w:pPr>
              <w:pStyle w:val="Odsekzoznamu"/>
              <w:numPr>
                <w:ilvl w:val="0"/>
                <w:numId w:val="14"/>
              </w:numPr>
              <w:tabs>
                <w:tab w:val="left" w:pos="1134"/>
              </w:tabs>
              <w:spacing w:after="0" w:line="240" w:lineRule="auto"/>
              <w:rPr>
                <w:rFonts w:asciiTheme="minorHAnsi" w:hAnsiTheme="minorHAnsi" w:cstheme="minorHAnsi"/>
              </w:rPr>
            </w:pPr>
            <w:r w:rsidRPr="005C516F">
              <w:rPr>
                <w:rFonts w:asciiTheme="minorHAnsi" w:hAnsiTheme="minorHAnsi" w:cstheme="minorHAnsi"/>
              </w:rPr>
              <w:t xml:space="preserve">Názov pedagogického klubu </w:t>
            </w:r>
          </w:p>
        </w:tc>
        <w:tc>
          <w:tcPr>
            <w:tcW w:w="4606" w:type="dxa"/>
          </w:tcPr>
          <w:p w:rsidR="00434B1F" w:rsidRPr="005C516F" w:rsidRDefault="002A56D8" w:rsidP="00D66164">
            <w:pPr>
              <w:tabs>
                <w:tab w:val="left" w:pos="4007"/>
              </w:tabs>
              <w:spacing w:after="0" w:line="240" w:lineRule="auto"/>
              <w:rPr>
                <w:rFonts w:asciiTheme="minorHAnsi" w:hAnsiTheme="minorHAnsi" w:cstheme="minorHAnsi"/>
              </w:rPr>
            </w:pPr>
            <w:r w:rsidRPr="005C516F">
              <w:rPr>
                <w:rFonts w:asciiTheme="minorHAnsi" w:hAnsiTheme="minorHAnsi" w:cstheme="minorHAnsi"/>
              </w:rPr>
              <w:t>Prírodovedný</w:t>
            </w:r>
          </w:p>
        </w:tc>
      </w:tr>
      <w:tr w:rsidR="00434B1F" w:rsidRPr="00D66164" w:rsidTr="00E66FFE">
        <w:tc>
          <w:tcPr>
            <w:tcW w:w="4606" w:type="dxa"/>
          </w:tcPr>
          <w:p w:rsidR="00434B1F" w:rsidRPr="005C516F" w:rsidRDefault="00434B1F" w:rsidP="00D66164">
            <w:pPr>
              <w:pStyle w:val="Odsekzoznamu"/>
              <w:numPr>
                <w:ilvl w:val="0"/>
                <w:numId w:val="14"/>
              </w:numPr>
              <w:spacing w:after="0" w:line="240" w:lineRule="auto"/>
              <w:rPr>
                <w:rFonts w:asciiTheme="minorHAnsi" w:hAnsiTheme="minorHAnsi" w:cstheme="minorHAnsi"/>
              </w:rPr>
            </w:pPr>
            <w:r w:rsidRPr="005C516F">
              <w:rPr>
                <w:rFonts w:asciiTheme="minorHAnsi" w:hAnsiTheme="minorHAnsi" w:cstheme="minorHAnsi"/>
              </w:rPr>
              <w:t>Meno koordinátora pedagogického klubu</w:t>
            </w:r>
          </w:p>
        </w:tc>
        <w:tc>
          <w:tcPr>
            <w:tcW w:w="4606" w:type="dxa"/>
          </w:tcPr>
          <w:p w:rsidR="00434B1F" w:rsidRPr="005C516F" w:rsidRDefault="005C78DC" w:rsidP="00693465">
            <w:pPr>
              <w:tabs>
                <w:tab w:val="left" w:pos="4007"/>
              </w:tabs>
              <w:spacing w:after="0" w:line="240" w:lineRule="auto"/>
              <w:rPr>
                <w:rFonts w:asciiTheme="minorHAnsi" w:hAnsiTheme="minorHAnsi" w:cstheme="minorHAnsi"/>
              </w:rPr>
            </w:pPr>
            <w:r w:rsidRPr="005C516F">
              <w:rPr>
                <w:rFonts w:asciiTheme="minorHAnsi" w:hAnsiTheme="minorHAnsi" w:cstheme="minorHAnsi"/>
              </w:rPr>
              <w:t>Mgr</w:t>
            </w:r>
            <w:r w:rsidR="005417CF" w:rsidRPr="005C516F">
              <w:rPr>
                <w:rFonts w:asciiTheme="minorHAnsi" w:hAnsiTheme="minorHAnsi" w:cstheme="minorHAnsi"/>
              </w:rPr>
              <w:t xml:space="preserve">. </w:t>
            </w:r>
            <w:r w:rsidR="002E4134" w:rsidRPr="005C516F">
              <w:rPr>
                <w:rFonts w:asciiTheme="minorHAnsi" w:hAnsiTheme="minorHAnsi" w:cstheme="minorHAnsi"/>
              </w:rPr>
              <w:t>Lucia Zahoranová</w:t>
            </w:r>
          </w:p>
        </w:tc>
      </w:tr>
      <w:tr w:rsidR="00434B1F" w:rsidRPr="00D66164" w:rsidTr="00E66FFE">
        <w:tc>
          <w:tcPr>
            <w:tcW w:w="4606" w:type="dxa"/>
          </w:tcPr>
          <w:p w:rsidR="00434B1F" w:rsidRPr="005C516F" w:rsidRDefault="00434B1F" w:rsidP="00D66164">
            <w:pPr>
              <w:pStyle w:val="Odsekzoznamu"/>
              <w:numPr>
                <w:ilvl w:val="0"/>
                <w:numId w:val="14"/>
              </w:numPr>
              <w:spacing w:after="0" w:line="240" w:lineRule="auto"/>
              <w:rPr>
                <w:rFonts w:asciiTheme="minorHAnsi" w:hAnsiTheme="minorHAnsi" w:cstheme="minorHAnsi"/>
              </w:rPr>
            </w:pPr>
            <w:r w:rsidRPr="005C516F">
              <w:rPr>
                <w:rFonts w:asciiTheme="minorHAnsi" w:hAnsiTheme="minorHAnsi" w:cstheme="minorHAnsi"/>
              </w:rPr>
              <w:t xml:space="preserve">Školský polrok </w:t>
            </w:r>
          </w:p>
        </w:tc>
        <w:tc>
          <w:tcPr>
            <w:tcW w:w="4606" w:type="dxa"/>
          </w:tcPr>
          <w:p w:rsidR="00434B1F" w:rsidRPr="005C516F" w:rsidRDefault="00CE0B0B" w:rsidP="00D66164">
            <w:pPr>
              <w:tabs>
                <w:tab w:val="left" w:pos="4007"/>
              </w:tabs>
              <w:spacing w:after="0" w:line="240" w:lineRule="auto"/>
              <w:rPr>
                <w:rFonts w:asciiTheme="minorHAnsi" w:hAnsiTheme="minorHAnsi" w:cstheme="minorHAnsi"/>
              </w:rPr>
            </w:pPr>
            <w:r>
              <w:rPr>
                <w:rFonts w:asciiTheme="minorHAnsi" w:hAnsiTheme="minorHAnsi" w:cstheme="minorHAnsi"/>
              </w:rPr>
              <w:t>novembe</w:t>
            </w:r>
            <w:bookmarkStart w:id="0" w:name="_GoBack"/>
            <w:bookmarkEnd w:id="0"/>
            <w:r w:rsidR="00F403B3">
              <w:rPr>
                <w:rFonts w:asciiTheme="minorHAnsi" w:hAnsiTheme="minorHAnsi" w:cstheme="minorHAnsi"/>
              </w:rPr>
              <w:t>r 2021</w:t>
            </w:r>
            <w:r w:rsidR="00695615" w:rsidRPr="005C516F">
              <w:rPr>
                <w:rFonts w:asciiTheme="minorHAnsi" w:hAnsiTheme="minorHAnsi" w:cstheme="minorHAnsi"/>
              </w:rPr>
              <w:t xml:space="preserve"> – január</w:t>
            </w:r>
            <w:r w:rsidR="002E4134" w:rsidRPr="005C516F">
              <w:rPr>
                <w:rFonts w:asciiTheme="minorHAnsi" w:hAnsiTheme="minorHAnsi" w:cstheme="minorHAnsi"/>
              </w:rPr>
              <w:t xml:space="preserve"> </w:t>
            </w:r>
            <w:r w:rsidR="00F403B3">
              <w:rPr>
                <w:rFonts w:asciiTheme="minorHAnsi" w:hAnsiTheme="minorHAnsi" w:cstheme="minorHAnsi"/>
              </w:rPr>
              <w:t>2022</w:t>
            </w:r>
          </w:p>
        </w:tc>
      </w:tr>
      <w:tr w:rsidR="00434B1F" w:rsidRPr="00D66164" w:rsidTr="00E66FFE">
        <w:tc>
          <w:tcPr>
            <w:tcW w:w="4606" w:type="dxa"/>
          </w:tcPr>
          <w:p w:rsidR="00434B1F" w:rsidRPr="005C516F" w:rsidRDefault="00434B1F" w:rsidP="00D66164">
            <w:pPr>
              <w:pStyle w:val="Odsekzoznamu"/>
              <w:numPr>
                <w:ilvl w:val="0"/>
                <w:numId w:val="14"/>
              </w:numPr>
              <w:spacing w:after="0" w:line="240" w:lineRule="auto"/>
              <w:rPr>
                <w:rFonts w:asciiTheme="minorHAnsi" w:hAnsiTheme="minorHAnsi" w:cstheme="minorHAnsi"/>
              </w:rPr>
            </w:pPr>
            <w:r w:rsidRPr="005C516F">
              <w:rPr>
                <w:rFonts w:asciiTheme="minorHAnsi" w:hAnsiTheme="minorHAnsi" w:cstheme="minorHAnsi"/>
              </w:rPr>
              <w:t>Odkaz na webové sídlo zverejnenia písomného výstupu</w:t>
            </w:r>
          </w:p>
        </w:tc>
        <w:tc>
          <w:tcPr>
            <w:tcW w:w="4606" w:type="dxa"/>
          </w:tcPr>
          <w:p w:rsidR="00434B1F" w:rsidRPr="005C516F" w:rsidRDefault="001A1026" w:rsidP="00D66164">
            <w:pPr>
              <w:tabs>
                <w:tab w:val="left" w:pos="4007"/>
              </w:tabs>
              <w:spacing w:after="0" w:line="240" w:lineRule="auto"/>
              <w:rPr>
                <w:rFonts w:asciiTheme="minorHAnsi" w:hAnsiTheme="minorHAnsi" w:cstheme="minorHAnsi"/>
              </w:rPr>
            </w:pPr>
            <w:hyperlink r:id="rId8" w:history="1">
              <w:r w:rsidR="00AE5304" w:rsidRPr="005C516F">
                <w:rPr>
                  <w:rStyle w:val="Hypertextovprepojenie"/>
                  <w:rFonts w:asciiTheme="minorHAnsi" w:hAnsiTheme="minorHAnsi" w:cstheme="minorHAnsi"/>
                </w:rPr>
                <w:t>https://zsskultetyhonitra.edupage.org/a/nase-projekty?eqa=dGV4dD10ZXh0L3RleHQxNiZzdWJwYWdlPTE%3D</w:t>
              </w:r>
            </w:hyperlink>
          </w:p>
        </w:tc>
      </w:tr>
    </w:tbl>
    <w:p w:rsidR="00434B1F" w:rsidRPr="00D66164" w:rsidRDefault="00434B1F" w:rsidP="00D66164">
      <w:pPr>
        <w:pStyle w:val="Odsekzoznamu"/>
        <w:spacing w:after="0" w:line="240" w:lineRule="auto"/>
        <w:ind w:left="0"/>
        <w:rPr>
          <w:rFonts w:ascii="Times New Roman" w:hAnsi="Times New Roman"/>
          <w:sz w:val="24"/>
          <w:szCs w:val="24"/>
        </w:rPr>
      </w:pPr>
    </w:p>
    <w:p w:rsidR="00D12852" w:rsidRDefault="00434B1F" w:rsidP="00D66164">
      <w:pPr>
        <w:pStyle w:val="Odsekzoznamu"/>
        <w:spacing w:after="0" w:line="240" w:lineRule="auto"/>
        <w:ind w:left="0"/>
        <w:rPr>
          <w:rFonts w:ascii="Times New Roman" w:hAnsi="Times New Roman"/>
          <w:sz w:val="24"/>
          <w:szCs w:val="24"/>
        </w:rPr>
      </w:pPr>
      <w:r w:rsidRPr="00D66164">
        <w:rPr>
          <w:rFonts w:ascii="Times New Roman" w:hAnsi="Times New Roman"/>
          <w:sz w:val="24"/>
          <w:szCs w:val="24"/>
        </w:rPr>
        <w:t>10.</w:t>
      </w:r>
    </w:p>
    <w:p w:rsidR="00D66164" w:rsidRPr="00D66164" w:rsidRDefault="00D66164" w:rsidP="00D66164">
      <w:pPr>
        <w:pStyle w:val="Odsekzoznamu"/>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5C516F" w:rsidTr="00E66FFE">
        <w:trPr>
          <w:trHeight w:val="60"/>
        </w:trPr>
        <w:tc>
          <w:tcPr>
            <w:tcW w:w="9212" w:type="dxa"/>
          </w:tcPr>
          <w:p w:rsidR="00434B1F" w:rsidRPr="005C516F" w:rsidRDefault="00434B1F" w:rsidP="005C516F">
            <w:pPr>
              <w:tabs>
                <w:tab w:val="left" w:pos="1114"/>
              </w:tabs>
              <w:rPr>
                <w:rFonts w:asciiTheme="minorHAnsi" w:hAnsiTheme="minorHAnsi" w:cstheme="minorHAnsi"/>
                <w:b/>
              </w:rPr>
            </w:pPr>
            <w:r w:rsidRPr="005C516F">
              <w:rPr>
                <w:rFonts w:asciiTheme="minorHAnsi" w:hAnsiTheme="minorHAnsi" w:cstheme="minorHAnsi"/>
                <w:b/>
              </w:rPr>
              <w:t>Úvod:</w:t>
            </w:r>
          </w:p>
          <w:p w:rsidR="00434B1F" w:rsidRPr="005C516F" w:rsidRDefault="00434B1F" w:rsidP="005C516F">
            <w:pPr>
              <w:tabs>
                <w:tab w:val="left" w:pos="1114"/>
              </w:tabs>
              <w:spacing w:after="0"/>
              <w:rPr>
                <w:rFonts w:asciiTheme="minorHAnsi" w:hAnsiTheme="minorHAnsi" w:cstheme="minorHAnsi"/>
                <w:b/>
              </w:rPr>
            </w:pPr>
            <w:r w:rsidRPr="005C516F">
              <w:rPr>
                <w:rFonts w:asciiTheme="minorHAnsi" w:hAnsiTheme="minorHAnsi" w:cstheme="minorHAnsi"/>
                <w:b/>
              </w:rPr>
              <w:t>Stručná anotácia</w:t>
            </w:r>
          </w:p>
          <w:p w:rsidR="00695615" w:rsidRPr="005C516F" w:rsidRDefault="00695615" w:rsidP="005C516F">
            <w:pPr>
              <w:tabs>
                <w:tab w:val="left" w:pos="1114"/>
              </w:tabs>
              <w:spacing w:after="0"/>
              <w:jc w:val="both"/>
              <w:rPr>
                <w:rFonts w:asciiTheme="minorHAnsi" w:hAnsiTheme="minorHAnsi" w:cstheme="minorHAnsi"/>
              </w:rPr>
            </w:pPr>
            <w:r w:rsidRPr="005C516F">
              <w:rPr>
                <w:rFonts w:asciiTheme="minorHAnsi" w:hAnsiTheme="minorHAnsi" w:cstheme="minorHAnsi"/>
              </w:rPr>
              <w:t>Písomný výstup zahŕňa činnosť prírodovedn</w:t>
            </w:r>
            <w:r w:rsidR="00797356">
              <w:rPr>
                <w:rFonts w:asciiTheme="minorHAnsi" w:hAnsiTheme="minorHAnsi" w:cstheme="minorHAnsi"/>
              </w:rPr>
              <w:t xml:space="preserve">ého pedagogického klubu za </w:t>
            </w:r>
            <w:r w:rsidR="00F15DCB">
              <w:rPr>
                <w:rFonts w:asciiTheme="minorHAnsi" w:hAnsiTheme="minorHAnsi" w:cstheme="minorHAnsi"/>
              </w:rPr>
              <w:t>1. polrok školského roka 2021/ 2022, ktorá bola realizovaná, resp. prispôsobovaná aktuálnym podmienkam z</w:t>
            </w:r>
            <w:r w:rsidRPr="005C516F">
              <w:rPr>
                <w:rFonts w:asciiTheme="minorHAnsi" w:hAnsiTheme="minorHAnsi" w:cstheme="minorHAnsi"/>
              </w:rPr>
              <w:t> dôvodu pretrvávania pandémie COVID- 19</w:t>
            </w:r>
            <w:r w:rsidR="00F15DCB">
              <w:rPr>
                <w:rFonts w:asciiTheme="minorHAnsi" w:hAnsiTheme="minorHAnsi" w:cstheme="minorHAnsi"/>
              </w:rPr>
              <w:t>.</w:t>
            </w:r>
            <w:r w:rsidRPr="005C516F">
              <w:rPr>
                <w:rFonts w:asciiTheme="minorHAnsi" w:hAnsiTheme="minorHAnsi" w:cstheme="minorHAnsi"/>
              </w:rPr>
              <w:t xml:space="preserve"> </w:t>
            </w:r>
            <w:r w:rsidR="00F15DCB">
              <w:rPr>
                <w:rFonts w:asciiTheme="minorHAnsi" w:hAnsiTheme="minorHAnsi" w:cstheme="minorHAnsi"/>
              </w:rPr>
              <w:t>Z uvedeného dôvodu dochádzalo</w:t>
            </w:r>
            <w:r w:rsidRPr="005C516F">
              <w:rPr>
                <w:rFonts w:asciiTheme="minorHAnsi" w:hAnsiTheme="minorHAnsi" w:cstheme="minorHAnsi"/>
              </w:rPr>
              <w:t xml:space="preserve"> v jednotlivých krúžkoch k prelínaniu prípravných činností s aktívnou činnosťou žiakov, samozrejme</w:t>
            </w:r>
            <w:r w:rsidR="006D0A39">
              <w:rPr>
                <w:rFonts w:asciiTheme="minorHAnsi" w:hAnsiTheme="minorHAnsi" w:cstheme="minorHAnsi"/>
              </w:rPr>
              <w:t>,</w:t>
            </w:r>
            <w:r w:rsidRPr="005C516F">
              <w:rPr>
                <w:rFonts w:asciiTheme="minorHAnsi" w:hAnsiTheme="minorHAnsi" w:cstheme="minorHAnsi"/>
              </w:rPr>
              <w:t xml:space="preserve"> za dodržiavania prísnych hygienických opatrení. </w:t>
            </w:r>
          </w:p>
          <w:p w:rsidR="00F15DCB" w:rsidRDefault="00F15DCB" w:rsidP="005C516F">
            <w:pPr>
              <w:tabs>
                <w:tab w:val="left" w:pos="1114"/>
              </w:tabs>
              <w:spacing w:after="0"/>
              <w:jc w:val="both"/>
              <w:rPr>
                <w:rFonts w:asciiTheme="minorHAnsi" w:hAnsiTheme="minorHAnsi" w:cstheme="minorHAnsi"/>
              </w:rPr>
            </w:pPr>
            <w:r>
              <w:rPr>
                <w:rFonts w:asciiTheme="minorHAnsi" w:hAnsiTheme="minorHAnsi" w:cstheme="minorHAnsi"/>
              </w:rPr>
              <w:t>Pedagógovia sa priebežne vzdelávali prostredníctvom dostupných materiálov, či už v online priestore ( webináre a pod.), ale aj knižnou formou, tvorili didaktické pomôcky, pripravovali učebné materiály, vymieňali si skús</w:t>
            </w:r>
            <w:r w:rsidR="00797356">
              <w:rPr>
                <w:rFonts w:asciiTheme="minorHAnsi" w:hAnsiTheme="minorHAnsi" w:cstheme="minorHAnsi"/>
              </w:rPr>
              <w:t>enosti pri využívaní inovatívnych</w:t>
            </w:r>
            <w:r>
              <w:rPr>
                <w:rFonts w:asciiTheme="minorHAnsi" w:hAnsiTheme="minorHAnsi" w:cstheme="minorHAnsi"/>
              </w:rPr>
              <w:t xml:space="preserve"> metód </w:t>
            </w:r>
            <w:r w:rsidR="00797356">
              <w:rPr>
                <w:rFonts w:asciiTheme="minorHAnsi" w:hAnsiTheme="minorHAnsi" w:cstheme="minorHAnsi"/>
              </w:rPr>
              <w:t>a</w:t>
            </w:r>
            <w:r w:rsidR="00081AA5">
              <w:rPr>
                <w:rFonts w:asciiTheme="minorHAnsi" w:hAnsiTheme="minorHAnsi" w:cstheme="minorHAnsi"/>
              </w:rPr>
              <w:t> </w:t>
            </w:r>
            <w:r w:rsidR="00797356">
              <w:rPr>
                <w:rFonts w:asciiTheme="minorHAnsi" w:hAnsiTheme="minorHAnsi" w:cstheme="minorHAnsi"/>
              </w:rPr>
              <w:t>stratégií</w:t>
            </w:r>
            <w:r w:rsidR="00081AA5">
              <w:rPr>
                <w:rFonts w:asciiTheme="minorHAnsi" w:hAnsiTheme="minorHAnsi" w:cstheme="minorHAnsi"/>
              </w:rPr>
              <w:t>.</w:t>
            </w:r>
          </w:p>
          <w:p w:rsidR="002675B2" w:rsidRPr="005C516F" w:rsidRDefault="002675B2" w:rsidP="005C516F">
            <w:pPr>
              <w:tabs>
                <w:tab w:val="left" w:pos="1114"/>
              </w:tabs>
              <w:spacing w:after="0"/>
              <w:jc w:val="both"/>
              <w:rPr>
                <w:rFonts w:asciiTheme="minorHAnsi" w:hAnsiTheme="minorHAnsi" w:cstheme="minorHAnsi"/>
              </w:rPr>
            </w:pPr>
          </w:p>
          <w:p w:rsidR="00BD1BCC" w:rsidRPr="005C516F" w:rsidRDefault="00434B1F" w:rsidP="00C23B5B">
            <w:pPr>
              <w:tabs>
                <w:tab w:val="left" w:pos="1114"/>
              </w:tabs>
              <w:spacing w:after="0"/>
              <w:jc w:val="both"/>
              <w:rPr>
                <w:rFonts w:asciiTheme="minorHAnsi" w:hAnsiTheme="minorHAnsi" w:cstheme="minorHAnsi"/>
              </w:rPr>
            </w:pPr>
            <w:r w:rsidRPr="005C516F">
              <w:rPr>
                <w:rFonts w:asciiTheme="minorHAnsi" w:hAnsiTheme="minorHAnsi" w:cstheme="minorHAnsi"/>
                <w:b/>
              </w:rPr>
              <w:t>Kľúčové slová</w:t>
            </w:r>
            <w:r w:rsidR="00D561E3" w:rsidRPr="005C516F">
              <w:rPr>
                <w:rFonts w:asciiTheme="minorHAnsi" w:hAnsiTheme="minorHAnsi" w:cstheme="minorHAnsi"/>
                <w:b/>
              </w:rPr>
              <w:t xml:space="preserve">: </w:t>
            </w:r>
            <w:r w:rsidR="00D561E3" w:rsidRPr="005C516F">
              <w:rPr>
                <w:rFonts w:asciiTheme="minorHAnsi" w:hAnsiTheme="minorHAnsi" w:cstheme="minorHAnsi"/>
              </w:rPr>
              <w:t>príroda,</w:t>
            </w:r>
            <w:r w:rsidR="00471815" w:rsidRPr="005C516F">
              <w:rPr>
                <w:rFonts w:asciiTheme="minorHAnsi" w:hAnsiTheme="minorHAnsi" w:cstheme="minorHAnsi"/>
              </w:rPr>
              <w:t xml:space="preserve"> gramotnosť,</w:t>
            </w:r>
            <w:r w:rsidR="005D7A10" w:rsidRPr="005C516F">
              <w:rPr>
                <w:rFonts w:asciiTheme="minorHAnsi" w:hAnsiTheme="minorHAnsi" w:cstheme="minorHAnsi"/>
              </w:rPr>
              <w:t xml:space="preserve"> </w:t>
            </w:r>
            <w:r w:rsidR="00797356">
              <w:rPr>
                <w:rFonts w:asciiTheme="minorHAnsi" w:hAnsiTheme="minorHAnsi" w:cstheme="minorHAnsi"/>
              </w:rPr>
              <w:t xml:space="preserve">medzinárodné dni, </w:t>
            </w:r>
            <w:r w:rsidR="005C516F">
              <w:rPr>
                <w:rFonts w:asciiTheme="minorHAnsi" w:hAnsiTheme="minorHAnsi" w:cstheme="minorHAnsi"/>
              </w:rPr>
              <w:t xml:space="preserve"> </w:t>
            </w:r>
            <w:r w:rsidR="00797356">
              <w:rPr>
                <w:rFonts w:asciiTheme="minorHAnsi" w:hAnsiTheme="minorHAnsi" w:cstheme="minorHAnsi"/>
              </w:rPr>
              <w:t xml:space="preserve">ekológia, rastlinná ríša, </w:t>
            </w:r>
            <w:r w:rsidR="00C23B5B">
              <w:rPr>
                <w:rFonts w:asciiTheme="minorHAnsi" w:hAnsiTheme="minorHAnsi" w:cstheme="minorHAnsi"/>
              </w:rPr>
              <w:t xml:space="preserve">živočíšna ríša, </w:t>
            </w:r>
            <w:r w:rsidR="00797356">
              <w:rPr>
                <w:rFonts w:asciiTheme="minorHAnsi" w:hAnsiTheme="minorHAnsi" w:cstheme="minorHAnsi"/>
              </w:rPr>
              <w:t xml:space="preserve">ekologická stopa, </w:t>
            </w:r>
            <w:r w:rsidR="003B24DC">
              <w:rPr>
                <w:rFonts w:asciiTheme="minorHAnsi" w:hAnsiTheme="minorHAnsi" w:cstheme="minorHAnsi"/>
              </w:rPr>
              <w:t>pôda, životný cyklus rastlín,</w:t>
            </w:r>
            <w:r w:rsidR="00BD1BCC">
              <w:rPr>
                <w:rFonts w:asciiTheme="minorHAnsi" w:hAnsiTheme="minorHAnsi" w:cstheme="minorHAnsi"/>
              </w:rPr>
              <w:t xml:space="preserve"> energia</w:t>
            </w:r>
          </w:p>
          <w:p w:rsidR="00434B1F" w:rsidRPr="005C516F" w:rsidRDefault="00434B1F" w:rsidP="005C516F">
            <w:pPr>
              <w:tabs>
                <w:tab w:val="left" w:pos="1114"/>
              </w:tabs>
              <w:spacing w:after="0"/>
              <w:rPr>
                <w:rFonts w:asciiTheme="minorHAnsi" w:hAnsiTheme="minorHAnsi" w:cstheme="minorHAnsi"/>
                <w:b/>
              </w:rPr>
            </w:pPr>
          </w:p>
          <w:p w:rsidR="00434B1F" w:rsidRDefault="00434B1F" w:rsidP="005C516F">
            <w:pPr>
              <w:tabs>
                <w:tab w:val="left" w:pos="1114"/>
              </w:tabs>
              <w:spacing w:after="0"/>
              <w:rPr>
                <w:rFonts w:asciiTheme="minorHAnsi" w:hAnsiTheme="minorHAnsi" w:cstheme="minorHAnsi"/>
                <w:b/>
              </w:rPr>
            </w:pPr>
          </w:p>
          <w:p w:rsidR="005C516F" w:rsidRDefault="005C516F" w:rsidP="005C516F">
            <w:pPr>
              <w:tabs>
                <w:tab w:val="left" w:pos="1114"/>
              </w:tabs>
              <w:spacing w:after="0"/>
              <w:rPr>
                <w:rFonts w:asciiTheme="minorHAnsi" w:hAnsiTheme="minorHAnsi" w:cstheme="minorHAnsi"/>
                <w:b/>
              </w:rPr>
            </w:pPr>
          </w:p>
          <w:p w:rsidR="00BD1BCC" w:rsidRPr="005C516F" w:rsidRDefault="00BD1BCC" w:rsidP="005C516F">
            <w:pPr>
              <w:tabs>
                <w:tab w:val="left" w:pos="1114"/>
              </w:tabs>
              <w:spacing w:after="0"/>
              <w:rPr>
                <w:rFonts w:asciiTheme="minorHAnsi" w:hAnsiTheme="minorHAnsi" w:cstheme="minorHAnsi"/>
                <w:b/>
              </w:rPr>
            </w:pPr>
          </w:p>
          <w:p w:rsidR="00434B1F" w:rsidRPr="005C516F" w:rsidRDefault="00434B1F" w:rsidP="005C516F">
            <w:pPr>
              <w:tabs>
                <w:tab w:val="left" w:pos="1114"/>
              </w:tabs>
              <w:spacing w:after="0"/>
              <w:rPr>
                <w:rFonts w:asciiTheme="minorHAnsi" w:hAnsiTheme="minorHAnsi" w:cstheme="minorHAnsi"/>
                <w:b/>
              </w:rPr>
            </w:pPr>
            <w:r w:rsidRPr="005C516F">
              <w:rPr>
                <w:rFonts w:asciiTheme="minorHAnsi" w:hAnsiTheme="minorHAnsi" w:cstheme="minorHAnsi"/>
                <w:b/>
              </w:rPr>
              <w:lastRenderedPageBreak/>
              <w:t>Zámer a priblíženie témy písomného výstupu</w:t>
            </w:r>
          </w:p>
          <w:p w:rsidR="002D0769" w:rsidRPr="005C516F" w:rsidRDefault="002D0769" w:rsidP="005C516F">
            <w:pPr>
              <w:tabs>
                <w:tab w:val="left" w:pos="1114"/>
              </w:tabs>
              <w:spacing w:after="0"/>
              <w:rPr>
                <w:rFonts w:asciiTheme="minorHAnsi" w:hAnsiTheme="minorHAnsi" w:cstheme="minorHAnsi"/>
                <w:b/>
              </w:rPr>
            </w:pPr>
          </w:p>
          <w:p w:rsidR="0052630E" w:rsidRDefault="005D7A10" w:rsidP="00C23B5B">
            <w:pPr>
              <w:tabs>
                <w:tab w:val="left" w:pos="1114"/>
              </w:tabs>
              <w:spacing w:after="0"/>
              <w:jc w:val="both"/>
              <w:rPr>
                <w:rFonts w:asciiTheme="minorHAnsi" w:eastAsia="Times New Roman" w:hAnsiTheme="minorHAnsi" w:cstheme="minorHAnsi"/>
                <w:color w:val="000000" w:themeColor="text1"/>
                <w:lang w:eastAsia="sk-SK"/>
              </w:rPr>
            </w:pPr>
            <w:r w:rsidRPr="00C23B5B">
              <w:rPr>
                <w:rFonts w:asciiTheme="minorHAnsi" w:eastAsia="Times New Roman" w:hAnsiTheme="minorHAnsi" w:cstheme="minorHAnsi"/>
                <w:color w:val="000000" w:themeColor="text1"/>
                <w:lang w:eastAsia="sk-SK"/>
              </w:rPr>
              <w:t xml:space="preserve">Náš projekt, resp. </w:t>
            </w:r>
            <w:r w:rsidR="005C516F" w:rsidRPr="00C23B5B">
              <w:rPr>
                <w:rFonts w:asciiTheme="minorHAnsi" w:eastAsia="Times New Roman" w:hAnsiTheme="minorHAnsi" w:cstheme="minorHAnsi"/>
                <w:color w:val="000000" w:themeColor="text1"/>
                <w:lang w:eastAsia="sk-SK"/>
              </w:rPr>
              <w:t xml:space="preserve">jedna </w:t>
            </w:r>
            <w:r w:rsidRPr="00C23B5B">
              <w:rPr>
                <w:rFonts w:asciiTheme="minorHAnsi" w:eastAsia="Times New Roman" w:hAnsiTheme="minorHAnsi" w:cstheme="minorHAnsi"/>
                <w:color w:val="000000" w:themeColor="text1"/>
                <w:lang w:eastAsia="sk-SK"/>
              </w:rPr>
              <w:t xml:space="preserve">jeho časť je zameraná predovšetkým na rozvoj prírodovednej gramotnosti žiakov. </w:t>
            </w:r>
          </w:p>
          <w:p w:rsidR="0052630E" w:rsidRDefault="005D7A10" w:rsidP="00C23B5B">
            <w:pPr>
              <w:tabs>
                <w:tab w:val="left" w:pos="1114"/>
              </w:tabs>
              <w:spacing w:after="0"/>
              <w:jc w:val="both"/>
              <w:rPr>
                <w:rFonts w:asciiTheme="minorHAnsi" w:eastAsia="Times New Roman" w:hAnsiTheme="minorHAnsi" w:cstheme="minorHAnsi"/>
                <w:color w:val="000000" w:themeColor="text1"/>
                <w:lang w:eastAsia="sk-SK"/>
              </w:rPr>
            </w:pPr>
            <w:r w:rsidRPr="00C23B5B">
              <w:rPr>
                <w:rFonts w:asciiTheme="minorHAnsi" w:eastAsia="Times New Roman" w:hAnsiTheme="minorHAnsi" w:cstheme="minorHAnsi"/>
                <w:color w:val="000000" w:themeColor="text1"/>
                <w:lang w:eastAsia="sk-SK"/>
              </w:rPr>
              <w:t>Našim cieľom je pôsobiť na ži</w:t>
            </w:r>
            <w:r w:rsidR="00C23B5B">
              <w:rPr>
                <w:rFonts w:asciiTheme="minorHAnsi" w:eastAsia="Times New Roman" w:hAnsiTheme="minorHAnsi" w:cstheme="minorHAnsi"/>
                <w:color w:val="000000" w:themeColor="text1"/>
                <w:lang w:eastAsia="sk-SK"/>
              </w:rPr>
              <w:t>akov prostredníctvom vhodne</w:t>
            </w:r>
            <w:r w:rsidRPr="00C23B5B">
              <w:rPr>
                <w:rFonts w:asciiTheme="minorHAnsi" w:eastAsia="Times New Roman" w:hAnsiTheme="minorHAnsi" w:cstheme="minorHAnsi"/>
                <w:color w:val="000000" w:themeColor="text1"/>
                <w:lang w:eastAsia="sk-SK"/>
              </w:rPr>
              <w:t xml:space="preserve"> zvolených metód/ činností  a pestovať u nich </w:t>
            </w:r>
            <w:r w:rsidR="00DA20B9" w:rsidRPr="00C23B5B">
              <w:rPr>
                <w:rFonts w:asciiTheme="minorHAnsi" w:eastAsia="Times New Roman" w:hAnsiTheme="minorHAnsi" w:cstheme="minorHAnsi"/>
                <w:color w:val="000000" w:themeColor="text1"/>
                <w:lang w:eastAsia="sk-SK"/>
              </w:rPr>
              <w:t>kladný</w:t>
            </w:r>
            <w:r w:rsidRPr="00C23B5B">
              <w:rPr>
                <w:rFonts w:asciiTheme="minorHAnsi" w:eastAsia="Times New Roman" w:hAnsiTheme="minorHAnsi" w:cstheme="minorHAnsi"/>
                <w:color w:val="000000" w:themeColor="text1"/>
                <w:lang w:eastAsia="sk-SK"/>
              </w:rPr>
              <w:t xml:space="preserve"> postoj k </w:t>
            </w:r>
            <w:r w:rsidR="00DA20B9" w:rsidRPr="00C23B5B">
              <w:rPr>
                <w:rFonts w:asciiTheme="minorHAnsi" w:eastAsia="Times New Roman" w:hAnsiTheme="minorHAnsi" w:cstheme="minorHAnsi"/>
                <w:color w:val="000000" w:themeColor="text1"/>
                <w:lang w:eastAsia="sk-SK"/>
              </w:rPr>
              <w:t>environmentalistike</w:t>
            </w:r>
            <w:r w:rsidRPr="00C23B5B">
              <w:rPr>
                <w:rFonts w:asciiTheme="minorHAnsi" w:eastAsia="Times New Roman" w:hAnsiTheme="minorHAnsi" w:cstheme="minorHAnsi"/>
                <w:color w:val="000000" w:themeColor="text1"/>
                <w:lang w:eastAsia="sk-SK"/>
              </w:rPr>
              <w:t xml:space="preserve">. </w:t>
            </w:r>
            <w:r w:rsidR="00C23B5B" w:rsidRPr="00C23B5B">
              <w:rPr>
                <w:rFonts w:asciiTheme="minorHAnsi" w:hAnsiTheme="minorHAnsi" w:cstheme="minorHAnsi"/>
                <w:color w:val="000000" w:themeColor="text1"/>
              </w:rPr>
              <w:t>Človek je dôležitou súčasťou prírody a mal by sa podľa toho aj správať</w:t>
            </w:r>
            <w:r w:rsidR="00C23B5B">
              <w:rPr>
                <w:rFonts w:asciiTheme="minorHAnsi" w:hAnsiTheme="minorHAnsi" w:cstheme="minorHAnsi"/>
                <w:color w:val="000000" w:themeColor="text1"/>
              </w:rPr>
              <w:t xml:space="preserve">. </w:t>
            </w:r>
            <w:r w:rsidR="00C23B5B" w:rsidRPr="00C23B5B">
              <w:rPr>
                <w:rFonts w:asciiTheme="minorHAnsi" w:eastAsia="Times New Roman" w:hAnsiTheme="minorHAnsi" w:cstheme="minorHAnsi"/>
                <w:color w:val="000000" w:themeColor="text1"/>
                <w:lang w:eastAsia="sk-SK"/>
              </w:rPr>
              <w:t xml:space="preserve"> </w:t>
            </w:r>
          </w:p>
          <w:p w:rsidR="0052630E" w:rsidRDefault="00C23B5B" w:rsidP="00C23B5B">
            <w:pPr>
              <w:tabs>
                <w:tab w:val="left" w:pos="1114"/>
              </w:tabs>
              <w:spacing w:after="0"/>
              <w:jc w:val="both"/>
              <w:rPr>
                <w:rFonts w:asciiTheme="minorHAnsi" w:hAnsiTheme="minorHAnsi" w:cstheme="minorHAnsi"/>
                <w:color w:val="000000" w:themeColor="text1"/>
              </w:rPr>
            </w:pPr>
            <w:r w:rsidRPr="00C23B5B">
              <w:rPr>
                <w:rFonts w:asciiTheme="minorHAnsi" w:hAnsiTheme="minorHAnsi" w:cstheme="minorHAnsi"/>
                <w:color w:val="000000" w:themeColor="text1"/>
              </w:rPr>
              <w:t>Prírodovedná</w:t>
            </w:r>
            <w:r>
              <w:rPr>
                <w:rFonts w:asciiTheme="minorHAnsi" w:hAnsiTheme="minorHAnsi" w:cstheme="minorHAnsi"/>
                <w:color w:val="000000" w:themeColor="text1"/>
              </w:rPr>
              <w:t xml:space="preserve"> </w:t>
            </w:r>
            <w:r w:rsidRPr="00C23B5B">
              <w:rPr>
                <w:rFonts w:asciiTheme="minorHAnsi" w:hAnsiTheme="minorHAnsi" w:cstheme="minorHAnsi"/>
                <w:color w:val="000000" w:themeColor="text1"/>
              </w:rPr>
              <w:t>gramotnosť je okrem iného dôležitá hlavne z toho dôvodu, aby sme vedeli v</w:t>
            </w:r>
            <w:r>
              <w:rPr>
                <w:rFonts w:asciiTheme="minorHAnsi" w:hAnsiTheme="minorHAnsi" w:cstheme="minorHAnsi"/>
                <w:color w:val="000000" w:themeColor="text1"/>
              </w:rPr>
              <w:t> </w:t>
            </w:r>
            <w:r w:rsidRPr="00C23B5B">
              <w:rPr>
                <w:rFonts w:asciiTheme="minorHAnsi" w:hAnsiTheme="minorHAnsi" w:cstheme="minorHAnsi"/>
                <w:color w:val="000000" w:themeColor="text1"/>
              </w:rPr>
              <w:t>rôznych</w:t>
            </w:r>
            <w:r>
              <w:rPr>
                <w:rFonts w:asciiTheme="minorHAnsi" w:hAnsiTheme="minorHAnsi" w:cstheme="minorHAnsi"/>
                <w:color w:val="000000" w:themeColor="text1"/>
              </w:rPr>
              <w:t xml:space="preserve"> </w:t>
            </w:r>
            <w:r w:rsidRPr="00C23B5B">
              <w:rPr>
                <w:rFonts w:asciiTheme="minorHAnsi" w:hAnsiTheme="minorHAnsi" w:cstheme="minorHAnsi"/>
                <w:color w:val="000000" w:themeColor="text1"/>
              </w:rPr>
              <w:t>životných situáciách konať tak, aby sme neohrozovali seba ani iných ľudí a</w:t>
            </w:r>
            <w:r>
              <w:rPr>
                <w:rFonts w:asciiTheme="minorHAnsi" w:hAnsiTheme="minorHAnsi" w:cstheme="minorHAnsi"/>
                <w:color w:val="000000" w:themeColor="text1"/>
              </w:rPr>
              <w:t> </w:t>
            </w:r>
            <w:r w:rsidRPr="00C23B5B">
              <w:rPr>
                <w:rFonts w:asciiTheme="minorHAnsi" w:hAnsiTheme="minorHAnsi" w:cstheme="minorHAnsi"/>
                <w:color w:val="000000" w:themeColor="text1"/>
              </w:rPr>
              <w:t>nespôsobovali</w:t>
            </w:r>
            <w:r>
              <w:rPr>
                <w:rFonts w:asciiTheme="minorHAnsi" w:hAnsiTheme="minorHAnsi" w:cstheme="minorHAnsi"/>
                <w:color w:val="000000" w:themeColor="text1"/>
              </w:rPr>
              <w:t xml:space="preserve"> </w:t>
            </w:r>
            <w:r w:rsidRPr="00C23B5B">
              <w:rPr>
                <w:rFonts w:asciiTheme="minorHAnsi" w:hAnsiTheme="minorHAnsi" w:cstheme="minorHAnsi"/>
                <w:color w:val="000000" w:themeColor="text1"/>
              </w:rPr>
              <w:t xml:space="preserve">tiež škody na zdraví a majetku. </w:t>
            </w:r>
          </w:p>
          <w:p w:rsidR="005D7A10" w:rsidRPr="00C23B5B" w:rsidRDefault="005D7A10" w:rsidP="00C23B5B">
            <w:pPr>
              <w:tabs>
                <w:tab w:val="left" w:pos="1114"/>
              </w:tabs>
              <w:spacing w:after="0"/>
              <w:jc w:val="both"/>
              <w:rPr>
                <w:rFonts w:asciiTheme="minorHAnsi" w:eastAsia="Times New Roman" w:hAnsiTheme="minorHAnsi" w:cstheme="minorHAnsi"/>
                <w:color w:val="000000" w:themeColor="text1"/>
                <w:lang w:eastAsia="sk-SK"/>
              </w:rPr>
            </w:pPr>
            <w:r w:rsidRPr="00C23B5B">
              <w:rPr>
                <w:rFonts w:asciiTheme="minorHAnsi" w:eastAsia="Times New Roman" w:hAnsiTheme="minorHAnsi" w:cstheme="minorHAnsi"/>
                <w:color w:val="000000" w:themeColor="text1"/>
                <w:lang w:eastAsia="sk-SK"/>
              </w:rPr>
              <w:t xml:space="preserve">Skvalitnenie mimoškolskej činnosti </w:t>
            </w:r>
            <w:r w:rsidR="00DA20B9" w:rsidRPr="00C23B5B">
              <w:rPr>
                <w:rFonts w:asciiTheme="minorHAnsi" w:eastAsia="Times New Roman" w:hAnsiTheme="minorHAnsi" w:cstheme="minorHAnsi"/>
                <w:color w:val="000000" w:themeColor="text1"/>
                <w:lang w:eastAsia="sk-SK"/>
              </w:rPr>
              <w:t xml:space="preserve">predpokladá zvýšenie záujmu žiakov o prírodovednú oblasť a </w:t>
            </w:r>
            <w:r w:rsidRPr="00C23B5B">
              <w:rPr>
                <w:rFonts w:asciiTheme="minorHAnsi" w:eastAsia="Times New Roman" w:hAnsiTheme="minorHAnsi" w:cstheme="minorHAnsi"/>
                <w:color w:val="000000" w:themeColor="text1"/>
                <w:lang w:eastAsia="sk-SK"/>
              </w:rPr>
              <w:t>ponúka priestor pre plnenie úloh, ktoré vyžadujú kreativitu, kritické myslenie žiakov i</w:t>
            </w:r>
            <w:r w:rsidR="00DA20B9" w:rsidRPr="00C23B5B">
              <w:rPr>
                <w:rFonts w:asciiTheme="minorHAnsi" w:eastAsia="Times New Roman" w:hAnsiTheme="minorHAnsi" w:cstheme="minorHAnsi"/>
                <w:color w:val="000000" w:themeColor="text1"/>
                <w:lang w:eastAsia="sk-SK"/>
              </w:rPr>
              <w:t xml:space="preserve"> samotnú </w:t>
            </w:r>
            <w:r w:rsidRPr="00C23B5B">
              <w:rPr>
                <w:rFonts w:asciiTheme="minorHAnsi" w:eastAsia="Times New Roman" w:hAnsiTheme="minorHAnsi" w:cstheme="minorHAnsi"/>
                <w:color w:val="000000" w:themeColor="text1"/>
                <w:lang w:eastAsia="sk-SK"/>
              </w:rPr>
              <w:t xml:space="preserve">praktickú činnosť, ktorá počas vyučovacieho procesu z dôvodu </w:t>
            </w:r>
            <w:r w:rsidR="00DA20B9" w:rsidRPr="00C23B5B">
              <w:rPr>
                <w:rFonts w:asciiTheme="minorHAnsi" w:eastAsia="Times New Roman" w:hAnsiTheme="minorHAnsi" w:cstheme="minorHAnsi"/>
                <w:color w:val="000000" w:themeColor="text1"/>
                <w:lang w:eastAsia="sk-SK"/>
              </w:rPr>
              <w:t>nedostatku</w:t>
            </w:r>
            <w:r w:rsidRPr="00C23B5B">
              <w:rPr>
                <w:rFonts w:asciiTheme="minorHAnsi" w:eastAsia="Times New Roman" w:hAnsiTheme="minorHAnsi" w:cstheme="minorHAnsi"/>
                <w:color w:val="000000" w:themeColor="text1"/>
                <w:lang w:eastAsia="sk-SK"/>
              </w:rPr>
              <w:t xml:space="preserve"> času </w:t>
            </w:r>
            <w:r w:rsidR="0022715D" w:rsidRPr="00C23B5B">
              <w:rPr>
                <w:rFonts w:asciiTheme="minorHAnsi" w:eastAsia="Times New Roman" w:hAnsiTheme="minorHAnsi" w:cstheme="minorHAnsi"/>
                <w:color w:val="000000" w:themeColor="text1"/>
                <w:lang w:eastAsia="sk-SK"/>
              </w:rPr>
              <w:t xml:space="preserve">neraz </w:t>
            </w:r>
            <w:r w:rsidRPr="00C23B5B">
              <w:rPr>
                <w:rFonts w:asciiTheme="minorHAnsi" w:eastAsia="Times New Roman" w:hAnsiTheme="minorHAnsi" w:cstheme="minorHAnsi"/>
                <w:color w:val="000000" w:themeColor="text1"/>
                <w:lang w:eastAsia="sk-SK"/>
              </w:rPr>
              <w:t>absentuje.</w:t>
            </w:r>
            <w:r w:rsidR="00C23B5B">
              <w:rPr>
                <w:rFonts w:asciiTheme="minorHAnsi" w:eastAsia="Times New Roman" w:hAnsiTheme="minorHAnsi" w:cstheme="minorHAnsi"/>
                <w:color w:val="000000" w:themeColor="text1"/>
                <w:lang w:eastAsia="sk-SK"/>
              </w:rPr>
              <w:t xml:space="preserve"> Umožňuje intenzívnejšie využívanie možností </w:t>
            </w:r>
            <w:r w:rsidR="0052630E">
              <w:rPr>
                <w:rFonts w:asciiTheme="minorHAnsi" w:eastAsia="Times New Roman" w:hAnsiTheme="minorHAnsi" w:cstheme="minorHAnsi"/>
                <w:color w:val="000000" w:themeColor="text1"/>
                <w:lang w:eastAsia="sk-SK"/>
              </w:rPr>
              <w:t xml:space="preserve">pre zážitkové učenie, integrované tematické učenie či priamo učenie sa v teréne. Žiak získava skúsenosti pozorovaním a skúmaním prírody a následným efektívnym spracovaním a vyhodnocovaním získaných údajov. Vyhľadáva informácie v populárno – vedeckých textoch s prírodnou tematikou, na internete, </w:t>
            </w:r>
            <w:r w:rsidR="00E1325F">
              <w:rPr>
                <w:rFonts w:asciiTheme="minorHAnsi" w:eastAsia="Times New Roman" w:hAnsiTheme="minorHAnsi" w:cstheme="minorHAnsi"/>
                <w:color w:val="000000" w:themeColor="text1"/>
                <w:lang w:eastAsia="sk-SK"/>
              </w:rPr>
              <w:t xml:space="preserve">rozvíja u žiakov </w:t>
            </w:r>
            <w:r w:rsidR="0052630E">
              <w:rPr>
                <w:rFonts w:asciiTheme="minorHAnsi" w:eastAsia="Times New Roman" w:hAnsiTheme="minorHAnsi" w:cstheme="minorHAnsi"/>
                <w:color w:val="000000" w:themeColor="text1"/>
                <w:lang w:eastAsia="sk-SK"/>
              </w:rPr>
              <w:t>schopnosť diskusie a obhájenia svojho názoru na riešenie environmentálnych problémov,</w:t>
            </w:r>
            <w:r w:rsidR="00AF5941">
              <w:rPr>
                <w:rFonts w:asciiTheme="minorHAnsi" w:eastAsia="Times New Roman" w:hAnsiTheme="minorHAnsi" w:cstheme="minorHAnsi"/>
                <w:color w:val="000000" w:themeColor="text1"/>
                <w:lang w:eastAsia="sk-SK"/>
              </w:rPr>
              <w:t xml:space="preserve"> argumentovanie , ako aj prezent</w:t>
            </w:r>
            <w:r w:rsidR="0052630E">
              <w:rPr>
                <w:rFonts w:asciiTheme="minorHAnsi" w:eastAsia="Times New Roman" w:hAnsiTheme="minorHAnsi" w:cstheme="minorHAnsi"/>
                <w:color w:val="000000" w:themeColor="text1"/>
                <w:lang w:eastAsia="sk-SK"/>
              </w:rPr>
              <w:t xml:space="preserve">ovanie svojej práce. </w:t>
            </w:r>
          </w:p>
          <w:p w:rsidR="005C516F" w:rsidRPr="00C23B5B" w:rsidRDefault="005C516F" w:rsidP="00C23B5B">
            <w:pPr>
              <w:shd w:val="clear" w:color="auto" w:fill="FFFFFF"/>
              <w:spacing w:after="0"/>
              <w:jc w:val="both"/>
              <w:rPr>
                <w:rFonts w:asciiTheme="minorHAnsi" w:eastAsia="Times New Roman" w:hAnsiTheme="minorHAnsi" w:cstheme="minorHAnsi"/>
                <w:color w:val="000000" w:themeColor="text1"/>
                <w:lang w:eastAsia="sk-SK"/>
              </w:rPr>
            </w:pPr>
          </w:p>
          <w:p w:rsidR="005D7A10" w:rsidRPr="00C23B5B" w:rsidRDefault="00DA20B9" w:rsidP="00C23B5B">
            <w:pPr>
              <w:shd w:val="clear" w:color="auto" w:fill="FFFFFF"/>
              <w:spacing w:after="0"/>
              <w:jc w:val="both"/>
              <w:rPr>
                <w:rFonts w:asciiTheme="minorHAnsi" w:eastAsia="Times New Roman" w:hAnsiTheme="minorHAnsi" w:cstheme="minorHAnsi"/>
                <w:color w:val="000000" w:themeColor="text1"/>
                <w:lang w:eastAsia="sk-SK"/>
              </w:rPr>
            </w:pPr>
            <w:r w:rsidRPr="00C23B5B">
              <w:rPr>
                <w:rFonts w:asciiTheme="minorHAnsi" w:eastAsia="Times New Roman" w:hAnsiTheme="minorHAnsi" w:cstheme="minorHAnsi"/>
                <w:color w:val="000000" w:themeColor="text1"/>
                <w:lang w:eastAsia="sk-SK"/>
              </w:rPr>
              <w:t>Súčasťou pro</w:t>
            </w:r>
            <w:r w:rsidR="00AF5941">
              <w:rPr>
                <w:rFonts w:asciiTheme="minorHAnsi" w:eastAsia="Times New Roman" w:hAnsiTheme="minorHAnsi" w:cstheme="minorHAnsi"/>
                <w:color w:val="000000" w:themeColor="text1"/>
                <w:lang w:eastAsia="sk-SK"/>
              </w:rPr>
              <w:t>jektu je i vytváranie didaktickýc</w:t>
            </w:r>
            <w:r w:rsidRPr="00C23B5B">
              <w:rPr>
                <w:rFonts w:asciiTheme="minorHAnsi" w:eastAsia="Times New Roman" w:hAnsiTheme="minorHAnsi" w:cstheme="minorHAnsi"/>
                <w:color w:val="000000" w:themeColor="text1"/>
                <w:lang w:eastAsia="sk-SK"/>
              </w:rPr>
              <w:t xml:space="preserve">h materiálov, ktoré členovia prírodovedného klubu navzájom </w:t>
            </w:r>
            <w:r w:rsidR="00AF5941">
              <w:rPr>
                <w:rFonts w:asciiTheme="minorHAnsi" w:eastAsia="Times New Roman" w:hAnsiTheme="minorHAnsi" w:cstheme="minorHAnsi"/>
                <w:color w:val="000000" w:themeColor="text1"/>
                <w:lang w:eastAsia="sk-SK"/>
              </w:rPr>
              <w:t xml:space="preserve">zdieľajú a vymieňajú si skúsenosti </w:t>
            </w:r>
            <w:r w:rsidRPr="00C23B5B">
              <w:rPr>
                <w:rFonts w:asciiTheme="minorHAnsi" w:eastAsia="Times New Roman" w:hAnsiTheme="minorHAnsi" w:cstheme="minorHAnsi"/>
                <w:color w:val="000000" w:themeColor="text1"/>
                <w:lang w:eastAsia="sk-SK"/>
              </w:rPr>
              <w:t xml:space="preserve"> i prínosy pre ďalšiu pedagogickú činnosť.</w:t>
            </w:r>
          </w:p>
          <w:p w:rsidR="005C516F" w:rsidRPr="00C23B5B" w:rsidRDefault="005C516F" w:rsidP="00C23B5B">
            <w:pPr>
              <w:shd w:val="clear" w:color="auto" w:fill="FFFFFF"/>
              <w:spacing w:after="0"/>
              <w:jc w:val="both"/>
              <w:rPr>
                <w:rFonts w:asciiTheme="minorHAnsi" w:eastAsia="Times New Roman" w:hAnsiTheme="minorHAnsi" w:cstheme="minorHAnsi"/>
                <w:color w:val="000000" w:themeColor="text1"/>
                <w:lang w:eastAsia="sk-SK"/>
              </w:rPr>
            </w:pPr>
          </w:p>
          <w:p w:rsidR="00434B1F" w:rsidRPr="005C516F" w:rsidRDefault="00434B1F" w:rsidP="005C516F">
            <w:pPr>
              <w:tabs>
                <w:tab w:val="left" w:pos="1114"/>
              </w:tabs>
              <w:spacing w:after="0"/>
              <w:rPr>
                <w:rFonts w:asciiTheme="minorHAnsi" w:hAnsiTheme="minorHAnsi" w:cstheme="minorHAnsi"/>
              </w:rPr>
            </w:pPr>
          </w:p>
          <w:p w:rsidR="00434B1F" w:rsidRPr="005C516F" w:rsidRDefault="00434B1F" w:rsidP="005C516F">
            <w:pPr>
              <w:tabs>
                <w:tab w:val="left" w:pos="1114"/>
              </w:tabs>
              <w:spacing w:after="0"/>
              <w:rPr>
                <w:rFonts w:asciiTheme="minorHAnsi" w:hAnsiTheme="minorHAnsi" w:cstheme="minorHAnsi"/>
              </w:rPr>
            </w:pPr>
          </w:p>
        </w:tc>
      </w:tr>
    </w:tbl>
    <w:p w:rsidR="00434B1F" w:rsidRPr="005C516F" w:rsidRDefault="00434B1F" w:rsidP="005C516F">
      <w:pPr>
        <w:tabs>
          <w:tab w:val="left" w:pos="1114"/>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5C516F" w:rsidTr="00D561E3">
        <w:trPr>
          <w:trHeight w:val="3811"/>
        </w:trPr>
        <w:tc>
          <w:tcPr>
            <w:tcW w:w="9212" w:type="dxa"/>
            <w:tcBorders>
              <w:bottom w:val="single" w:sz="4" w:space="0" w:color="auto"/>
            </w:tcBorders>
          </w:tcPr>
          <w:p w:rsidR="005C516F" w:rsidRDefault="005C516F" w:rsidP="005C516F">
            <w:pPr>
              <w:tabs>
                <w:tab w:val="left" w:pos="1114"/>
              </w:tabs>
              <w:spacing w:after="0"/>
              <w:jc w:val="both"/>
              <w:rPr>
                <w:rFonts w:asciiTheme="minorHAnsi" w:hAnsiTheme="minorHAnsi" w:cstheme="minorHAnsi"/>
                <w:b/>
              </w:rPr>
            </w:pPr>
          </w:p>
          <w:p w:rsidR="00434B1F" w:rsidRPr="005C516F" w:rsidRDefault="00434B1F" w:rsidP="005C516F">
            <w:pPr>
              <w:tabs>
                <w:tab w:val="left" w:pos="1114"/>
              </w:tabs>
              <w:spacing w:after="0"/>
              <w:jc w:val="both"/>
              <w:rPr>
                <w:rFonts w:asciiTheme="minorHAnsi" w:hAnsiTheme="minorHAnsi" w:cstheme="minorHAnsi"/>
              </w:rPr>
            </w:pPr>
            <w:r w:rsidRPr="005C516F">
              <w:rPr>
                <w:rFonts w:asciiTheme="minorHAnsi" w:hAnsiTheme="minorHAnsi" w:cstheme="minorHAnsi"/>
                <w:b/>
              </w:rPr>
              <w:t>Jadro:</w:t>
            </w:r>
          </w:p>
          <w:p w:rsidR="003D63B5" w:rsidRPr="005C516F" w:rsidRDefault="00434B1F" w:rsidP="005C516F">
            <w:pPr>
              <w:tabs>
                <w:tab w:val="left" w:pos="1114"/>
              </w:tabs>
              <w:spacing w:after="0"/>
              <w:jc w:val="both"/>
              <w:rPr>
                <w:rFonts w:asciiTheme="minorHAnsi" w:hAnsiTheme="minorHAnsi" w:cstheme="minorHAnsi"/>
                <w:b/>
              </w:rPr>
            </w:pPr>
            <w:r w:rsidRPr="005C516F">
              <w:rPr>
                <w:rFonts w:asciiTheme="minorHAnsi" w:hAnsiTheme="minorHAnsi" w:cstheme="minorHAnsi"/>
                <w:b/>
              </w:rPr>
              <w:t>Popis témy/problém</w:t>
            </w:r>
          </w:p>
          <w:p w:rsidR="00CC0E11" w:rsidRPr="005C516F" w:rsidRDefault="00CC0E11" w:rsidP="005C516F">
            <w:pPr>
              <w:tabs>
                <w:tab w:val="left" w:pos="1114"/>
              </w:tabs>
              <w:spacing w:after="0"/>
              <w:jc w:val="both"/>
              <w:rPr>
                <w:rFonts w:asciiTheme="minorHAnsi" w:hAnsiTheme="minorHAnsi" w:cstheme="minorHAnsi"/>
              </w:rPr>
            </w:pPr>
          </w:p>
          <w:p w:rsidR="00081AA5" w:rsidRDefault="0070345A" w:rsidP="005C516F">
            <w:pPr>
              <w:tabs>
                <w:tab w:val="left" w:pos="1114"/>
              </w:tabs>
              <w:spacing w:after="0"/>
              <w:jc w:val="both"/>
              <w:rPr>
                <w:rFonts w:asciiTheme="minorHAnsi" w:hAnsiTheme="minorHAnsi" w:cstheme="minorHAnsi"/>
              </w:rPr>
            </w:pPr>
            <w:r>
              <w:rPr>
                <w:rFonts w:asciiTheme="minorHAnsi" w:hAnsiTheme="minorHAnsi" w:cstheme="minorHAnsi"/>
              </w:rPr>
              <w:t>Začiatkom školského roka 2021</w:t>
            </w:r>
            <w:r w:rsidR="006D0A39">
              <w:rPr>
                <w:rFonts w:asciiTheme="minorHAnsi" w:hAnsiTheme="minorHAnsi" w:cstheme="minorHAnsi"/>
              </w:rPr>
              <w:t xml:space="preserve"> </w:t>
            </w:r>
            <w:r>
              <w:rPr>
                <w:rFonts w:asciiTheme="minorHAnsi" w:hAnsiTheme="minorHAnsi" w:cstheme="minorHAnsi"/>
              </w:rPr>
              <w:t>/ 2022</w:t>
            </w:r>
            <w:r w:rsidR="006956EF" w:rsidRPr="005C516F">
              <w:rPr>
                <w:rFonts w:asciiTheme="minorHAnsi" w:hAnsiTheme="minorHAnsi" w:cstheme="minorHAnsi"/>
              </w:rPr>
              <w:t xml:space="preserve"> </w:t>
            </w:r>
            <w:r>
              <w:rPr>
                <w:rFonts w:asciiTheme="minorHAnsi" w:hAnsiTheme="minorHAnsi" w:cstheme="minorHAnsi"/>
              </w:rPr>
              <w:t>sa v rámci prvého zasadnutia členov pedagogického klubu tvoril efektívny harmonogram stretnutí, vrátane plánu práce, pr</w:t>
            </w:r>
            <w:r w:rsidR="007B0EBA">
              <w:rPr>
                <w:rFonts w:asciiTheme="minorHAnsi" w:hAnsiTheme="minorHAnsi" w:cstheme="minorHAnsi"/>
              </w:rPr>
              <w:t xml:space="preserve">ičom obe zložky boli navrhované tak, aby sa i v prípade </w:t>
            </w:r>
            <w:r w:rsidR="00081AA5">
              <w:rPr>
                <w:rFonts w:asciiTheme="minorHAnsi" w:hAnsiTheme="minorHAnsi" w:cstheme="minorHAnsi"/>
              </w:rPr>
              <w:t>nepriaznivej pandemickej situácii</w:t>
            </w:r>
            <w:r w:rsidR="007B0EBA">
              <w:rPr>
                <w:rFonts w:asciiTheme="minorHAnsi" w:hAnsiTheme="minorHAnsi" w:cstheme="minorHAnsi"/>
              </w:rPr>
              <w:t xml:space="preserve"> dali priebežne plniť a realizovať</w:t>
            </w:r>
            <w:r w:rsidR="00081AA5">
              <w:rPr>
                <w:rFonts w:asciiTheme="minorHAnsi" w:hAnsiTheme="minorHAnsi" w:cstheme="minorHAnsi"/>
              </w:rPr>
              <w:t>. Plán práce bol tvorený všetkými členmi prírodovedného pedagogického klubu, pričom kľúčový pojem „prírodovedná gramotnosť“ ostal zachovaný. Tentokrát sa pedagógovia zamerali najmä na tému energia a jej udržateľné zdroje vo všetkých podobách.</w:t>
            </w:r>
          </w:p>
          <w:p w:rsidR="002F103C" w:rsidRDefault="00081AA5" w:rsidP="005C516F">
            <w:pPr>
              <w:tabs>
                <w:tab w:val="left" w:pos="1114"/>
              </w:tabs>
              <w:spacing w:after="0"/>
              <w:jc w:val="both"/>
              <w:rPr>
                <w:rFonts w:asciiTheme="minorHAnsi" w:hAnsiTheme="minorHAnsi" w:cstheme="minorHAnsi"/>
              </w:rPr>
            </w:pPr>
            <w:r>
              <w:rPr>
                <w:rFonts w:asciiTheme="minorHAnsi" w:hAnsiTheme="minorHAnsi" w:cstheme="minorHAnsi"/>
              </w:rPr>
              <w:t>Opäť boli zapracované</w:t>
            </w:r>
            <w:r w:rsidR="002F103C" w:rsidRPr="005C516F">
              <w:rPr>
                <w:rFonts w:asciiTheme="minorHAnsi" w:hAnsiTheme="minorHAnsi" w:cstheme="minorHAnsi"/>
              </w:rPr>
              <w:t xml:space="preserve"> do celoročného plánu  aj medzinárodné environmentálne ladené dni.</w:t>
            </w:r>
          </w:p>
          <w:p w:rsidR="00081AA5" w:rsidRDefault="00081AA5" w:rsidP="005C516F">
            <w:pPr>
              <w:tabs>
                <w:tab w:val="left" w:pos="1114"/>
              </w:tabs>
              <w:spacing w:after="0"/>
              <w:jc w:val="both"/>
              <w:rPr>
                <w:rFonts w:asciiTheme="minorHAnsi" w:hAnsiTheme="minorHAnsi" w:cstheme="minorHAnsi"/>
              </w:rPr>
            </w:pPr>
          </w:p>
          <w:p w:rsidR="003756DA" w:rsidRDefault="00081AA5" w:rsidP="005C516F">
            <w:pPr>
              <w:tabs>
                <w:tab w:val="left" w:pos="1114"/>
              </w:tabs>
              <w:spacing w:after="0"/>
              <w:jc w:val="both"/>
              <w:rPr>
                <w:rFonts w:asciiTheme="minorHAnsi" w:hAnsiTheme="minorHAnsi" w:cstheme="minorHAnsi"/>
              </w:rPr>
            </w:pPr>
            <w:r>
              <w:rPr>
                <w:rFonts w:asciiTheme="minorHAnsi" w:hAnsiTheme="minorHAnsi" w:cstheme="minorHAnsi"/>
              </w:rPr>
              <w:t>Pravidelné stretnutia členov</w:t>
            </w:r>
            <w:r w:rsidR="002F103C" w:rsidRPr="005C516F">
              <w:rPr>
                <w:rFonts w:asciiTheme="minorHAnsi" w:hAnsiTheme="minorHAnsi" w:cstheme="minorHAnsi"/>
              </w:rPr>
              <w:t xml:space="preserve"> pedagogického klubu </w:t>
            </w:r>
            <w:r>
              <w:rPr>
                <w:rFonts w:asciiTheme="minorHAnsi" w:hAnsiTheme="minorHAnsi" w:cstheme="minorHAnsi"/>
              </w:rPr>
              <w:t xml:space="preserve">mali predovšetkým za cieľ zabezpečiť </w:t>
            </w:r>
            <w:r w:rsidR="005C516F">
              <w:rPr>
                <w:rFonts w:asciiTheme="minorHAnsi" w:hAnsiTheme="minorHAnsi" w:cstheme="minorHAnsi"/>
              </w:rPr>
              <w:t xml:space="preserve">plynulé fungovanie </w:t>
            </w:r>
            <w:r w:rsidR="002F103C" w:rsidRPr="005C516F">
              <w:rPr>
                <w:rFonts w:asciiTheme="minorHAnsi" w:hAnsiTheme="minorHAnsi" w:cstheme="minorHAnsi"/>
              </w:rPr>
              <w:t>jednotlivých krúžkov i napriek spomenutej pandemickej situácii</w:t>
            </w:r>
            <w:r>
              <w:rPr>
                <w:rFonts w:asciiTheme="minorHAnsi" w:hAnsiTheme="minorHAnsi" w:cstheme="minorHAnsi"/>
              </w:rPr>
              <w:t>, ako aj dohliadnuť na priebežné plnenie úloh z plánu práce. Pedagógovia prezentovali svoje návrhy i výstupy, vymieň</w:t>
            </w:r>
            <w:r w:rsidR="005F7481">
              <w:rPr>
                <w:rFonts w:asciiTheme="minorHAnsi" w:hAnsiTheme="minorHAnsi" w:cstheme="minorHAnsi"/>
              </w:rPr>
              <w:t>ali si medzi sebou skúsenosti, odovzd</w:t>
            </w:r>
            <w:r>
              <w:rPr>
                <w:rFonts w:asciiTheme="minorHAnsi" w:hAnsiTheme="minorHAnsi" w:cstheme="minorHAnsi"/>
              </w:rPr>
              <w:t xml:space="preserve">ávali odporúčania, recenzie, vlastné postrehy. Dohodli sa na pokračovaní </w:t>
            </w:r>
            <w:r w:rsidR="00984E21">
              <w:rPr>
                <w:rFonts w:asciiTheme="minorHAnsi" w:hAnsiTheme="minorHAnsi" w:cstheme="minorHAnsi"/>
              </w:rPr>
              <w:t xml:space="preserve">v oblasti </w:t>
            </w:r>
            <w:r>
              <w:rPr>
                <w:rFonts w:asciiTheme="minorHAnsi" w:hAnsiTheme="minorHAnsi" w:cstheme="minorHAnsi"/>
              </w:rPr>
              <w:t>rozvíjania</w:t>
            </w:r>
            <w:r w:rsidR="0081374D">
              <w:rPr>
                <w:rFonts w:asciiTheme="minorHAnsi" w:hAnsiTheme="minorHAnsi" w:cstheme="minorHAnsi"/>
              </w:rPr>
              <w:t xml:space="preserve"> rovesníckeho učenia, vedení</w:t>
            </w:r>
            <w:r w:rsidR="002F103C" w:rsidRPr="005C516F">
              <w:rPr>
                <w:rFonts w:asciiTheme="minorHAnsi" w:hAnsiTheme="minorHAnsi" w:cstheme="minorHAnsi"/>
              </w:rPr>
              <w:t> žiakov k vyhľadávaniu informácií z viacerých z</w:t>
            </w:r>
            <w:r w:rsidR="0081374D">
              <w:rPr>
                <w:rFonts w:asciiTheme="minorHAnsi" w:hAnsiTheme="minorHAnsi" w:cstheme="minorHAnsi"/>
              </w:rPr>
              <w:t>drojov,  no v neposlednom rade k rozvíjaniu pozitívneho</w:t>
            </w:r>
            <w:r w:rsidR="002F103C" w:rsidRPr="005C516F">
              <w:rPr>
                <w:rFonts w:asciiTheme="minorHAnsi" w:hAnsiTheme="minorHAnsi" w:cstheme="minorHAnsi"/>
              </w:rPr>
              <w:t xml:space="preserve"> vzťah</w:t>
            </w:r>
            <w:r w:rsidR="0081374D">
              <w:rPr>
                <w:rFonts w:asciiTheme="minorHAnsi" w:hAnsiTheme="minorHAnsi" w:cstheme="minorHAnsi"/>
              </w:rPr>
              <w:t>u</w:t>
            </w:r>
            <w:r w:rsidR="002F103C" w:rsidRPr="005C516F">
              <w:rPr>
                <w:rFonts w:asciiTheme="minorHAnsi" w:hAnsiTheme="minorHAnsi" w:cstheme="minorHAnsi"/>
              </w:rPr>
              <w:t xml:space="preserve"> k prírode </w:t>
            </w:r>
            <w:r w:rsidR="0081374D">
              <w:rPr>
                <w:rFonts w:asciiTheme="minorHAnsi" w:hAnsiTheme="minorHAnsi" w:cstheme="minorHAnsi"/>
              </w:rPr>
              <w:t>a ekológii.</w:t>
            </w:r>
            <w:r w:rsidR="002F103C" w:rsidRPr="005C516F">
              <w:rPr>
                <w:rFonts w:asciiTheme="minorHAnsi" w:hAnsiTheme="minorHAnsi" w:cstheme="minorHAnsi"/>
              </w:rPr>
              <w:t xml:space="preserve"> </w:t>
            </w:r>
          </w:p>
          <w:p w:rsidR="005C516F" w:rsidRPr="005C516F" w:rsidRDefault="005C516F" w:rsidP="005C516F">
            <w:pPr>
              <w:tabs>
                <w:tab w:val="left" w:pos="1114"/>
              </w:tabs>
              <w:spacing w:after="0"/>
              <w:jc w:val="both"/>
              <w:rPr>
                <w:rFonts w:asciiTheme="minorHAnsi" w:hAnsiTheme="minorHAnsi" w:cstheme="minorHAnsi"/>
              </w:rPr>
            </w:pPr>
          </w:p>
          <w:p w:rsidR="007B0EBA" w:rsidRDefault="003756DA" w:rsidP="0033546B">
            <w:pPr>
              <w:tabs>
                <w:tab w:val="left" w:pos="1114"/>
              </w:tabs>
              <w:spacing w:after="0" w:line="360" w:lineRule="auto"/>
              <w:jc w:val="both"/>
              <w:rPr>
                <w:rFonts w:asciiTheme="minorHAnsi" w:hAnsiTheme="minorHAnsi" w:cstheme="minorHAnsi"/>
              </w:rPr>
            </w:pPr>
            <w:r w:rsidRPr="005C516F">
              <w:rPr>
                <w:rFonts w:asciiTheme="minorHAnsi" w:hAnsiTheme="minorHAnsi" w:cstheme="minorHAnsi"/>
              </w:rPr>
              <w:t>Štúdium vhodnej</w:t>
            </w:r>
            <w:r w:rsidR="002F103C" w:rsidRPr="005C516F">
              <w:rPr>
                <w:rFonts w:asciiTheme="minorHAnsi" w:hAnsiTheme="minorHAnsi" w:cstheme="minorHAnsi"/>
              </w:rPr>
              <w:t xml:space="preserve"> literatúru (texty, videá a pod.)</w:t>
            </w:r>
            <w:r w:rsidRPr="005C516F">
              <w:rPr>
                <w:rFonts w:asciiTheme="minorHAnsi" w:hAnsiTheme="minorHAnsi" w:cstheme="minorHAnsi"/>
              </w:rPr>
              <w:t>, aktualizovanie dostupných informácií a príprava didaktického</w:t>
            </w:r>
            <w:r w:rsidR="002F103C" w:rsidRPr="005C516F">
              <w:rPr>
                <w:rFonts w:asciiTheme="minorHAnsi" w:hAnsiTheme="minorHAnsi" w:cstheme="minorHAnsi"/>
              </w:rPr>
              <w:t xml:space="preserve"> materiál</w:t>
            </w:r>
            <w:r w:rsidRPr="005C516F">
              <w:rPr>
                <w:rFonts w:asciiTheme="minorHAnsi" w:hAnsiTheme="minorHAnsi" w:cstheme="minorHAnsi"/>
              </w:rPr>
              <w:t>u</w:t>
            </w:r>
            <w:r w:rsidR="002F103C" w:rsidRPr="005C516F">
              <w:rPr>
                <w:rFonts w:asciiTheme="minorHAnsi" w:hAnsiTheme="minorHAnsi" w:cstheme="minorHAnsi"/>
              </w:rPr>
              <w:t xml:space="preserve"> pr</w:t>
            </w:r>
            <w:r w:rsidRPr="005C516F">
              <w:rPr>
                <w:rFonts w:asciiTheme="minorHAnsi" w:hAnsiTheme="minorHAnsi" w:cstheme="minorHAnsi"/>
              </w:rPr>
              <w:t>e plánované aktivity vypĺňali obdobie, kedy nebola možná priama práca so žiakmi</w:t>
            </w:r>
            <w:r w:rsidR="002F103C" w:rsidRPr="005C516F">
              <w:rPr>
                <w:rFonts w:asciiTheme="minorHAnsi" w:hAnsiTheme="minorHAnsi" w:cstheme="minorHAnsi"/>
              </w:rPr>
              <w:t xml:space="preserve">.  </w:t>
            </w:r>
          </w:p>
          <w:p w:rsidR="007B0EBA" w:rsidRDefault="007B0EBA" w:rsidP="005C516F">
            <w:pPr>
              <w:tabs>
                <w:tab w:val="left" w:pos="1114"/>
              </w:tabs>
              <w:spacing w:after="0"/>
              <w:jc w:val="both"/>
              <w:rPr>
                <w:rFonts w:asciiTheme="minorHAnsi" w:hAnsiTheme="minorHAnsi" w:cstheme="minorHAnsi"/>
              </w:rPr>
            </w:pPr>
          </w:p>
          <w:p w:rsidR="007B0EBA" w:rsidRPr="00A523DA" w:rsidRDefault="007B0EBA" w:rsidP="005C516F">
            <w:pPr>
              <w:tabs>
                <w:tab w:val="left" w:pos="1114"/>
              </w:tabs>
              <w:spacing w:after="0"/>
              <w:jc w:val="both"/>
              <w:rPr>
                <w:rFonts w:asciiTheme="minorHAnsi" w:hAnsiTheme="minorHAnsi" w:cstheme="minorHAnsi"/>
                <w:b/>
              </w:rPr>
            </w:pPr>
            <w:r w:rsidRPr="00A523DA">
              <w:rPr>
                <w:rFonts w:asciiTheme="minorHAnsi" w:hAnsiTheme="minorHAnsi" w:cstheme="minorHAnsi"/>
                <w:b/>
              </w:rPr>
              <w:t>Webináre</w:t>
            </w:r>
          </w:p>
          <w:p w:rsidR="007B0EBA" w:rsidRDefault="007B0EBA" w:rsidP="007B0EBA">
            <w:pPr>
              <w:tabs>
                <w:tab w:val="left" w:pos="1114"/>
              </w:tabs>
              <w:spacing w:after="0"/>
              <w:jc w:val="both"/>
              <w:rPr>
                <w:rFonts w:asciiTheme="minorHAnsi" w:hAnsiTheme="minorHAnsi" w:cstheme="minorHAnsi"/>
              </w:rPr>
            </w:pPr>
          </w:p>
          <w:p w:rsidR="007B0EBA" w:rsidRDefault="007B0EBA" w:rsidP="0033546B">
            <w:pPr>
              <w:tabs>
                <w:tab w:val="left" w:pos="1114"/>
              </w:tabs>
              <w:spacing w:after="0" w:line="360" w:lineRule="auto"/>
              <w:jc w:val="both"/>
              <w:rPr>
                <w:rFonts w:asciiTheme="minorHAnsi" w:hAnsiTheme="minorHAnsi" w:cstheme="minorHAnsi"/>
              </w:rPr>
            </w:pPr>
            <w:r>
              <w:rPr>
                <w:rFonts w:asciiTheme="minorHAnsi" w:hAnsiTheme="minorHAnsi" w:cstheme="minorHAnsi"/>
              </w:rPr>
              <w:t xml:space="preserve">Členovia prírodovedného pedagogického klubu sa v rámci jedného stretnutia zúčastnili aj webinárov s cieľom </w:t>
            </w:r>
            <w:r w:rsidRPr="007B0EBA">
              <w:rPr>
                <w:rFonts w:asciiTheme="minorHAnsi" w:hAnsiTheme="minorHAnsi" w:cstheme="minorHAnsi"/>
              </w:rPr>
              <w:t>obohatiť svoje nápady a predstav</w:t>
            </w:r>
            <w:r>
              <w:rPr>
                <w:rFonts w:asciiTheme="minorHAnsi" w:hAnsiTheme="minorHAnsi" w:cstheme="minorHAnsi"/>
              </w:rPr>
              <w:t>y o n</w:t>
            </w:r>
            <w:r w:rsidR="00A523DA">
              <w:rPr>
                <w:rFonts w:asciiTheme="minorHAnsi" w:hAnsiTheme="minorHAnsi" w:cstheme="minorHAnsi"/>
              </w:rPr>
              <w:t>ové inšpirácie</w:t>
            </w:r>
            <w:r w:rsidR="00984E21">
              <w:rPr>
                <w:rFonts w:asciiTheme="minorHAnsi" w:hAnsiTheme="minorHAnsi" w:cstheme="minorHAnsi"/>
              </w:rPr>
              <w:t xml:space="preserve"> či informácie</w:t>
            </w:r>
            <w:r w:rsidR="00A523DA">
              <w:rPr>
                <w:rFonts w:asciiTheme="minorHAnsi" w:hAnsiTheme="minorHAnsi" w:cstheme="minorHAnsi"/>
              </w:rPr>
              <w:t xml:space="preserve"> .</w:t>
            </w:r>
          </w:p>
          <w:p w:rsidR="00A716C4" w:rsidRPr="007B0EBA" w:rsidRDefault="00A716C4" w:rsidP="00A523DA">
            <w:pPr>
              <w:tabs>
                <w:tab w:val="left" w:pos="1114"/>
              </w:tabs>
              <w:spacing w:after="0"/>
              <w:jc w:val="both"/>
              <w:rPr>
                <w:rFonts w:asciiTheme="minorHAnsi" w:hAnsiTheme="minorHAnsi" w:cstheme="minorHAnsi"/>
              </w:rPr>
            </w:pPr>
          </w:p>
          <w:p w:rsidR="0033546B" w:rsidRDefault="00A523DA" w:rsidP="007B0EBA">
            <w:pPr>
              <w:tabs>
                <w:tab w:val="left" w:pos="1114"/>
              </w:tabs>
              <w:spacing w:after="0" w:line="360" w:lineRule="auto"/>
              <w:jc w:val="both"/>
              <w:rPr>
                <w:rFonts w:asciiTheme="minorHAnsi" w:hAnsiTheme="minorHAnsi" w:cstheme="minorHAnsi"/>
              </w:rPr>
            </w:pPr>
            <w:r>
              <w:rPr>
                <w:rFonts w:asciiTheme="minorHAnsi" w:hAnsiTheme="minorHAnsi" w:cstheme="minorHAnsi"/>
              </w:rPr>
              <w:t xml:space="preserve">Prvý webinár s názvom </w:t>
            </w:r>
            <w:r w:rsidR="007B0EBA" w:rsidRPr="007B0EBA">
              <w:rPr>
                <w:rFonts w:asciiTheme="minorHAnsi" w:hAnsiTheme="minorHAnsi" w:cstheme="minorHAnsi"/>
              </w:rPr>
              <w:t>„Ako spoznávať s deťmi prírodu? Autenticky!“</w:t>
            </w:r>
            <w:r>
              <w:rPr>
                <w:rFonts w:asciiTheme="minorHAnsi" w:hAnsiTheme="minorHAnsi" w:cstheme="minorHAnsi"/>
              </w:rPr>
              <w:t xml:space="preserve"> p</w:t>
            </w:r>
            <w:r w:rsidR="007B0EBA" w:rsidRPr="007B0EBA">
              <w:rPr>
                <w:rFonts w:asciiTheme="minorHAnsi" w:hAnsiTheme="minorHAnsi" w:cstheme="minorHAnsi"/>
              </w:rPr>
              <w:t>oukazoval na dôležitosť počiatočného rozvoja prírodovednej gramotnosti už u detí predškolského veku, aby zažili a prežili množstvo podnetov čo najzaujímavejším spôsobom tak, aby sa vryli do ich podvedomia.</w:t>
            </w:r>
            <w:r w:rsidR="00984E21">
              <w:rPr>
                <w:rFonts w:asciiTheme="minorHAnsi" w:hAnsiTheme="minorHAnsi" w:cstheme="minorHAnsi"/>
              </w:rPr>
              <w:t xml:space="preserve"> Odporúčané bolo</w:t>
            </w:r>
            <w:r w:rsidR="007B0EBA" w:rsidRPr="007B0EBA">
              <w:rPr>
                <w:rFonts w:asciiTheme="minorHAnsi" w:hAnsiTheme="minorHAnsi" w:cstheme="minorHAnsi"/>
              </w:rPr>
              <w:t xml:space="preserve"> voliť také podnety, ktoré umožňujú deťom získavať skúsenosť predovšetkým s reálnymi predmetmi, javmi a situáciami. </w:t>
            </w:r>
            <w:r w:rsidR="001A3EBF">
              <w:rPr>
                <w:rFonts w:asciiTheme="minorHAnsi" w:hAnsiTheme="minorHAnsi" w:cstheme="minorHAnsi"/>
              </w:rPr>
              <w:t>L</w:t>
            </w:r>
            <w:r w:rsidR="007B0EBA" w:rsidRPr="007B0EBA">
              <w:rPr>
                <w:rFonts w:asciiTheme="minorHAnsi" w:hAnsiTheme="minorHAnsi" w:cstheme="minorHAnsi"/>
              </w:rPr>
              <w:t xml:space="preserve">ektorka </w:t>
            </w:r>
            <w:r w:rsidR="001A3EBF">
              <w:rPr>
                <w:rFonts w:asciiTheme="minorHAnsi" w:hAnsiTheme="minorHAnsi" w:cstheme="minorHAnsi"/>
              </w:rPr>
              <w:t xml:space="preserve">upriamila </w:t>
            </w:r>
            <w:r w:rsidR="007B0EBA" w:rsidRPr="007B0EBA">
              <w:rPr>
                <w:rFonts w:asciiTheme="minorHAnsi" w:hAnsiTheme="minorHAnsi" w:cstheme="minorHAnsi"/>
              </w:rPr>
              <w:t xml:space="preserve">pozornosť na rozvoj vyjadrovania aktuálnych predstáv o predmetoch, javoch a situáciách tak, aby malo každé dieťa možnosť vyjadriť svoju predstavu a prostredníctvom premyslených podnetov ju meniť a zdokonaľovať. Práve z toho hľadiska má byť priebeh výchovno – vzdelávacích činností postavený na podnetných, stimulujúcich situáciách, ktoré vzbudzujú u detí snahu poznávať prírodné reálie. </w:t>
            </w:r>
            <w:r w:rsidR="001A3EBF">
              <w:rPr>
                <w:rFonts w:asciiTheme="minorHAnsi" w:hAnsiTheme="minorHAnsi" w:cstheme="minorHAnsi"/>
              </w:rPr>
              <w:t xml:space="preserve"> </w:t>
            </w:r>
          </w:p>
          <w:p w:rsidR="007B0EBA" w:rsidRPr="007B0EBA" w:rsidRDefault="001A3EBF" w:rsidP="007B0EBA">
            <w:pPr>
              <w:tabs>
                <w:tab w:val="left" w:pos="1114"/>
              </w:tabs>
              <w:spacing w:after="0" w:line="360" w:lineRule="auto"/>
              <w:jc w:val="both"/>
              <w:rPr>
                <w:rFonts w:asciiTheme="minorHAnsi" w:hAnsiTheme="minorHAnsi" w:cstheme="minorHAnsi"/>
              </w:rPr>
            </w:pPr>
            <w:r>
              <w:rPr>
                <w:rFonts w:asciiTheme="minorHAnsi" w:hAnsiTheme="minorHAnsi" w:cstheme="minorHAnsi"/>
              </w:rPr>
              <w:t>Predstavená bola aj didaktická pomôcka,</w:t>
            </w:r>
            <w:r w:rsidR="007B0EBA" w:rsidRPr="007B0EBA">
              <w:rPr>
                <w:rFonts w:asciiTheme="minorHAnsi" w:hAnsiTheme="minorHAnsi" w:cstheme="minorHAnsi"/>
              </w:rPr>
              <w:t xml:space="preserve"> ktorá je súčasťou publikácie „Hlasy našich zvierat v ZOO“. Slúži nielen na uľahčenie spoznávania zvierat, ale prostredníctvom nej sa dozvedia deti množstvo informácií o daných zvieratách, vrátane</w:t>
            </w:r>
            <w:r w:rsidR="0033546B">
              <w:rPr>
                <w:rFonts w:asciiTheme="minorHAnsi" w:hAnsiTheme="minorHAnsi" w:cstheme="minorHAnsi"/>
              </w:rPr>
              <w:t xml:space="preserve"> zvukov, ktoré vydávajú. Obsahuje</w:t>
            </w:r>
            <w:r w:rsidR="007B0EBA" w:rsidRPr="007B0EBA">
              <w:rPr>
                <w:rFonts w:asciiTheme="minorHAnsi" w:hAnsiTheme="minorHAnsi" w:cstheme="minorHAnsi"/>
              </w:rPr>
              <w:t xml:space="preserve"> podnetný  motivačný materiál pre reálne stretnutie so zvieratami žijúcimi v ZOO a exotických krajinách. Obrázok a kresba zvieraťa je bohatým zdrojom námetov na rozširovanie poznatkov, realizáciu aktivít s environmentálnym zameraním, starostlivosť o zvieratká, </w:t>
            </w:r>
            <w:r w:rsidR="007D7395">
              <w:rPr>
                <w:rFonts w:asciiTheme="minorHAnsi" w:hAnsiTheme="minorHAnsi" w:cstheme="minorHAnsi"/>
              </w:rPr>
              <w:t xml:space="preserve">slúži na </w:t>
            </w:r>
            <w:r w:rsidR="007B0EBA" w:rsidRPr="007B0EBA">
              <w:rPr>
                <w:rFonts w:asciiTheme="minorHAnsi" w:hAnsiTheme="minorHAnsi" w:cstheme="minorHAnsi"/>
              </w:rPr>
              <w:t>rozvíjanie postojov k zvieracej ríši, napomáha k rozvoju komunikačných zručností dieťaťa (opisovanie tela zvierat- sfarbenie, pokrytie tela...), rozvoju</w:t>
            </w:r>
            <w:r w:rsidR="007D7395">
              <w:rPr>
                <w:rFonts w:asciiTheme="minorHAnsi" w:hAnsiTheme="minorHAnsi" w:cstheme="minorHAnsi"/>
              </w:rPr>
              <w:t xml:space="preserve"> psychomotorických zručností (</w:t>
            </w:r>
            <w:r w:rsidR="007B0EBA" w:rsidRPr="007B0EBA">
              <w:rPr>
                <w:rFonts w:asciiTheme="minorHAnsi" w:hAnsiTheme="minorHAnsi" w:cstheme="minorHAnsi"/>
              </w:rPr>
              <w:t>obkresľovanie, vyfarbovanie, lepenie, strihanie...) či rozvoju dramatizácie, kedy možno vytvorené zvieratá použiť ako plošné bábky pri príbehoch o zvieratách alebo ako dotvorenie kompozície exotických zvierat na savane v ZOO. Ponúknuté texty sú všestranne využiteľné, okrem iného obsahujú básničky a návrhy konkrétnych činností pre prácu s deťmi. Súčasťou textov sú v závere vždy aj otázky na overenie poznatkov.</w:t>
            </w:r>
          </w:p>
          <w:p w:rsidR="007B0EBA" w:rsidRPr="007B0EBA" w:rsidRDefault="007B0EBA" w:rsidP="007B0EBA">
            <w:pPr>
              <w:tabs>
                <w:tab w:val="left" w:pos="1114"/>
              </w:tabs>
              <w:spacing w:after="0" w:line="360" w:lineRule="auto"/>
              <w:jc w:val="both"/>
              <w:rPr>
                <w:rFonts w:asciiTheme="minorHAnsi" w:hAnsiTheme="minorHAnsi" w:cstheme="minorHAnsi"/>
              </w:rPr>
            </w:pPr>
          </w:p>
          <w:p w:rsidR="007B0EBA" w:rsidRPr="007B0EBA" w:rsidRDefault="007B0EBA" w:rsidP="007B0EBA">
            <w:pPr>
              <w:tabs>
                <w:tab w:val="left" w:pos="1114"/>
              </w:tabs>
              <w:spacing w:after="0" w:line="360" w:lineRule="auto"/>
              <w:jc w:val="both"/>
              <w:rPr>
                <w:rFonts w:asciiTheme="minorHAnsi" w:hAnsiTheme="minorHAnsi" w:cstheme="minorHAnsi"/>
              </w:rPr>
            </w:pPr>
            <w:r w:rsidRPr="007B0EBA">
              <w:rPr>
                <w:rFonts w:asciiTheme="minorHAnsi" w:hAnsiTheme="minorHAnsi" w:cstheme="minorHAnsi"/>
              </w:rPr>
              <w:t xml:space="preserve">Druhý webinár s názvom „Vychádzka ako forma bádateľského vyučovania na hodinách biológie“ </w:t>
            </w:r>
            <w:r w:rsidR="00A716C4">
              <w:rPr>
                <w:rFonts w:asciiTheme="minorHAnsi" w:hAnsiTheme="minorHAnsi" w:cstheme="minorHAnsi"/>
              </w:rPr>
              <w:t xml:space="preserve">poskytol námety využiteľné predovšetkým v </w:t>
            </w:r>
            <w:r w:rsidR="007D7395">
              <w:rPr>
                <w:rFonts w:asciiTheme="minorHAnsi" w:hAnsiTheme="minorHAnsi" w:cstheme="minorHAnsi"/>
              </w:rPr>
              <w:t>exteriéri. Vychádzka umožň</w:t>
            </w:r>
            <w:r w:rsidR="00A716C4">
              <w:rPr>
                <w:rFonts w:asciiTheme="minorHAnsi" w:hAnsiTheme="minorHAnsi" w:cstheme="minorHAnsi"/>
              </w:rPr>
              <w:t>uje</w:t>
            </w:r>
            <w:r w:rsidRPr="007B0EBA">
              <w:rPr>
                <w:rFonts w:asciiTheme="minorHAnsi" w:hAnsiTheme="minorHAnsi" w:cstheme="minorHAnsi"/>
              </w:rPr>
              <w:t xml:space="preserve"> žiakom rozvíjať svoje poznanie priamym pozorovaním vecí, dejov, javov v prirodzenej situácii svojho prírodného alebo </w:t>
            </w:r>
            <w:r w:rsidRPr="007B0EBA">
              <w:rPr>
                <w:rFonts w:asciiTheme="minorHAnsi" w:hAnsiTheme="minorHAnsi" w:cstheme="minorHAnsi"/>
              </w:rPr>
              <w:lastRenderedPageBreak/>
              <w:t xml:space="preserve">sociálneho prostredia. Lektorka predovšetkým poukazovala na dôležitosť prepojenia bežného školského vyučovania s reálnym svetom v typických podmienkach. </w:t>
            </w:r>
            <w:r w:rsidR="00A716C4">
              <w:rPr>
                <w:rFonts w:asciiTheme="minorHAnsi" w:hAnsiTheme="minorHAnsi" w:cstheme="minorHAnsi"/>
              </w:rPr>
              <w:t>Vymenované benefity tento fakt len potvrdili:</w:t>
            </w:r>
            <w:r w:rsidRPr="007B0EBA">
              <w:rPr>
                <w:rFonts w:asciiTheme="minorHAnsi" w:hAnsiTheme="minorHAnsi" w:cstheme="minorHAnsi"/>
              </w:rPr>
              <w:t xml:space="preserve"> rozvíja u žiakov poznávaciu funkciu, vplýva na správanie sa v danom prostredí, ovplyvňuje spôsob myslenia a hodnotenia javov v reálnom svete, no v neposlednom rade je takáto zmena prostredia prospešná a užitočná pre vzťah učiteľ- žiaci i ostatné sociálne vzťahy v triede. Ponúka nové nápady a pohľady, ako vyučovať dané učivo zážitkovou formou a poskytnúť tak žiakom priamu skúsenosť v praxi.</w:t>
            </w:r>
          </w:p>
          <w:p w:rsidR="007B0EBA" w:rsidRPr="007B0EBA" w:rsidRDefault="007B0EBA" w:rsidP="007B0EBA">
            <w:pPr>
              <w:tabs>
                <w:tab w:val="left" w:pos="1114"/>
              </w:tabs>
              <w:spacing w:after="0" w:line="360" w:lineRule="auto"/>
              <w:jc w:val="both"/>
              <w:rPr>
                <w:rFonts w:asciiTheme="minorHAnsi" w:hAnsiTheme="minorHAnsi" w:cstheme="minorHAnsi"/>
              </w:rPr>
            </w:pPr>
            <w:r w:rsidRPr="007B0EBA">
              <w:rPr>
                <w:rFonts w:asciiTheme="minorHAnsi" w:hAnsiTheme="minorHAnsi" w:cstheme="minorHAnsi"/>
              </w:rPr>
              <w:t xml:space="preserve">Úlohou učiteľa je totiž prácu žiakov organizovať tak, aby mohol všetkých sledovať, usmerňovať a podnecovať ich aktivitu a zvedavosť. Učiteľ by nemal byť sprievodca, ale len akýsi usmerňovateľ. </w:t>
            </w:r>
            <w:r w:rsidR="00802196" w:rsidRPr="007B0EBA">
              <w:rPr>
                <w:rFonts w:asciiTheme="minorHAnsi" w:hAnsiTheme="minorHAnsi" w:cstheme="minorHAnsi"/>
              </w:rPr>
              <w:t>Je dobré striedať formy organizácie pri jednotlivých aktivitách- dvojice, skupiny. Lektorka vyzývala „prítomných“, aby začali vychádzkami do blízkeho okolia školy, prípadne bydlísk žiakov, kedy môžu zistiť, že nadobudnuté vedomosti o rastlinách a živočíchoch sú prakticky využiteľné a aplikovateľné v ich bezprostrednej b</w:t>
            </w:r>
            <w:r w:rsidR="00802196">
              <w:rPr>
                <w:rFonts w:asciiTheme="minorHAnsi" w:hAnsiTheme="minorHAnsi" w:cstheme="minorHAnsi"/>
              </w:rPr>
              <w:t xml:space="preserve">lízkosti. </w:t>
            </w:r>
            <w:r w:rsidRPr="007B0EBA">
              <w:rPr>
                <w:rFonts w:asciiTheme="minorHAnsi" w:hAnsiTheme="minorHAnsi" w:cstheme="minorHAnsi"/>
              </w:rPr>
              <w:t>Deti by mali bádať a hľadať predovšetkým samé. Odporúčané bolo brať si so sebou i pracovný list/ pracovný zošit, ktoré ponúkajú akýsi kľúč k samostatnosti (dokážu si samy plniť úlohy, po dohode si môžu kľudne pomôcť aj aplikáciami v telefóne, napr. na určovanie rastlín a pod., použiť fotoaparát a pod.)</w:t>
            </w:r>
            <w:r w:rsidR="00802196">
              <w:rPr>
                <w:rFonts w:asciiTheme="minorHAnsi" w:hAnsiTheme="minorHAnsi" w:cstheme="minorHAnsi"/>
              </w:rPr>
              <w:t>., po absolvovaní vychádzky ne</w:t>
            </w:r>
            <w:r w:rsidRPr="007B0EBA">
              <w:rPr>
                <w:rFonts w:asciiTheme="minorHAnsi" w:hAnsiTheme="minorHAnsi" w:cstheme="minorHAnsi"/>
              </w:rPr>
              <w:t xml:space="preserve">zabudnúť na </w:t>
            </w:r>
            <w:r w:rsidR="00802196">
              <w:rPr>
                <w:rFonts w:asciiTheme="minorHAnsi" w:hAnsiTheme="minorHAnsi" w:cstheme="minorHAnsi"/>
              </w:rPr>
              <w:t>jej vyhodnotenie, v ideálnom prípade i spracovanie</w:t>
            </w:r>
            <w:r w:rsidR="004914EC">
              <w:rPr>
                <w:rFonts w:asciiTheme="minorHAnsi" w:hAnsiTheme="minorHAnsi" w:cstheme="minorHAnsi"/>
              </w:rPr>
              <w:t xml:space="preserve"> všetkých nadobudnutých výsledkov. Ž</w:t>
            </w:r>
            <w:r w:rsidRPr="007B0EBA">
              <w:rPr>
                <w:rFonts w:asciiTheme="minorHAnsi" w:hAnsiTheme="minorHAnsi" w:cstheme="minorHAnsi"/>
              </w:rPr>
              <w:t>iaci by si mali pripraviť výstupy (power</w:t>
            </w:r>
            <w:r w:rsidR="004914EC">
              <w:rPr>
                <w:rFonts w:asciiTheme="minorHAnsi" w:hAnsiTheme="minorHAnsi" w:cstheme="minorHAnsi"/>
              </w:rPr>
              <w:t>point, video, plagát...) a odprezentovať ich</w:t>
            </w:r>
            <w:r w:rsidRPr="007B0EBA">
              <w:rPr>
                <w:rFonts w:asciiTheme="minorHAnsi" w:hAnsiTheme="minorHAnsi" w:cstheme="minorHAnsi"/>
              </w:rPr>
              <w:t xml:space="preserve"> pred spolužiakmi </w:t>
            </w:r>
            <w:r w:rsidR="004914EC">
              <w:rPr>
                <w:rFonts w:asciiTheme="minorHAnsi" w:hAnsiTheme="minorHAnsi" w:cstheme="minorHAnsi"/>
              </w:rPr>
              <w:t>. V</w:t>
            </w:r>
            <w:r w:rsidRPr="007B0EBA">
              <w:rPr>
                <w:rFonts w:asciiTheme="minorHAnsi" w:hAnsiTheme="minorHAnsi" w:cstheme="minorHAnsi"/>
              </w:rPr>
              <w:t xml:space="preserve"> závere by mal učiteľ zhodnotiť odbornú a didaktickú hodnotu zozbieraných materiálov, vrátane </w:t>
            </w:r>
            <w:r w:rsidR="00E22A6A">
              <w:rPr>
                <w:rFonts w:asciiTheme="minorHAnsi" w:hAnsiTheme="minorHAnsi" w:cstheme="minorHAnsi"/>
              </w:rPr>
              <w:t>vyhodnotenia pracovných listov.</w:t>
            </w:r>
          </w:p>
          <w:p w:rsidR="007B0EBA" w:rsidRPr="007B0EBA" w:rsidRDefault="007B0EBA" w:rsidP="007B0EBA">
            <w:pPr>
              <w:tabs>
                <w:tab w:val="left" w:pos="1114"/>
              </w:tabs>
              <w:spacing w:after="0" w:line="360" w:lineRule="auto"/>
              <w:jc w:val="both"/>
              <w:rPr>
                <w:rFonts w:asciiTheme="minorHAnsi" w:hAnsiTheme="minorHAnsi" w:cstheme="minorHAnsi"/>
              </w:rPr>
            </w:pPr>
            <w:r w:rsidRPr="007B0EBA">
              <w:rPr>
                <w:rFonts w:asciiTheme="minorHAnsi" w:hAnsiTheme="minorHAnsi" w:cstheme="minorHAnsi"/>
              </w:rPr>
              <w:t xml:space="preserve">Prínosom pre členky pedagogického klubu bolo predstavenie </w:t>
            </w:r>
            <w:r w:rsidR="00E22A6A">
              <w:rPr>
                <w:rFonts w:asciiTheme="minorHAnsi" w:hAnsiTheme="minorHAnsi" w:cstheme="minorHAnsi"/>
              </w:rPr>
              <w:t xml:space="preserve">viacerých </w:t>
            </w:r>
            <w:r w:rsidRPr="007B0EBA">
              <w:rPr>
                <w:rFonts w:asciiTheme="minorHAnsi" w:hAnsiTheme="minorHAnsi" w:cstheme="minorHAnsi"/>
              </w:rPr>
              <w:t>typov formatívneho hodnotenia (</w:t>
            </w:r>
            <w:r w:rsidRPr="007B0EBA">
              <w:rPr>
                <w:rFonts w:asciiTheme="minorHAnsi" w:hAnsiTheme="minorHAnsi" w:cstheme="minorHAnsi"/>
                <w:i/>
              </w:rPr>
              <w:t>hodnotenie učiteľom</w:t>
            </w:r>
            <w:r w:rsidRPr="007B0EBA">
              <w:rPr>
                <w:rFonts w:asciiTheme="minorHAnsi" w:hAnsiTheme="minorHAnsi" w:cstheme="minorHAnsi"/>
              </w:rPr>
              <w:t xml:space="preserve">: odpoveďové karty, grafické symboly, semafor, Minute paper..., </w:t>
            </w:r>
            <w:r w:rsidRPr="007B0EBA">
              <w:rPr>
                <w:rFonts w:asciiTheme="minorHAnsi" w:hAnsiTheme="minorHAnsi" w:cstheme="minorHAnsi"/>
                <w:i/>
              </w:rPr>
              <w:t>sebahodnotenie</w:t>
            </w:r>
            <w:r w:rsidRPr="007B0EBA">
              <w:rPr>
                <w:rFonts w:asciiTheme="minorHAnsi" w:hAnsiTheme="minorHAnsi" w:cstheme="minorHAnsi"/>
              </w:rPr>
              <w:t xml:space="preserve">: sebahodnotiace hárky, karty- checklisty, </w:t>
            </w:r>
            <w:r w:rsidRPr="007B0EBA">
              <w:rPr>
                <w:rFonts w:asciiTheme="minorHAnsi" w:hAnsiTheme="minorHAnsi" w:cstheme="minorHAnsi"/>
                <w:i/>
              </w:rPr>
              <w:t>rovesnícke hodnotenie</w:t>
            </w:r>
            <w:r w:rsidRPr="007B0EBA">
              <w:rPr>
                <w:rFonts w:asciiTheme="minorHAnsi" w:hAnsiTheme="minorHAnsi" w:cstheme="minorHAnsi"/>
              </w:rPr>
              <w:t xml:space="preserve">: pravidlo A-B-C/ C3B4ME/ učiteľovi pomocníci). </w:t>
            </w:r>
            <w:r w:rsidR="00E22A6A">
              <w:rPr>
                <w:rFonts w:asciiTheme="minorHAnsi" w:hAnsiTheme="minorHAnsi" w:cstheme="minorHAnsi"/>
              </w:rPr>
              <w:t>Absolvovanie webinárov vyústil</w:t>
            </w:r>
            <w:r w:rsidRPr="007B0EBA">
              <w:rPr>
                <w:rFonts w:asciiTheme="minorHAnsi" w:hAnsiTheme="minorHAnsi" w:cstheme="minorHAnsi"/>
              </w:rPr>
              <w:t>o </w:t>
            </w:r>
            <w:r w:rsidR="00E22A6A">
              <w:rPr>
                <w:rFonts w:asciiTheme="minorHAnsi" w:hAnsiTheme="minorHAnsi" w:cstheme="minorHAnsi"/>
              </w:rPr>
              <w:t xml:space="preserve">do diskusie o </w:t>
            </w:r>
            <w:r w:rsidRPr="007B0EBA">
              <w:rPr>
                <w:rFonts w:asciiTheme="minorHAnsi" w:hAnsiTheme="minorHAnsi" w:cstheme="minorHAnsi"/>
              </w:rPr>
              <w:t xml:space="preserve">aktivitách a nápadoch, ktoré odzneli od lektoriek </w:t>
            </w:r>
            <w:r w:rsidR="00027968">
              <w:rPr>
                <w:rFonts w:asciiTheme="minorHAnsi" w:hAnsiTheme="minorHAnsi" w:cstheme="minorHAnsi"/>
              </w:rPr>
              <w:t>so snahou</w:t>
            </w:r>
            <w:r w:rsidRPr="007B0EBA">
              <w:rPr>
                <w:rFonts w:asciiTheme="minorHAnsi" w:hAnsiTheme="minorHAnsi" w:cstheme="minorHAnsi"/>
              </w:rPr>
              <w:t xml:space="preserve"> implementovať </w:t>
            </w:r>
            <w:r w:rsidR="00027968">
              <w:rPr>
                <w:rFonts w:asciiTheme="minorHAnsi" w:hAnsiTheme="minorHAnsi" w:cstheme="minorHAnsi"/>
              </w:rPr>
              <w:t xml:space="preserve">niektoré odporúčané činnosti </w:t>
            </w:r>
            <w:r w:rsidRPr="007B0EBA">
              <w:rPr>
                <w:rFonts w:asciiTheme="minorHAnsi" w:hAnsiTheme="minorHAnsi" w:cstheme="minorHAnsi"/>
              </w:rPr>
              <w:t>do svojich stretnutí</w:t>
            </w:r>
            <w:r w:rsidR="003E779B">
              <w:rPr>
                <w:rFonts w:asciiTheme="minorHAnsi" w:hAnsiTheme="minorHAnsi" w:cstheme="minorHAnsi"/>
              </w:rPr>
              <w:t xml:space="preserve"> so žiakmi</w:t>
            </w:r>
            <w:r w:rsidRPr="007B0EBA">
              <w:rPr>
                <w:rFonts w:asciiTheme="minorHAnsi" w:hAnsiTheme="minorHAnsi" w:cstheme="minorHAnsi"/>
              </w:rPr>
              <w:t xml:space="preserve"> počas krúžkovej činnosti. </w:t>
            </w:r>
          </w:p>
          <w:p w:rsidR="007B0EBA" w:rsidRDefault="007B0EBA" w:rsidP="005C516F">
            <w:pPr>
              <w:tabs>
                <w:tab w:val="left" w:pos="1114"/>
              </w:tabs>
              <w:spacing w:after="0"/>
              <w:jc w:val="both"/>
              <w:rPr>
                <w:rFonts w:asciiTheme="minorHAnsi" w:hAnsiTheme="minorHAnsi" w:cstheme="minorHAnsi"/>
              </w:rPr>
            </w:pPr>
          </w:p>
          <w:p w:rsidR="0033546B" w:rsidRDefault="0033546B" w:rsidP="005C516F">
            <w:pPr>
              <w:tabs>
                <w:tab w:val="left" w:pos="1114"/>
              </w:tabs>
              <w:spacing w:after="0"/>
              <w:jc w:val="both"/>
              <w:rPr>
                <w:rFonts w:asciiTheme="minorHAnsi" w:hAnsiTheme="minorHAnsi" w:cstheme="minorHAnsi"/>
              </w:rPr>
            </w:pPr>
          </w:p>
          <w:p w:rsidR="0033546B" w:rsidRDefault="0033546B" w:rsidP="005C516F">
            <w:pPr>
              <w:tabs>
                <w:tab w:val="left" w:pos="1114"/>
              </w:tabs>
              <w:spacing w:after="0"/>
              <w:jc w:val="both"/>
              <w:rPr>
                <w:rFonts w:asciiTheme="minorHAnsi" w:hAnsiTheme="minorHAnsi" w:cstheme="minorHAnsi"/>
              </w:rPr>
            </w:pPr>
          </w:p>
          <w:p w:rsidR="0033546B" w:rsidRDefault="0033546B" w:rsidP="005C516F">
            <w:pPr>
              <w:tabs>
                <w:tab w:val="left" w:pos="1114"/>
              </w:tabs>
              <w:spacing w:after="0"/>
              <w:jc w:val="both"/>
              <w:rPr>
                <w:rFonts w:asciiTheme="minorHAnsi" w:hAnsiTheme="minorHAnsi" w:cstheme="minorHAnsi"/>
              </w:rPr>
            </w:pPr>
          </w:p>
          <w:p w:rsidR="0033546B" w:rsidRDefault="0033546B" w:rsidP="005C516F">
            <w:pPr>
              <w:tabs>
                <w:tab w:val="left" w:pos="1114"/>
              </w:tabs>
              <w:spacing w:after="0"/>
              <w:jc w:val="both"/>
              <w:rPr>
                <w:rFonts w:asciiTheme="minorHAnsi" w:hAnsiTheme="minorHAnsi" w:cstheme="minorHAnsi"/>
              </w:rPr>
            </w:pPr>
          </w:p>
          <w:p w:rsidR="0033546B" w:rsidRDefault="0033546B" w:rsidP="005C516F">
            <w:pPr>
              <w:tabs>
                <w:tab w:val="left" w:pos="1114"/>
              </w:tabs>
              <w:spacing w:after="0"/>
              <w:jc w:val="both"/>
              <w:rPr>
                <w:rFonts w:asciiTheme="minorHAnsi" w:hAnsiTheme="minorHAnsi" w:cstheme="minorHAnsi"/>
              </w:rPr>
            </w:pPr>
          </w:p>
          <w:p w:rsidR="0033546B" w:rsidRDefault="0033546B" w:rsidP="005C516F">
            <w:pPr>
              <w:tabs>
                <w:tab w:val="left" w:pos="1114"/>
              </w:tabs>
              <w:spacing w:after="0"/>
              <w:jc w:val="both"/>
              <w:rPr>
                <w:rFonts w:asciiTheme="minorHAnsi" w:hAnsiTheme="minorHAnsi" w:cstheme="minorHAnsi"/>
              </w:rPr>
            </w:pPr>
          </w:p>
          <w:p w:rsidR="0033546B" w:rsidRDefault="0033546B" w:rsidP="005C516F">
            <w:pPr>
              <w:tabs>
                <w:tab w:val="left" w:pos="1114"/>
              </w:tabs>
              <w:spacing w:after="0"/>
              <w:jc w:val="both"/>
              <w:rPr>
                <w:rFonts w:asciiTheme="minorHAnsi" w:hAnsiTheme="minorHAnsi" w:cstheme="minorHAnsi"/>
              </w:rPr>
            </w:pPr>
          </w:p>
          <w:p w:rsidR="0033546B" w:rsidRDefault="0033546B" w:rsidP="005C516F">
            <w:pPr>
              <w:tabs>
                <w:tab w:val="left" w:pos="1114"/>
              </w:tabs>
              <w:spacing w:after="0"/>
              <w:jc w:val="both"/>
              <w:rPr>
                <w:rFonts w:asciiTheme="minorHAnsi" w:hAnsiTheme="minorHAnsi" w:cstheme="minorHAnsi"/>
              </w:rPr>
            </w:pPr>
          </w:p>
          <w:p w:rsidR="0033546B" w:rsidRDefault="0033546B" w:rsidP="005C516F">
            <w:pPr>
              <w:tabs>
                <w:tab w:val="left" w:pos="1114"/>
              </w:tabs>
              <w:spacing w:after="0"/>
              <w:jc w:val="both"/>
              <w:rPr>
                <w:rFonts w:asciiTheme="minorHAnsi" w:hAnsiTheme="minorHAnsi" w:cstheme="minorHAnsi"/>
              </w:rPr>
            </w:pPr>
          </w:p>
          <w:p w:rsidR="0033546B" w:rsidRPr="007B0EBA" w:rsidRDefault="0033546B" w:rsidP="005C516F">
            <w:pPr>
              <w:tabs>
                <w:tab w:val="left" w:pos="1114"/>
              </w:tabs>
              <w:spacing w:after="0"/>
              <w:jc w:val="both"/>
              <w:rPr>
                <w:rFonts w:asciiTheme="minorHAnsi" w:hAnsiTheme="minorHAnsi" w:cstheme="minorHAnsi"/>
              </w:rPr>
            </w:pPr>
          </w:p>
          <w:p w:rsidR="0022715D" w:rsidRPr="005C516F" w:rsidRDefault="0022715D" w:rsidP="005C516F">
            <w:pPr>
              <w:pStyle w:val="Default"/>
              <w:spacing w:line="276" w:lineRule="auto"/>
              <w:jc w:val="both"/>
              <w:rPr>
                <w:rFonts w:asciiTheme="minorHAnsi" w:hAnsiTheme="minorHAnsi" w:cstheme="minorHAnsi"/>
                <w:sz w:val="22"/>
                <w:szCs w:val="22"/>
              </w:rPr>
            </w:pPr>
            <w:r w:rsidRPr="005C516F">
              <w:rPr>
                <w:rFonts w:asciiTheme="minorHAnsi" w:hAnsiTheme="minorHAnsi" w:cstheme="minorHAnsi"/>
                <w:sz w:val="22"/>
                <w:szCs w:val="22"/>
              </w:rPr>
              <w:lastRenderedPageBreak/>
              <w:t xml:space="preserve">Zhodnotenie práce krúžkov za dané obdobie: </w:t>
            </w:r>
          </w:p>
          <w:p w:rsidR="00301AC6" w:rsidRPr="005C516F" w:rsidRDefault="00301AC6" w:rsidP="005C516F">
            <w:pPr>
              <w:tabs>
                <w:tab w:val="left" w:pos="1114"/>
              </w:tabs>
              <w:spacing w:after="0"/>
              <w:jc w:val="both"/>
              <w:rPr>
                <w:rFonts w:asciiTheme="minorHAnsi" w:hAnsiTheme="minorHAnsi" w:cstheme="minorHAnsi"/>
              </w:rPr>
            </w:pPr>
          </w:p>
          <w:p w:rsidR="00521235" w:rsidRDefault="00521235" w:rsidP="00521235">
            <w:pPr>
              <w:spacing w:after="0"/>
              <w:jc w:val="both"/>
              <w:textAlignment w:val="baseline"/>
              <w:rPr>
                <w:rFonts w:asciiTheme="minorHAnsi" w:hAnsiTheme="minorHAnsi" w:cstheme="minorHAnsi"/>
                <w:b/>
                <w:bCs/>
                <w:iCs/>
                <w:u w:val="single"/>
              </w:rPr>
            </w:pPr>
            <w:r w:rsidRPr="005C516F">
              <w:rPr>
                <w:rFonts w:asciiTheme="minorHAnsi" w:hAnsiTheme="minorHAnsi" w:cstheme="minorHAnsi"/>
                <w:b/>
                <w:bCs/>
                <w:iCs/>
                <w:u w:val="single"/>
              </w:rPr>
              <w:t xml:space="preserve">Zelená škola I. – Mgr. Martina Lavrincová </w:t>
            </w:r>
          </w:p>
          <w:p w:rsidR="00BF6B01" w:rsidRDefault="00BF6B01" w:rsidP="005C516F">
            <w:pPr>
              <w:jc w:val="both"/>
              <w:rPr>
                <w:rFonts w:asciiTheme="minorHAnsi" w:hAnsiTheme="minorHAnsi" w:cstheme="minorHAnsi"/>
                <w:b/>
                <w:bCs/>
                <w:iCs/>
                <w:u w:val="single"/>
              </w:rPr>
            </w:pPr>
          </w:p>
          <w:p w:rsidR="00BF6B01" w:rsidRPr="00BF6B01" w:rsidRDefault="00BF6B01" w:rsidP="00BF6B01">
            <w:pPr>
              <w:spacing w:line="360" w:lineRule="auto"/>
              <w:jc w:val="both"/>
              <w:rPr>
                <w:rFonts w:asciiTheme="minorHAnsi" w:hAnsiTheme="minorHAnsi" w:cstheme="minorHAnsi"/>
              </w:rPr>
            </w:pPr>
            <w:r w:rsidRPr="00BF6B01">
              <w:rPr>
                <w:rFonts w:asciiTheme="minorHAnsi" w:hAnsiTheme="minorHAnsi" w:cstheme="minorHAnsi"/>
              </w:rPr>
              <w:t>Či</w:t>
            </w:r>
            <w:r w:rsidR="00687FDA">
              <w:rPr>
                <w:rFonts w:asciiTheme="minorHAnsi" w:hAnsiTheme="minorHAnsi" w:cstheme="minorHAnsi"/>
              </w:rPr>
              <w:t xml:space="preserve">nnosť krúžku bola </w:t>
            </w:r>
            <w:r w:rsidRPr="00BF6B01">
              <w:rPr>
                <w:rFonts w:asciiTheme="minorHAnsi" w:hAnsiTheme="minorHAnsi" w:cstheme="minorHAnsi"/>
              </w:rPr>
              <w:t>zameraná na odhaľovanie zaujímavostí rastlinnej ríše</w:t>
            </w:r>
            <w:r w:rsidR="00687FDA">
              <w:rPr>
                <w:rFonts w:asciiTheme="minorHAnsi" w:hAnsiTheme="minorHAnsi" w:cstheme="minorHAnsi"/>
              </w:rPr>
              <w:t>, zaoberala sa však aj ekologickou stopou. Aktivity súvisiace s rastlinnou ríšou boli rozdelené na teoretickú i praktickú časť</w:t>
            </w:r>
            <w:r w:rsidRPr="00BF6B01">
              <w:rPr>
                <w:rFonts w:asciiTheme="minorHAnsi" w:hAnsiTheme="minorHAnsi" w:cstheme="minorHAnsi"/>
              </w:rPr>
              <w:t xml:space="preserve">. V teoretickej časti bola pozornosť upriamená na prácu s pracovnými listami- „Jablko“, „Semenáčik“, „Naj z rastlinnej ríše“ a „Znaky jesennej lúky“. V praktickej časti pozorovali prírodu v školskej záhrade, zberali jablká a prírodniny, </w:t>
            </w:r>
            <w:r w:rsidR="00517EC2">
              <w:rPr>
                <w:rFonts w:asciiTheme="minorHAnsi" w:hAnsiTheme="minorHAnsi" w:cstheme="minorHAnsi"/>
              </w:rPr>
              <w:t>ktoré využili</w:t>
            </w:r>
            <w:r w:rsidRPr="00BF6B01">
              <w:rPr>
                <w:rFonts w:asciiTheme="minorHAnsi" w:hAnsiTheme="minorHAnsi" w:cstheme="minorHAnsi"/>
              </w:rPr>
              <w:t xml:space="preserve"> na</w:t>
            </w:r>
            <w:r w:rsidR="00517EC2">
              <w:rPr>
                <w:rFonts w:asciiTheme="minorHAnsi" w:hAnsiTheme="minorHAnsi" w:cstheme="minorHAnsi"/>
              </w:rPr>
              <w:t xml:space="preserve"> výrobu adventných ozdôb. </w:t>
            </w:r>
            <w:r w:rsidRPr="00BF6B01">
              <w:rPr>
                <w:rFonts w:asciiTheme="minorHAnsi" w:hAnsiTheme="minorHAnsi" w:cstheme="minorHAnsi"/>
              </w:rPr>
              <w:t>Ci</w:t>
            </w:r>
            <w:r w:rsidR="00687FDA">
              <w:rPr>
                <w:rFonts w:asciiTheme="minorHAnsi" w:hAnsiTheme="minorHAnsi" w:cstheme="minorHAnsi"/>
              </w:rPr>
              <w:t xml:space="preserve">eľom týchto činností </w:t>
            </w:r>
            <w:r w:rsidRPr="00BF6B01">
              <w:rPr>
                <w:rFonts w:asciiTheme="minorHAnsi" w:hAnsiTheme="minorHAnsi" w:cstheme="minorHAnsi"/>
              </w:rPr>
              <w:t xml:space="preserve">bolo upriamiť pozornosť na výhody konzumácie plodov z lokálnych záhrad a sadov. </w:t>
            </w:r>
            <w:r w:rsidR="00687FDA">
              <w:rPr>
                <w:rFonts w:asciiTheme="minorHAnsi" w:hAnsiTheme="minorHAnsi" w:cstheme="minorHAnsi"/>
              </w:rPr>
              <w:t xml:space="preserve">Vyučujúca motivovala </w:t>
            </w:r>
            <w:r w:rsidRPr="00BF6B01">
              <w:rPr>
                <w:rFonts w:asciiTheme="minorHAnsi" w:hAnsiTheme="minorHAnsi" w:cstheme="minorHAnsi"/>
              </w:rPr>
              <w:t xml:space="preserve">žiakov </w:t>
            </w:r>
            <w:r w:rsidR="00687FDA">
              <w:rPr>
                <w:rFonts w:asciiTheme="minorHAnsi" w:hAnsiTheme="minorHAnsi" w:cstheme="minorHAnsi"/>
              </w:rPr>
              <w:t>textom z rozprávkovej knihy</w:t>
            </w:r>
            <w:r w:rsidRPr="00BF6B01">
              <w:rPr>
                <w:rFonts w:asciiTheme="minorHAnsi" w:hAnsiTheme="minorHAnsi" w:cstheme="minorHAnsi"/>
              </w:rPr>
              <w:t xml:space="preserve"> Andrey Gregušovej- Červík Ervín, z ktorej si prečítali úryvok a následne pracovali s pracovným listom. Súčasťou stretnutia bola aj ochutnávka jabĺk zo školskej záhrady.</w:t>
            </w:r>
          </w:p>
          <w:p w:rsidR="00EC08A1" w:rsidRDefault="00BF6B01" w:rsidP="00BF6B01">
            <w:pPr>
              <w:spacing w:line="360" w:lineRule="auto"/>
              <w:jc w:val="both"/>
              <w:rPr>
                <w:rFonts w:asciiTheme="minorHAnsi" w:hAnsiTheme="minorHAnsi" w:cstheme="minorHAnsi"/>
              </w:rPr>
            </w:pPr>
            <w:r w:rsidRPr="00BF6B01">
              <w:rPr>
                <w:rFonts w:asciiTheme="minorHAnsi" w:hAnsiTheme="minorHAnsi" w:cstheme="minorHAnsi"/>
              </w:rPr>
              <w:t xml:space="preserve">Čitateľské zručnosti žiakov preverila aktivita, kedy mali na základe uvedeného pracovného postupu zasadiť semenáčik jablone do kvetináča. </w:t>
            </w:r>
            <w:r w:rsidR="00687FDA">
              <w:rPr>
                <w:rFonts w:asciiTheme="minorHAnsi" w:hAnsiTheme="minorHAnsi" w:cstheme="minorHAnsi"/>
              </w:rPr>
              <w:t>Žiaci vypĺňali aj p</w:t>
            </w:r>
            <w:r w:rsidRPr="00BF6B01">
              <w:rPr>
                <w:rFonts w:asciiTheme="minorHAnsi" w:hAnsiTheme="minorHAnsi" w:cstheme="minorHAnsi"/>
              </w:rPr>
              <w:t>racovný list, kde bolo spísaných niekoľko „NAJ- z prírod</w:t>
            </w:r>
            <w:r w:rsidR="00857F8F">
              <w:rPr>
                <w:rFonts w:asciiTheme="minorHAnsi" w:hAnsiTheme="minorHAnsi" w:cstheme="minorHAnsi"/>
              </w:rPr>
              <w:t xml:space="preserve">nej ríše“. </w:t>
            </w:r>
            <w:r w:rsidRPr="00BF6B01">
              <w:rPr>
                <w:rFonts w:asciiTheme="minorHAnsi" w:hAnsiTheme="minorHAnsi" w:cstheme="minorHAnsi"/>
              </w:rPr>
              <w:t>Dočítali sa, aká rastlina má najdlhšie korene, najdlhšiu drevnatú stonku, najväčšie listy, najväčší kvet, najväčšie struky, najväčšie šišky, najväčšie semená a pod.. Do akej mieri čítali žiaci s porozumením preverili otázky na konci te</w:t>
            </w:r>
            <w:r w:rsidR="00DD1349">
              <w:rPr>
                <w:rFonts w:asciiTheme="minorHAnsi" w:hAnsiTheme="minorHAnsi" w:cstheme="minorHAnsi"/>
              </w:rPr>
              <w:t xml:space="preserve">xtu. </w:t>
            </w:r>
            <w:r w:rsidRPr="00BF6B01">
              <w:rPr>
                <w:rFonts w:asciiTheme="minorHAnsi" w:hAnsiTheme="minorHAnsi" w:cstheme="minorHAnsi"/>
              </w:rPr>
              <w:t>Prac</w:t>
            </w:r>
            <w:r w:rsidR="00DD1349">
              <w:rPr>
                <w:rFonts w:asciiTheme="minorHAnsi" w:hAnsiTheme="minorHAnsi" w:cstheme="minorHAnsi"/>
              </w:rPr>
              <w:t>ovný list „Jesenná lúka“ bol taktiež</w:t>
            </w:r>
            <w:r w:rsidRPr="00BF6B01">
              <w:rPr>
                <w:rFonts w:asciiTheme="minorHAnsi" w:hAnsiTheme="minorHAnsi" w:cstheme="minorHAnsi"/>
              </w:rPr>
              <w:t xml:space="preserve"> zameraný na rozvoj čítania s porozumením, avšak tu mali žiaci pre zmenu na základe prečítaných informácií dokresľovať/ dolepovať do obrázku to, čo na ňom chýba. V</w:t>
            </w:r>
            <w:r w:rsidR="00EC08A1">
              <w:rPr>
                <w:rFonts w:asciiTheme="minorHAnsi" w:hAnsiTheme="minorHAnsi" w:cstheme="minorHAnsi"/>
              </w:rPr>
              <w:t> </w:t>
            </w:r>
            <w:r w:rsidRPr="00BF6B01">
              <w:rPr>
                <w:rFonts w:asciiTheme="minorHAnsi" w:hAnsiTheme="minorHAnsi" w:cstheme="minorHAnsi"/>
              </w:rPr>
              <w:t>závere</w:t>
            </w:r>
            <w:r w:rsidR="00EC08A1">
              <w:rPr>
                <w:rFonts w:asciiTheme="minorHAnsi" w:hAnsiTheme="minorHAnsi" w:cstheme="minorHAnsi"/>
              </w:rPr>
              <w:t xml:space="preserve"> aktivity</w:t>
            </w:r>
            <w:r w:rsidRPr="00BF6B01">
              <w:rPr>
                <w:rFonts w:asciiTheme="minorHAnsi" w:hAnsiTheme="minorHAnsi" w:cstheme="minorHAnsi"/>
              </w:rPr>
              <w:t xml:space="preserve"> mohli obrázok dotvoriť podľa seba.</w:t>
            </w:r>
          </w:p>
          <w:p w:rsidR="00F15DCB" w:rsidRDefault="00EC08A1" w:rsidP="00A1355F">
            <w:pPr>
              <w:spacing w:line="360" w:lineRule="auto"/>
              <w:jc w:val="both"/>
              <w:rPr>
                <w:rFonts w:asciiTheme="minorHAnsi" w:hAnsiTheme="minorHAnsi" w:cstheme="minorHAnsi"/>
              </w:rPr>
            </w:pPr>
            <w:r>
              <w:rPr>
                <w:rFonts w:asciiTheme="minorHAnsi" w:hAnsiTheme="minorHAnsi" w:cstheme="minorHAnsi"/>
              </w:rPr>
              <w:t xml:space="preserve">Žiaci sa v rámci krúžkovej činnosti oboznámili aj s pojmom ekologická stopa. Konkrétne išlo o porovnávanie ekologickej stopy ľudí žijúcich vo vyspelej civilizácii s ekologickou stopou domorodých ľudí obývajúcich prales na ostrove Papua Nová Guinea. Cestopisný film Pavla Barabáša s názvom „Tajomné Mamberámo“ mal za cieľ ukázať žiakom, že na našej planéte existujú miesta, ktorých sa ešte nedotkla civilizácia, kde peniaze, zhon a stres ustupujú jednoduchému splynutiu s prírodou a úplnému prispôsobeniu sa človeka okolitému prírodnému prostrediu. </w:t>
            </w:r>
            <w:r w:rsidR="00103D05">
              <w:rPr>
                <w:rFonts w:asciiTheme="minorHAnsi" w:hAnsiTheme="minorHAnsi" w:cstheme="minorHAnsi"/>
              </w:rPr>
              <w:t xml:space="preserve">Dobrodružná výprava skupiny cestovateľov ich previedla civilizáciou nedotknutými zákutiami pralesa a poukázala na fakt, že ostrovania svojím spôsobom života nepredstavujú pre planétu žiadnu ekologickú záťaž. </w:t>
            </w:r>
            <w:r>
              <w:rPr>
                <w:rFonts w:asciiTheme="minorHAnsi" w:hAnsiTheme="minorHAnsi" w:cstheme="minorHAnsi"/>
              </w:rPr>
              <w:t xml:space="preserve">Žiaci diskutovali, pracovali s mapou, vyhľadávali informácie o uvedenej krajine, plnili úlohy v rámci </w:t>
            </w:r>
            <w:r w:rsidR="00103D05">
              <w:rPr>
                <w:rFonts w:asciiTheme="minorHAnsi" w:hAnsiTheme="minorHAnsi" w:cstheme="minorHAnsi"/>
              </w:rPr>
              <w:t>pracovného list</w:t>
            </w:r>
            <w:r>
              <w:rPr>
                <w:rFonts w:asciiTheme="minorHAnsi" w:hAnsiTheme="minorHAnsi" w:cstheme="minorHAnsi"/>
              </w:rPr>
              <w:t>u.</w:t>
            </w:r>
            <w:r w:rsidR="00103D05">
              <w:rPr>
                <w:rFonts w:asciiTheme="minorHAnsi" w:hAnsiTheme="minorHAnsi" w:cstheme="minorHAnsi"/>
              </w:rPr>
              <w:t xml:space="preserve"> Počúvanie a sledovanie s porozumením sa odzrkadlilo pri vypracúvaní jednotlivých otázok, ktorých odpovede boli spomenuté práve vo filme</w:t>
            </w:r>
            <w:r w:rsidR="00A1355F">
              <w:rPr>
                <w:rFonts w:asciiTheme="minorHAnsi" w:hAnsiTheme="minorHAnsi" w:cstheme="minorHAnsi"/>
              </w:rPr>
              <w:t xml:space="preserve"> ( napr.: Na akom kontinente vznikol cestopisný film Tajomné Mamberámo? Na akom ostrove sa nachádza Tajomné Mamberámo? Napíš názvy aspoň troch rastlín, ktoré si videl vo filme. Zakresli do mapy, kde sa Mamberamo nachádza, </w:t>
            </w:r>
            <w:r w:rsidR="00A1355F">
              <w:rPr>
                <w:rFonts w:asciiTheme="minorHAnsi" w:hAnsiTheme="minorHAnsi" w:cstheme="minorHAnsi"/>
              </w:rPr>
              <w:lastRenderedPageBreak/>
              <w:t xml:space="preserve">ako aj cestu, ktorú cestovatelia prešli...a pod.) </w:t>
            </w:r>
            <w:r w:rsidR="00103D05">
              <w:rPr>
                <w:rFonts w:asciiTheme="minorHAnsi" w:hAnsiTheme="minorHAnsi" w:cstheme="minorHAnsi"/>
              </w:rPr>
              <w:t>.</w:t>
            </w:r>
            <w:r w:rsidR="00A1355F">
              <w:rPr>
                <w:rFonts w:asciiTheme="minorHAnsi" w:hAnsiTheme="minorHAnsi" w:cstheme="minorHAnsi"/>
              </w:rPr>
              <w:t xml:space="preserve"> V rámci reflexie žiaci reflektovali </w:t>
            </w:r>
            <w:r w:rsidR="00F15DCB" w:rsidRPr="00103D05">
              <w:rPr>
                <w:rFonts w:asciiTheme="minorHAnsi" w:hAnsiTheme="minorHAnsi" w:cstheme="minorHAnsi"/>
              </w:rPr>
              <w:t>svoje pocity z toho, čo vo filme videli, aké</w:t>
            </w:r>
            <w:r w:rsidR="00A1355F">
              <w:rPr>
                <w:rFonts w:asciiTheme="minorHAnsi" w:hAnsiTheme="minorHAnsi" w:cstheme="minorHAnsi"/>
              </w:rPr>
              <w:t xml:space="preserve"> vedomosti nadobudli, vysvetlili si dodatočne pojmy a súvislosti, ktoré</w:t>
            </w:r>
            <w:r w:rsidR="00F15DCB" w:rsidRPr="00103D05">
              <w:rPr>
                <w:rFonts w:asciiTheme="minorHAnsi" w:hAnsiTheme="minorHAnsi" w:cstheme="minorHAnsi"/>
              </w:rPr>
              <w:t xml:space="preserve"> nepochopili. </w:t>
            </w:r>
          </w:p>
          <w:p w:rsidR="00A1355F" w:rsidRPr="00103D05" w:rsidRDefault="00A1355F" w:rsidP="00A1355F">
            <w:pPr>
              <w:spacing w:line="360" w:lineRule="auto"/>
              <w:jc w:val="both"/>
              <w:rPr>
                <w:rFonts w:asciiTheme="minorHAnsi" w:hAnsiTheme="minorHAnsi" w:cstheme="minorHAnsi"/>
              </w:rPr>
            </w:pPr>
            <w:r>
              <w:rPr>
                <w:rFonts w:asciiTheme="minorHAnsi" w:hAnsiTheme="minorHAnsi" w:cstheme="minorHAnsi"/>
              </w:rPr>
              <w:t xml:space="preserve">Mladší žiaci v rámci krúžkovej činnosti vyrábali kŕmidlo pre vtáctvo z rolky z toaletného papiera, arašidového masla a vtáčieho zobu. </w:t>
            </w:r>
            <w:r w:rsidR="00E00FA2">
              <w:rPr>
                <w:rFonts w:asciiTheme="minorHAnsi" w:hAnsiTheme="minorHAnsi" w:cstheme="minorHAnsi"/>
              </w:rPr>
              <w:t xml:space="preserve">Kŕmidlo zhotovené z uvedených surovín splní svoj účel a zároveň sa v prírode časom rozpadne, takže nezanechá odpad. </w:t>
            </w:r>
          </w:p>
          <w:p w:rsidR="00B370BB" w:rsidRDefault="00B370BB" w:rsidP="005C516F">
            <w:pPr>
              <w:jc w:val="both"/>
              <w:rPr>
                <w:rFonts w:asciiTheme="minorHAnsi" w:hAnsiTheme="minorHAnsi" w:cstheme="minorHAnsi"/>
                <w:b/>
                <w:bCs/>
                <w:iCs/>
                <w:u w:val="single"/>
              </w:rPr>
            </w:pPr>
          </w:p>
          <w:p w:rsidR="002E4134" w:rsidRDefault="00F038AB" w:rsidP="005C516F">
            <w:pPr>
              <w:jc w:val="both"/>
              <w:rPr>
                <w:rFonts w:asciiTheme="minorHAnsi" w:hAnsiTheme="minorHAnsi" w:cstheme="minorHAnsi"/>
                <w:b/>
                <w:bCs/>
                <w:iCs/>
                <w:u w:val="single"/>
              </w:rPr>
            </w:pPr>
            <w:r w:rsidRPr="005C516F">
              <w:rPr>
                <w:rFonts w:asciiTheme="minorHAnsi" w:hAnsiTheme="minorHAnsi" w:cstheme="minorHAnsi"/>
                <w:b/>
                <w:bCs/>
                <w:iCs/>
                <w:u w:val="single"/>
              </w:rPr>
              <w:t xml:space="preserve">Veda a príroda – Mgr. Lenka Vatrálová </w:t>
            </w:r>
          </w:p>
          <w:p w:rsidR="00B370BB" w:rsidRPr="00D6693B" w:rsidRDefault="00B370BB" w:rsidP="00B370BB">
            <w:pPr>
              <w:tabs>
                <w:tab w:val="left" w:pos="1114"/>
              </w:tabs>
              <w:spacing w:after="0" w:line="360" w:lineRule="auto"/>
              <w:jc w:val="both"/>
              <w:rPr>
                <w:rFonts w:asciiTheme="minorHAnsi" w:hAnsiTheme="minorHAnsi" w:cstheme="minorHAnsi"/>
              </w:rPr>
            </w:pPr>
            <w:r w:rsidRPr="00D6693B">
              <w:rPr>
                <w:rFonts w:asciiTheme="minorHAnsi" w:hAnsiTheme="minorHAnsi" w:cstheme="minorHAnsi"/>
              </w:rPr>
              <w:t xml:space="preserve">Prípravy i počiatočné aktivity krúžku boli zamerané predovšetkým na tému „Energia“. Žiaci skladali model vodnej elektrárne, ktorý následne predstavili aj spolužiakom.  Vyučujúca si vzala za cieľ prepojiť aktivity krúžku s učivom fyziky v rámci tém: Energia v meste, Energia v krajine a Energia vo svete. Súčasťou boli aj experimenty, pokusy, diskusie </w:t>
            </w:r>
            <w:r w:rsidR="00340A29" w:rsidRPr="00D6693B">
              <w:rPr>
                <w:rFonts w:asciiTheme="minorHAnsi" w:hAnsiTheme="minorHAnsi" w:cstheme="minorHAnsi"/>
              </w:rPr>
              <w:t>č</w:t>
            </w:r>
            <w:r w:rsidRPr="00D6693B">
              <w:rPr>
                <w:rFonts w:asciiTheme="minorHAnsi" w:hAnsiTheme="minorHAnsi" w:cstheme="minorHAnsi"/>
              </w:rPr>
              <w:t>i žiacke prezentácie. Z dôvodu dlhodobej PN vyučujúcej sa viac aktivít nestihlo zrealizovať.</w:t>
            </w:r>
          </w:p>
          <w:p w:rsidR="00B370BB" w:rsidRDefault="00B370BB" w:rsidP="00B370BB">
            <w:pPr>
              <w:tabs>
                <w:tab w:val="left" w:pos="1114"/>
              </w:tabs>
              <w:spacing w:after="0" w:line="360" w:lineRule="auto"/>
              <w:jc w:val="both"/>
              <w:rPr>
                <w:rFonts w:asciiTheme="minorHAnsi" w:hAnsiTheme="minorHAnsi" w:cstheme="minorHAnsi"/>
                <w:b/>
                <w:bCs/>
                <w:iCs/>
                <w:u w:val="single"/>
              </w:rPr>
            </w:pPr>
          </w:p>
          <w:p w:rsidR="00D852E3" w:rsidRPr="005C516F" w:rsidRDefault="00D852E3" w:rsidP="00B370BB">
            <w:pPr>
              <w:tabs>
                <w:tab w:val="left" w:pos="1114"/>
              </w:tabs>
              <w:spacing w:after="0" w:line="360" w:lineRule="auto"/>
              <w:jc w:val="both"/>
              <w:rPr>
                <w:rFonts w:asciiTheme="minorHAnsi" w:hAnsiTheme="minorHAnsi" w:cstheme="minorHAnsi"/>
                <w:b/>
                <w:bCs/>
                <w:iCs/>
                <w:u w:val="single"/>
              </w:rPr>
            </w:pPr>
          </w:p>
          <w:p w:rsidR="002E4134" w:rsidRPr="005C516F" w:rsidRDefault="00F038AB" w:rsidP="005C516F">
            <w:pPr>
              <w:jc w:val="both"/>
              <w:rPr>
                <w:rFonts w:asciiTheme="minorHAnsi" w:hAnsiTheme="minorHAnsi" w:cstheme="minorHAnsi"/>
                <w:b/>
                <w:bCs/>
                <w:iCs/>
              </w:rPr>
            </w:pPr>
            <w:r w:rsidRPr="005C516F">
              <w:rPr>
                <w:rFonts w:asciiTheme="minorHAnsi" w:hAnsiTheme="minorHAnsi" w:cstheme="minorHAnsi"/>
                <w:b/>
                <w:bCs/>
                <w:iCs/>
                <w:u w:val="single"/>
              </w:rPr>
              <w:t>Modrá planéta – Mgr. Dagmar Moravčíková</w:t>
            </w:r>
          </w:p>
          <w:p w:rsidR="00B370BB" w:rsidRPr="00D6693B" w:rsidRDefault="00B370BB" w:rsidP="00B370BB">
            <w:pPr>
              <w:pStyle w:val="paragraph"/>
              <w:spacing w:before="0" w:beforeAutospacing="0" w:after="0" w:afterAutospacing="0" w:line="360" w:lineRule="auto"/>
              <w:jc w:val="both"/>
              <w:rPr>
                <w:rFonts w:asciiTheme="minorHAnsi" w:eastAsiaTheme="minorHAnsi" w:hAnsiTheme="minorHAnsi" w:cstheme="minorHAnsi"/>
                <w:sz w:val="22"/>
                <w:szCs w:val="22"/>
                <w:lang w:eastAsia="en-US"/>
              </w:rPr>
            </w:pPr>
            <w:r w:rsidRPr="00D6693B">
              <w:rPr>
                <w:rFonts w:asciiTheme="minorHAnsi" w:eastAsiaTheme="minorHAnsi" w:hAnsiTheme="minorHAnsi" w:cstheme="minorHAnsi"/>
                <w:sz w:val="22"/>
                <w:szCs w:val="22"/>
                <w:lang w:eastAsia="en-US"/>
              </w:rPr>
              <w:t>Na krúžku Modrá planéta sa žiaci učili, ako pracovať s interaktívnym materiálom na portáli KOZMIX. N</w:t>
            </w:r>
            <w:r w:rsidR="00340A29" w:rsidRPr="00D6693B">
              <w:rPr>
                <w:rFonts w:asciiTheme="minorHAnsi" w:eastAsiaTheme="minorHAnsi" w:hAnsiTheme="minorHAnsi" w:cstheme="minorHAnsi"/>
                <w:sz w:val="22"/>
                <w:szCs w:val="22"/>
                <w:lang w:eastAsia="en-US"/>
              </w:rPr>
              <w:t>a jednotlivých stretnutiach sa naučili</w:t>
            </w:r>
            <w:r w:rsidRPr="00D6693B">
              <w:rPr>
                <w:rFonts w:asciiTheme="minorHAnsi" w:eastAsiaTheme="minorHAnsi" w:hAnsiTheme="minorHAnsi" w:cstheme="minorHAnsi"/>
                <w:sz w:val="22"/>
                <w:szCs w:val="22"/>
                <w:lang w:eastAsia="en-US"/>
              </w:rPr>
              <w:t xml:space="preserve">, ako sa prihlásiť na portál, ako riešiť úlohy zadávané </w:t>
            </w:r>
            <w:r w:rsidR="00517EC2">
              <w:rPr>
                <w:rFonts w:asciiTheme="minorHAnsi" w:eastAsiaTheme="minorHAnsi" w:hAnsiTheme="minorHAnsi" w:cstheme="minorHAnsi"/>
                <w:sz w:val="22"/>
                <w:szCs w:val="22"/>
                <w:lang w:eastAsia="en-US"/>
              </w:rPr>
              <w:t>učiteľom cez zadaný kód, ako od</w:t>
            </w:r>
            <w:r w:rsidRPr="00D6693B">
              <w:rPr>
                <w:rFonts w:asciiTheme="minorHAnsi" w:eastAsiaTheme="minorHAnsi" w:hAnsiTheme="minorHAnsi" w:cstheme="minorHAnsi"/>
                <w:sz w:val="22"/>
                <w:szCs w:val="22"/>
                <w:lang w:eastAsia="en-US"/>
              </w:rPr>
              <w:t xml:space="preserve">oslať vyriešené úlohy na opravu učiteľovi.  </w:t>
            </w:r>
          </w:p>
          <w:p w:rsidR="00B370BB" w:rsidRPr="00D6693B" w:rsidRDefault="00B370BB" w:rsidP="00B370BB">
            <w:pPr>
              <w:spacing w:after="0" w:line="360" w:lineRule="auto"/>
              <w:jc w:val="both"/>
              <w:rPr>
                <w:rFonts w:asciiTheme="minorHAnsi" w:eastAsiaTheme="minorHAnsi" w:hAnsiTheme="minorHAnsi" w:cstheme="minorHAnsi"/>
              </w:rPr>
            </w:pPr>
            <w:r w:rsidRPr="00D6693B">
              <w:rPr>
                <w:rFonts w:asciiTheme="minorHAnsi" w:eastAsiaTheme="minorHAnsi" w:hAnsiTheme="minorHAnsi" w:cstheme="minorHAnsi"/>
              </w:rPr>
              <w:t>Téma „Pôda“ bolo rozvrhnutá do niekoľkých stretnutí</w:t>
            </w:r>
            <w:r w:rsidR="00340A29" w:rsidRPr="00D6693B">
              <w:rPr>
                <w:rFonts w:asciiTheme="minorHAnsi" w:eastAsiaTheme="minorHAnsi" w:hAnsiTheme="minorHAnsi" w:cstheme="minorHAnsi"/>
              </w:rPr>
              <w:t xml:space="preserve"> a jej spracovanie bolo </w:t>
            </w:r>
            <w:r w:rsidRPr="00D6693B">
              <w:rPr>
                <w:rFonts w:asciiTheme="minorHAnsi" w:eastAsiaTheme="minorHAnsi" w:hAnsiTheme="minorHAnsi" w:cstheme="minorHAnsi"/>
              </w:rPr>
              <w:t xml:space="preserve">skutočne pestré. Vyučujúca pripravila podnetné </w:t>
            </w:r>
            <w:r w:rsidR="00340A29" w:rsidRPr="00D6693B">
              <w:rPr>
                <w:rFonts w:asciiTheme="minorHAnsi" w:eastAsiaTheme="minorHAnsi" w:hAnsiTheme="minorHAnsi" w:cstheme="minorHAnsi"/>
              </w:rPr>
              <w:t xml:space="preserve">interaktívne materiály, resp. cielene pripravené </w:t>
            </w:r>
            <w:r w:rsidRPr="00D6693B">
              <w:rPr>
                <w:rFonts w:asciiTheme="minorHAnsi" w:eastAsiaTheme="minorHAnsi" w:hAnsiTheme="minorHAnsi" w:cstheme="minorHAnsi"/>
              </w:rPr>
              <w:t>slidy na interaktívnu tabuľu, prostredníctvom ktorých sa žiaci mohli dozvedieť o pôde veľa zaujímavostí. Prezreli si motivačné video o pôde, zisťovali, aký je jej význam pre človeka, poznávali druhy pôd, vlastnosti pôdy, pôdne častice, povedali si, ako sa starať o pôdu, čo všetko v nej žije, čo prítomným živočíchom prospieva/ škodí.</w:t>
            </w:r>
            <w:r w:rsidR="00340A29" w:rsidRPr="00D6693B">
              <w:rPr>
                <w:rFonts w:asciiTheme="minorHAnsi" w:eastAsiaTheme="minorHAnsi" w:hAnsiTheme="minorHAnsi" w:cstheme="minorHAnsi"/>
              </w:rPr>
              <w:t xml:space="preserve"> Priebežne r</w:t>
            </w:r>
            <w:r w:rsidRPr="00D6693B">
              <w:rPr>
                <w:rFonts w:asciiTheme="minorHAnsi" w:eastAsiaTheme="minorHAnsi" w:hAnsiTheme="minorHAnsi" w:cstheme="minorHAnsi"/>
              </w:rPr>
              <w:t>iešili</w:t>
            </w:r>
            <w:r w:rsidR="00340A29" w:rsidRPr="00D6693B">
              <w:rPr>
                <w:rFonts w:asciiTheme="minorHAnsi" w:eastAsiaTheme="minorHAnsi" w:hAnsiTheme="minorHAnsi" w:cstheme="minorHAnsi"/>
              </w:rPr>
              <w:t xml:space="preserve"> interaktívne úlohy, o</w:t>
            </w:r>
            <w:r w:rsidRPr="00D6693B">
              <w:rPr>
                <w:rFonts w:asciiTheme="minorHAnsi" w:eastAsiaTheme="minorHAnsi" w:hAnsiTheme="minorHAnsi" w:cstheme="minorHAnsi"/>
              </w:rPr>
              <w:t>vereni</w:t>
            </w:r>
            <w:r w:rsidR="00340A29" w:rsidRPr="00D6693B">
              <w:rPr>
                <w:rFonts w:asciiTheme="minorHAnsi" w:eastAsiaTheme="minorHAnsi" w:hAnsiTheme="minorHAnsi" w:cstheme="minorHAnsi"/>
              </w:rPr>
              <w:t>e nadobudnutých vedomostí prebiehalo prostredníctvom vypracúvania</w:t>
            </w:r>
            <w:r w:rsidRPr="00D6693B">
              <w:rPr>
                <w:rFonts w:asciiTheme="minorHAnsi" w:eastAsiaTheme="minorHAnsi" w:hAnsiTheme="minorHAnsi" w:cstheme="minorHAnsi"/>
              </w:rPr>
              <w:t xml:space="preserve"> pracovný</w:t>
            </w:r>
            <w:r w:rsidR="00340A29" w:rsidRPr="00D6693B">
              <w:rPr>
                <w:rFonts w:asciiTheme="minorHAnsi" w:eastAsiaTheme="minorHAnsi" w:hAnsiTheme="minorHAnsi" w:cstheme="minorHAnsi"/>
              </w:rPr>
              <w:t>ch</w:t>
            </w:r>
            <w:r w:rsidRPr="00D6693B">
              <w:rPr>
                <w:rFonts w:asciiTheme="minorHAnsi" w:eastAsiaTheme="minorHAnsi" w:hAnsiTheme="minorHAnsi" w:cstheme="minorHAnsi"/>
              </w:rPr>
              <w:t xml:space="preserve"> list</w:t>
            </w:r>
            <w:r w:rsidR="00340A29" w:rsidRPr="00D6693B">
              <w:rPr>
                <w:rFonts w:asciiTheme="minorHAnsi" w:eastAsiaTheme="minorHAnsi" w:hAnsiTheme="minorHAnsi" w:cstheme="minorHAnsi"/>
              </w:rPr>
              <w:t>ov, tajničiek či pokusov</w:t>
            </w:r>
            <w:r w:rsidRPr="00D6693B">
              <w:rPr>
                <w:rFonts w:asciiTheme="minorHAnsi" w:eastAsiaTheme="minorHAnsi" w:hAnsiTheme="minorHAnsi" w:cstheme="minorHAnsi"/>
              </w:rPr>
              <w:t xml:space="preserve">. </w:t>
            </w:r>
          </w:p>
          <w:p w:rsidR="00B370BB" w:rsidRPr="00D6693B" w:rsidRDefault="00B370BB" w:rsidP="00B370BB">
            <w:pPr>
              <w:spacing w:after="0" w:line="360" w:lineRule="auto"/>
              <w:jc w:val="both"/>
              <w:rPr>
                <w:rFonts w:asciiTheme="minorHAnsi" w:hAnsiTheme="minorHAnsi" w:cstheme="minorHAnsi"/>
              </w:rPr>
            </w:pPr>
            <w:r w:rsidRPr="00D6693B">
              <w:rPr>
                <w:rFonts w:asciiTheme="minorHAnsi" w:eastAsiaTheme="minorHAnsi" w:hAnsiTheme="minorHAnsi" w:cstheme="minorHAnsi"/>
              </w:rPr>
              <w:t>Pokusy s pôdou umožnili žiakom skúmať, čo</w:t>
            </w:r>
            <w:r w:rsidR="00340A29" w:rsidRPr="00D6693B">
              <w:rPr>
                <w:rFonts w:asciiTheme="minorHAnsi" w:eastAsiaTheme="minorHAnsi" w:hAnsiTheme="minorHAnsi" w:cstheme="minorHAnsi"/>
              </w:rPr>
              <w:t xml:space="preserve"> sa v pôde nachádza. Najskôr </w:t>
            </w:r>
            <w:r w:rsidRPr="00D6693B">
              <w:rPr>
                <w:rFonts w:asciiTheme="minorHAnsi" w:eastAsiaTheme="minorHAnsi" w:hAnsiTheme="minorHAnsi" w:cstheme="minorHAnsi"/>
              </w:rPr>
              <w:t>pozorovali vo</w:t>
            </w:r>
            <w:r w:rsidR="00340A29" w:rsidRPr="00D6693B">
              <w:rPr>
                <w:rFonts w:asciiTheme="minorHAnsi" w:eastAsiaTheme="minorHAnsi" w:hAnsiTheme="minorHAnsi" w:cstheme="minorHAnsi"/>
              </w:rPr>
              <w:t>ľným okom</w:t>
            </w:r>
            <w:r w:rsidRPr="00D6693B">
              <w:rPr>
                <w:rFonts w:asciiTheme="minorHAnsi" w:eastAsiaTheme="minorHAnsi" w:hAnsiTheme="minorHAnsi" w:cstheme="minorHAnsi"/>
              </w:rPr>
              <w:t>, potom pomocou lupy a mikroskopu, následne pôdu zaliali vodou a sledovali prítomnosť vzduchu v pôde a napokon umiestnili pôdu do mikroténového vrecka a  položili na slnečné miesto ( na parapet okna), aby mohli zisťovať prítomnosť kyslíka/ vzduc</w:t>
            </w:r>
            <w:r w:rsidR="00D6693B" w:rsidRPr="00D6693B">
              <w:rPr>
                <w:rFonts w:asciiTheme="minorHAnsi" w:eastAsiaTheme="minorHAnsi" w:hAnsiTheme="minorHAnsi" w:cstheme="minorHAnsi"/>
              </w:rPr>
              <w:t>hu v pôde. Zrealizovaný bol aj pokus</w:t>
            </w:r>
            <w:r w:rsidRPr="00D6693B">
              <w:rPr>
                <w:rFonts w:asciiTheme="minorHAnsi" w:eastAsiaTheme="minorHAnsi" w:hAnsiTheme="minorHAnsi" w:cstheme="minorHAnsi"/>
              </w:rPr>
              <w:t xml:space="preserve"> na zisťovanie prítomnosti kyslíka v miestnosti. Tento pokus bol pre žiakov výnimočne príťažlivý, pretože sfarbená tekutina bola skutočne efektná a voľným okom dobre viditeľná.</w:t>
            </w:r>
          </w:p>
          <w:p w:rsidR="00B370BB" w:rsidRPr="00D6693B" w:rsidRDefault="00B370BB" w:rsidP="00B370BB">
            <w:pPr>
              <w:spacing w:after="0" w:line="360" w:lineRule="auto"/>
              <w:jc w:val="both"/>
              <w:rPr>
                <w:rFonts w:asciiTheme="minorHAnsi" w:hAnsiTheme="minorHAnsi" w:cstheme="minorHAnsi"/>
              </w:rPr>
            </w:pPr>
            <w:r w:rsidRPr="00D6693B">
              <w:rPr>
                <w:rFonts w:asciiTheme="minorHAnsi" w:hAnsiTheme="minorHAnsi" w:cstheme="minorHAnsi"/>
              </w:rPr>
              <w:lastRenderedPageBreak/>
              <w:t>Vychádzka do okolia školy poslúžila nielen na pozorovanie zmien v prírode, ale najmä na získanie vzorky hliny- pôdy, ktorú si žiaci nabrali do mikroténového vrecka. Vzorky pôdy boli odobraté z viacerých území- sídlisko, Borina, Cabajský les. Na základe pozorovania a rozboru žiaci v triede zapisovali údaje do pripravených tabuliek a kreslili vrstvy pôdy.</w:t>
            </w:r>
          </w:p>
          <w:p w:rsidR="00D6693B" w:rsidRPr="00D6693B" w:rsidRDefault="00D6693B" w:rsidP="00B370BB">
            <w:pPr>
              <w:spacing w:after="0" w:line="360" w:lineRule="auto"/>
              <w:jc w:val="both"/>
              <w:rPr>
                <w:rFonts w:asciiTheme="minorHAnsi" w:hAnsiTheme="minorHAnsi" w:cstheme="minorHAnsi"/>
                <w:noProof/>
                <w:lang w:eastAsia="sk-SK"/>
              </w:rPr>
            </w:pPr>
            <w:r w:rsidRPr="00D6693B">
              <w:rPr>
                <w:rFonts w:asciiTheme="minorHAnsi" w:hAnsiTheme="minorHAnsi" w:cstheme="minorHAnsi"/>
              </w:rPr>
              <w:t xml:space="preserve">Žiaci nazreli aj do „Životného cyklu rastlín“. Téma je úzko spätá práve s pôdou, ktorú rastliny potrebujú pre svoj život. V palubnom denníku s názvom </w:t>
            </w:r>
            <w:r w:rsidR="00517EC2">
              <w:rPr>
                <w:rFonts w:asciiTheme="minorHAnsi" w:hAnsiTheme="minorHAnsi" w:cstheme="minorHAnsi"/>
              </w:rPr>
              <w:t>„</w:t>
            </w:r>
            <w:r w:rsidRPr="00D6693B">
              <w:rPr>
                <w:rFonts w:asciiTheme="minorHAnsi" w:hAnsiTheme="minorHAnsi" w:cstheme="minorHAnsi"/>
              </w:rPr>
              <w:t>Životný cyklus rastlín</w:t>
            </w:r>
            <w:r w:rsidR="00517EC2">
              <w:rPr>
                <w:rFonts w:asciiTheme="minorHAnsi" w:hAnsiTheme="minorHAnsi" w:cstheme="minorHAnsi"/>
              </w:rPr>
              <w:t>“</w:t>
            </w:r>
            <w:r w:rsidRPr="00D6693B">
              <w:rPr>
                <w:rFonts w:asciiTheme="minorHAnsi" w:hAnsiTheme="minorHAnsi" w:cstheme="minorHAnsi"/>
              </w:rPr>
              <w:t xml:space="preserve"> sa dozvedeli žiaci mnoho potrebných informácií. Priebežne </w:t>
            </w:r>
            <w:r w:rsidR="00517EC2">
              <w:rPr>
                <w:rFonts w:asciiTheme="minorHAnsi" w:hAnsiTheme="minorHAnsi" w:cstheme="minorHAnsi"/>
              </w:rPr>
              <w:t xml:space="preserve">ich </w:t>
            </w:r>
            <w:r w:rsidRPr="00D6693B">
              <w:rPr>
                <w:rFonts w:asciiTheme="minorHAnsi" w:hAnsiTheme="minorHAnsi" w:cstheme="minorHAnsi"/>
              </w:rPr>
              <w:t>však mali vyselektovať a zaznačiť pomocou symbolu, ktoré informácie už vedeli, aké nevedeli a ktoré boli pre nich zaujímavé.</w:t>
            </w:r>
          </w:p>
          <w:p w:rsidR="0044440B" w:rsidRPr="00D6693B" w:rsidRDefault="0044440B" w:rsidP="00D6693B">
            <w:pPr>
              <w:spacing w:line="360" w:lineRule="auto"/>
              <w:jc w:val="both"/>
              <w:rPr>
                <w:rFonts w:asciiTheme="minorHAnsi" w:hAnsiTheme="minorHAnsi" w:cstheme="minorHAnsi"/>
              </w:rPr>
            </w:pPr>
            <w:r w:rsidRPr="00D6693B">
              <w:rPr>
                <w:rFonts w:asciiTheme="minorHAnsi" w:hAnsiTheme="minorHAnsi" w:cstheme="minorHAnsi"/>
              </w:rPr>
              <w:t xml:space="preserve">Najzaujímavejšou informáciou bolo </w:t>
            </w:r>
            <w:r w:rsidR="00517EC2">
              <w:rPr>
                <w:rFonts w:asciiTheme="minorHAnsi" w:hAnsiTheme="minorHAnsi" w:cstheme="minorHAnsi"/>
              </w:rPr>
              <w:t xml:space="preserve">pre žiakov </w:t>
            </w:r>
            <w:r w:rsidRPr="00D6693B">
              <w:rPr>
                <w:rFonts w:asciiTheme="minorHAnsi" w:hAnsiTheme="minorHAnsi" w:cstheme="minorHAnsi"/>
              </w:rPr>
              <w:t>zistenie, z čoho vyrastajú ra</w:t>
            </w:r>
            <w:r w:rsidR="00D6693B">
              <w:rPr>
                <w:rFonts w:asciiTheme="minorHAnsi" w:hAnsiTheme="minorHAnsi" w:cstheme="minorHAnsi"/>
              </w:rPr>
              <w:t>stliny na jar. Získané vedomosti p</w:t>
            </w:r>
            <w:r w:rsidRPr="00D6693B">
              <w:rPr>
                <w:rFonts w:asciiTheme="minorHAnsi" w:hAnsiTheme="minorHAnsi" w:cstheme="minorHAnsi"/>
              </w:rPr>
              <w:t>reve</w:t>
            </w:r>
            <w:r w:rsidR="00D6693B">
              <w:rPr>
                <w:rFonts w:asciiTheme="minorHAnsi" w:hAnsiTheme="minorHAnsi" w:cstheme="minorHAnsi"/>
              </w:rPr>
              <w:t>ril pracovný</w:t>
            </w:r>
            <w:r w:rsidRPr="00D6693B">
              <w:rPr>
                <w:rFonts w:asciiTheme="minorHAnsi" w:hAnsiTheme="minorHAnsi" w:cstheme="minorHAnsi"/>
              </w:rPr>
              <w:t xml:space="preserve"> </w:t>
            </w:r>
            <w:r w:rsidR="00D6693B">
              <w:rPr>
                <w:rFonts w:asciiTheme="minorHAnsi" w:hAnsiTheme="minorHAnsi" w:cstheme="minorHAnsi"/>
              </w:rPr>
              <w:t>list</w:t>
            </w:r>
            <w:r w:rsidRPr="00D6693B">
              <w:rPr>
                <w:rFonts w:asciiTheme="minorHAnsi" w:hAnsiTheme="minorHAnsi" w:cstheme="minorHAnsi"/>
              </w:rPr>
              <w:t>. K jednotlivým  obrázkom rastlín</w:t>
            </w:r>
            <w:r w:rsidR="00D6693B">
              <w:rPr>
                <w:rFonts w:asciiTheme="minorHAnsi" w:hAnsiTheme="minorHAnsi" w:cstheme="minorHAnsi"/>
              </w:rPr>
              <w:t xml:space="preserve"> žiaci </w:t>
            </w:r>
            <w:r w:rsidRPr="00D6693B">
              <w:rPr>
                <w:rFonts w:asciiTheme="minorHAnsi" w:hAnsiTheme="minorHAnsi" w:cstheme="minorHAnsi"/>
              </w:rPr>
              <w:t>priraďovali symbol: cibuľa – C, koreň – K, hľuza – H, semeno – S a</w:t>
            </w:r>
            <w:r w:rsidR="00D6693B">
              <w:rPr>
                <w:rFonts w:asciiTheme="minorHAnsi" w:hAnsiTheme="minorHAnsi" w:cstheme="minorHAnsi"/>
              </w:rPr>
              <w:t xml:space="preserve"> následne pomenovali </w:t>
            </w:r>
            <w:r w:rsidRPr="00D6693B">
              <w:rPr>
                <w:rFonts w:asciiTheme="minorHAnsi" w:hAnsiTheme="minorHAnsi" w:cstheme="minorHAnsi"/>
              </w:rPr>
              <w:t>časti daných rastlín.</w:t>
            </w:r>
            <w:r w:rsidR="00D6693B">
              <w:rPr>
                <w:rFonts w:asciiTheme="minorHAnsi" w:hAnsiTheme="minorHAnsi" w:cstheme="minorHAnsi"/>
              </w:rPr>
              <w:t xml:space="preserve"> </w:t>
            </w:r>
            <w:r w:rsidRPr="00D6693B">
              <w:rPr>
                <w:rFonts w:asciiTheme="minorHAnsi" w:hAnsiTheme="minorHAnsi" w:cstheme="minorHAnsi"/>
              </w:rPr>
              <w:t>Žiaci poznávali</w:t>
            </w:r>
            <w:r w:rsidR="00D6693B">
              <w:rPr>
                <w:rFonts w:asciiTheme="minorHAnsi" w:hAnsiTheme="minorHAnsi" w:cstheme="minorHAnsi"/>
              </w:rPr>
              <w:t>,</w:t>
            </w:r>
            <w:r w:rsidRPr="00D6693B">
              <w:rPr>
                <w:rFonts w:asciiTheme="minorHAnsi" w:hAnsiTheme="minorHAnsi" w:cstheme="minorHAnsi"/>
              </w:rPr>
              <w:t xml:space="preserve"> ako vlastne dozrie zo semena ovocie- plody jablone, hrušiek, sliviek, marhule.... </w:t>
            </w:r>
            <w:r w:rsidR="00D6693B">
              <w:rPr>
                <w:rFonts w:asciiTheme="minorHAnsi" w:hAnsiTheme="minorHAnsi" w:cstheme="minorHAnsi"/>
              </w:rPr>
              <w:t>Špecifickú skupinu tvorili malvice. Žiaci už vedeli</w:t>
            </w:r>
            <w:r w:rsidRPr="00D6693B">
              <w:rPr>
                <w:rFonts w:asciiTheme="minorHAnsi" w:hAnsiTheme="minorHAnsi" w:cstheme="minorHAnsi"/>
              </w:rPr>
              <w:t>, že jablko patrí medzi malvice a ako sa volá ich plod. Na hodin</w:t>
            </w:r>
            <w:r w:rsidR="0035517C">
              <w:rPr>
                <w:rFonts w:asciiTheme="minorHAnsi" w:hAnsiTheme="minorHAnsi" w:cstheme="minorHAnsi"/>
              </w:rPr>
              <w:t>e pomocou jednoduchého grafu dopĺňali</w:t>
            </w:r>
            <w:r w:rsidRPr="00D6693B">
              <w:rPr>
                <w:rFonts w:asciiTheme="minorHAnsi" w:hAnsiTheme="minorHAnsi" w:cstheme="minorHAnsi"/>
              </w:rPr>
              <w:t xml:space="preserve"> obrázok do schémy podľa toho</w:t>
            </w:r>
            <w:r w:rsidR="00D6693B">
              <w:rPr>
                <w:rFonts w:asciiTheme="minorHAnsi" w:hAnsiTheme="minorHAnsi" w:cstheme="minorHAnsi"/>
              </w:rPr>
              <w:t>,</w:t>
            </w:r>
            <w:r w:rsidRPr="00D6693B">
              <w:rPr>
                <w:rFonts w:asciiTheme="minorHAnsi" w:hAnsiTheme="minorHAnsi" w:cstheme="minorHAnsi"/>
              </w:rPr>
              <w:t xml:space="preserve"> ako zo semienka vznikne jablko</w:t>
            </w:r>
            <w:r w:rsidR="00D6693B">
              <w:rPr>
                <w:rFonts w:asciiTheme="minorHAnsi" w:hAnsiTheme="minorHAnsi" w:cstheme="minorHAnsi"/>
              </w:rPr>
              <w:t>.</w:t>
            </w:r>
            <w:r w:rsidR="0035517C">
              <w:rPr>
                <w:rFonts w:asciiTheme="minorHAnsi" w:hAnsiTheme="minorHAnsi" w:cstheme="minorHAnsi"/>
              </w:rPr>
              <w:t xml:space="preserve"> Ž</w:t>
            </w:r>
            <w:r w:rsidRPr="00D6693B">
              <w:rPr>
                <w:rFonts w:asciiTheme="minorHAnsi" w:hAnsiTheme="minorHAnsi" w:cstheme="minorHAnsi"/>
              </w:rPr>
              <w:t>iaci</w:t>
            </w:r>
            <w:r w:rsidR="0035517C">
              <w:rPr>
                <w:rFonts w:asciiTheme="minorHAnsi" w:hAnsiTheme="minorHAnsi" w:cstheme="minorHAnsi"/>
              </w:rPr>
              <w:t xml:space="preserve"> sa tak</w:t>
            </w:r>
            <w:r w:rsidRPr="00D6693B">
              <w:rPr>
                <w:rFonts w:asciiTheme="minorHAnsi" w:hAnsiTheme="minorHAnsi" w:cstheme="minorHAnsi"/>
              </w:rPr>
              <w:t xml:space="preserve"> oboznámili s</w:t>
            </w:r>
            <w:r w:rsidR="0035517C">
              <w:rPr>
                <w:rFonts w:asciiTheme="minorHAnsi" w:hAnsiTheme="minorHAnsi" w:cstheme="minorHAnsi"/>
              </w:rPr>
              <w:t>o</w:t>
            </w:r>
            <w:r w:rsidRPr="00D6693B">
              <w:rPr>
                <w:rFonts w:asciiTheme="minorHAnsi" w:hAnsiTheme="minorHAnsi" w:cstheme="minorHAnsi"/>
              </w:rPr>
              <w:t> životným cyklom jablka a ostatných mal</w:t>
            </w:r>
            <w:r w:rsidR="0035517C">
              <w:rPr>
                <w:rFonts w:asciiTheme="minorHAnsi" w:hAnsiTheme="minorHAnsi" w:cstheme="minorHAnsi"/>
              </w:rPr>
              <w:t>víc. Na interaktívnej</w:t>
            </w:r>
            <w:r w:rsidRPr="00D6693B">
              <w:rPr>
                <w:rFonts w:asciiTheme="minorHAnsi" w:hAnsiTheme="minorHAnsi" w:cstheme="minorHAnsi"/>
              </w:rPr>
              <w:t xml:space="preserve"> tabuli</w:t>
            </w:r>
            <w:r w:rsidR="0035517C">
              <w:rPr>
                <w:rFonts w:asciiTheme="minorHAnsi" w:hAnsiTheme="minorHAnsi" w:cstheme="minorHAnsi"/>
              </w:rPr>
              <w:t xml:space="preserve"> poznávali</w:t>
            </w:r>
            <w:r w:rsidR="00D106C9">
              <w:rPr>
                <w:rFonts w:asciiTheme="minorHAnsi" w:hAnsiTheme="minorHAnsi" w:cstheme="minorHAnsi"/>
              </w:rPr>
              <w:t xml:space="preserve"> rôzne odrody </w:t>
            </w:r>
            <w:r w:rsidR="0035517C">
              <w:rPr>
                <w:rFonts w:asciiTheme="minorHAnsi" w:hAnsiTheme="minorHAnsi" w:cstheme="minorHAnsi"/>
              </w:rPr>
              <w:t xml:space="preserve"> malvíc a spoločne</w:t>
            </w:r>
            <w:r w:rsidRPr="00D6693B">
              <w:rPr>
                <w:rFonts w:asciiTheme="minorHAnsi" w:hAnsiTheme="minorHAnsi" w:cstheme="minorHAnsi"/>
              </w:rPr>
              <w:t xml:space="preserve"> vytvorili v skicári jablkový zoznam odrôd.</w:t>
            </w:r>
            <w:r w:rsidR="0035517C">
              <w:rPr>
                <w:rFonts w:asciiTheme="minorHAnsi" w:hAnsiTheme="minorHAnsi" w:cstheme="minorHAnsi"/>
              </w:rPr>
              <w:t xml:space="preserve"> </w:t>
            </w:r>
          </w:p>
          <w:p w:rsidR="0044440B" w:rsidRPr="0035517C" w:rsidRDefault="0035517C" w:rsidP="005866D6">
            <w:pPr>
              <w:spacing w:line="360" w:lineRule="auto"/>
              <w:jc w:val="both"/>
              <w:rPr>
                <w:rFonts w:asciiTheme="minorHAnsi" w:hAnsiTheme="minorHAnsi" w:cstheme="minorHAnsi"/>
              </w:rPr>
            </w:pPr>
            <w:r>
              <w:rPr>
                <w:rFonts w:asciiTheme="minorHAnsi" w:hAnsiTheme="minorHAnsi" w:cstheme="minorHAnsi"/>
              </w:rPr>
              <w:t>Žiakov vyššie uvedené činnosti zaujali natoľko, že si vyžiadali i ďalšie stretnutia s podobnou tematikou. Tentokrát mali za cieľ poznávať</w:t>
            </w:r>
            <w:r w:rsidR="0044440B" w:rsidRPr="00D6693B">
              <w:rPr>
                <w:rFonts w:asciiTheme="minorHAnsi" w:hAnsiTheme="minorHAnsi" w:cstheme="minorHAnsi"/>
              </w:rPr>
              <w:t xml:space="preserve"> životný cyklus fazule. Žiaci podľa pripravených kruhových diagramov životného cyklu a zalaminovaných kartičiek správne určovali jednotlivé „kroky“ životného</w:t>
            </w:r>
            <w:r w:rsidR="00D106C9">
              <w:rPr>
                <w:rFonts w:asciiTheme="minorHAnsi" w:hAnsiTheme="minorHAnsi" w:cstheme="minorHAnsi"/>
              </w:rPr>
              <w:t xml:space="preserve"> cyklu rastliny – fazule (</w:t>
            </w:r>
            <w:r w:rsidR="0044440B" w:rsidRPr="00D6693B">
              <w:rPr>
                <w:rFonts w:asciiTheme="minorHAnsi" w:hAnsiTheme="minorHAnsi" w:cstheme="minorHAnsi"/>
              </w:rPr>
              <w:t>klíček, semeno, struky, dospelá rastlina, rastlina, sadenica</w:t>
            </w:r>
            <w:r w:rsidR="00D106C9">
              <w:rPr>
                <w:rFonts w:asciiTheme="minorHAnsi" w:hAnsiTheme="minorHAnsi" w:cstheme="minorHAnsi"/>
              </w:rPr>
              <w:t>)</w:t>
            </w:r>
            <w:r w:rsidR="0044440B" w:rsidRPr="00D6693B">
              <w:rPr>
                <w:rFonts w:asciiTheme="minorHAnsi" w:hAnsiTheme="minorHAnsi" w:cstheme="minorHAnsi"/>
              </w:rPr>
              <w:t>.</w:t>
            </w:r>
            <w:r>
              <w:rPr>
                <w:rFonts w:asciiTheme="minorHAnsi" w:hAnsiTheme="minorHAnsi" w:cstheme="minorHAnsi"/>
              </w:rPr>
              <w:t xml:space="preserve"> Po splnení aktivity </w:t>
            </w:r>
            <w:r w:rsidR="0044440B" w:rsidRPr="00D6693B">
              <w:rPr>
                <w:rFonts w:asciiTheme="minorHAnsi" w:hAnsiTheme="minorHAnsi" w:cstheme="minorHAnsi"/>
              </w:rPr>
              <w:t>spoločne zasadili semená fazule do pripravenej pôdy v téglikoch a uložili na</w:t>
            </w:r>
            <w:r>
              <w:rPr>
                <w:rFonts w:asciiTheme="minorHAnsi" w:hAnsiTheme="minorHAnsi" w:cstheme="minorHAnsi"/>
              </w:rPr>
              <w:t xml:space="preserve"> okno. V</w:t>
            </w:r>
            <w:r w:rsidR="00D106C9">
              <w:rPr>
                <w:rFonts w:asciiTheme="minorHAnsi" w:hAnsiTheme="minorHAnsi" w:cstheme="minorHAnsi"/>
              </w:rPr>
              <w:t> priebehu mesiaca prebiehalo</w:t>
            </w:r>
            <w:r>
              <w:rPr>
                <w:rFonts w:asciiTheme="minorHAnsi" w:hAnsiTheme="minorHAnsi" w:cstheme="minorHAnsi"/>
              </w:rPr>
              <w:t xml:space="preserve">  pozorovanie</w:t>
            </w:r>
            <w:r w:rsidR="0044440B" w:rsidRPr="00D6693B">
              <w:rPr>
                <w:rFonts w:asciiTheme="minorHAnsi" w:hAnsiTheme="minorHAnsi" w:cstheme="minorHAnsi"/>
              </w:rPr>
              <w:t>, čo sa</w:t>
            </w:r>
            <w:r>
              <w:rPr>
                <w:rFonts w:asciiTheme="minorHAnsi" w:hAnsiTheme="minorHAnsi" w:cstheme="minorHAnsi"/>
              </w:rPr>
              <w:t xml:space="preserve"> postupne</w:t>
            </w:r>
            <w:r w:rsidR="0044440B" w:rsidRPr="00D6693B">
              <w:rPr>
                <w:rFonts w:asciiTheme="minorHAnsi" w:hAnsiTheme="minorHAnsi" w:cstheme="minorHAnsi"/>
              </w:rPr>
              <w:t xml:space="preserve"> stane so semenom fazule.</w:t>
            </w:r>
          </w:p>
          <w:p w:rsidR="00031D72" w:rsidRPr="005C516F" w:rsidRDefault="00031D72" w:rsidP="005C516F">
            <w:pPr>
              <w:spacing w:after="0"/>
              <w:jc w:val="both"/>
              <w:textAlignment w:val="baseline"/>
              <w:rPr>
                <w:rFonts w:asciiTheme="minorHAnsi" w:hAnsiTheme="minorHAnsi" w:cstheme="minorHAnsi"/>
                <w:bCs/>
                <w:iCs/>
              </w:rPr>
            </w:pPr>
          </w:p>
          <w:p w:rsidR="001015A7" w:rsidRPr="003B24DC" w:rsidRDefault="001015A7" w:rsidP="003B24DC">
            <w:pPr>
              <w:spacing w:line="360" w:lineRule="auto"/>
              <w:jc w:val="both"/>
              <w:rPr>
                <w:rFonts w:asciiTheme="minorHAnsi" w:hAnsiTheme="minorHAnsi" w:cstheme="minorHAnsi"/>
                <w:b/>
                <w:bCs/>
                <w:iCs/>
                <w:u w:val="single"/>
              </w:rPr>
            </w:pPr>
            <w:r w:rsidRPr="003B24DC">
              <w:rPr>
                <w:rFonts w:asciiTheme="minorHAnsi" w:hAnsiTheme="minorHAnsi" w:cstheme="minorHAnsi"/>
                <w:b/>
                <w:bCs/>
                <w:iCs/>
                <w:u w:val="single"/>
              </w:rPr>
              <w:t xml:space="preserve">Záhady našej planéty – PaedDr. Katarína Chlapečková, PhD. </w:t>
            </w:r>
          </w:p>
          <w:p w:rsidR="00B370BB" w:rsidRPr="003B24DC" w:rsidRDefault="00B370BB" w:rsidP="003B24DC">
            <w:pPr>
              <w:tabs>
                <w:tab w:val="left" w:pos="1114"/>
              </w:tabs>
              <w:spacing w:after="0" w:line="360" w:lineRule="auto"/>
              <w:jc w:val="both"/>
              <w:rPr>
                <w:rFonts w:asciiTheme="minorHAnsi" w:hAnsiTheme="minorHAnsi" w:cstheme="minorHAnsi"/>
              </w:rPr>
            </w:pPr>
            <w:r w:rsidRPr="003B24DC">
              <w:rPr>
                <w:rFonts w:asciiTheme="minorHAnsi" w:hAnsiTheme="minorHAnsi" w:cstheme="minorHAnsi"/>
              </w:rPr>
              <w:t xml:space="preserve">Nosnou témou </w:t>
            </w:r>
            <w:r w:rsidR="005866D6" w:rsidRPr="003B24DC">
              <w:rPr>
                <w:rFonts w:asciiTheme="minorHAnsi" w:hAnsiTheme="minorHAnsi" w:cstheme="minorHAnsi"/>
              </w:rPr>
              <w:t xml:space="preserve">krúžku bola </w:t>
            </w:r>
            <w:r w:rsidRPr="003B24DC">
              <w:rPr>
                <w:rFonts w:asciiTheme="minorHAnsi" w:hAnsiTheme="minorHAnsi" w:cstheme="minorHAnsi"/>
              </w:rPr>
              <w:t xml:space="preserve"> „Energia“</w:t>
            </w:r>
            <w:r w:rsidR="005866D6" w:rsidRPr="003B24DC">
              <w:rPr>
                <w:rFonts w:asciiTheme="minorHAnsi" w:hAnsiTheme="minorHAnsi" w:cstheme="minorHAnsi"/>
              </w:rPr>
              <w:t>. Žiaci zisťovali</w:t>
            </w:r>
            <w:r w:rsidRPr="003B24DC">
              <w:rPr>
                <w:rFonts w:asciiTheme="minorHAnsi" w:hAnsiTheme="minorHAnsi" w:cstheme="minorHAnsi"/>
              </w:rPr>
              <w:t>, aké druhy energie existujú (pracovné listy na zaznamenávanie informácií), ako jednotlivé zdroje</w:t>
            </w:r>
            <w:r w:rsidR="005866D6" w:rsidRPr="003B24DC">
              <w:rPr>
                <w:rFonts w:asciiTheme="minorHAnsi" w:hAnsiTheme="minorHAnsi" w:cstheme="minorHAnsi"/>
              </w:rPr>
              <w:t xml:space="preserve"> energie</w:t>
            </w:r>
            <w:r w:rsidRPr="003B24DC">
              <w:rPr>
                <w:rFonts w:asciiTheme="minorHAnsi" w:hAnsiTheme="minorHAnsi" w:cstheme="minorHAnsi"/>
              </w:rPr>
              <w:t xml:space="preserve"> fungujú (makety, modely, tvorivé činnosti), aké sú ich výhody/ nevýhody (vzájomné porovnávanie) a ako ich čo najefektívnejšie využiť nielen z hľadiska úspory financií, ale aj z dôvodu šetrnosti k životnému prostrediu</w:t>
            </w:r>
            <w:r w:rsidR="005866D6" w:rsidRPr="003B24DC">
              <w:rPr>
                <w:rFonts w:asciiTheme="minorHAnsi" w:hAnsiTheme="minorHAnsi" w:cstheme="minorHAnsi"/>
              </w:rPr>
              <w:t>. Hľadanie spôsobov a riešení malo</w:t>
            </w:r>
            <w:r w:rsidRPr="003B24DC">
              <w:rPr>
                <w:rFonts w:asciiTheme="minorHAnsi" w:hAnsiTheme="minorHAnsi" w:cstheme="minorHAnsi"/>
              </w:rPr>
              <w:t xml:space="preserve"> za cieľ rozvíjať kritické myslenie žiakov. Akýmsi výsledkom či produktom predchádzajúcich v</w:t>
            </w:r>
            <w:r w:rsidR="005866D6" w:rsidRPr="003B24DC">
              <w:rPr>
                <w:rFonts w:asciiTheme="minorHAnsi" w:hAnsiTheme="minorHAnsi" w:cstheme="minorHAnsi"/>
              </w:rPr>
              <w:t xml:space="preserve">ymenovaných aktivít boli </w:t>
            </w:r>
            <w:r w:rsidRPr="003B24DC">
              <w:rPr>
                <w:rFonts w:asciiTheme="minorHAnsi" w:hAnsiTheme="minorHAnsi" w:cstheme="minorHAnsi"/>
              </w:rPr>
              <w:t>graficky spracované dáta (diagramy, tabuľky) zverejnené v školskom časopise a odprezentované v rámci školy či už prostredníctvom výstavy, alebo b</w:t>
            </w:r>
            <w:r w:rsidR="005866D6" w:rsidRPr="003B24DC">
              <w:rPr>
                <w:rFonts w:asciiTheme="minorHAnsi" w:hAnsiTheme="minorHAnsi" w:cstheme="minorHAnsi"/>
              </w:rPr>
              <w:t>esedy. Spomenuté materiály obsahujú</w:t>
            </w:r>
            <w:r w:rsidRPr="003B24DC">
              <w:rPr>
                <w:rFonts w:asciiTheme="minorHAnsi" w:hAnsiTheme="minorHAnsi" w:cstheme="minorHAnsi"/>
              </w:rPr>
              <w:t xml:space="preserve"> aj porovnávanie </w:t>
            </w:r>
            <w:r w:rsidR="005866D6" w:rsidRPr="003B24DC">
              <w:rPr>
                <w:rFonts w:asciiTheme="minorHAnsi" w:hAnsiTheme="minorHAnsi" w:cstheme="minorHAnsi"/>
              </w:rPr>
              <w:t>informácií a dát –minulosť verzus</w:t>
            </w:r>
            <w:r w:rsidRPr="003B24DC">
              <w:rPr>
                <w:rFonts w:asciiTheme="minorHAnsi" w:hAnsiTheme="minorHAnsi" w:cstheme="minorHAnsi"/>
              </w:rPr>
              <w:t xml:space="preserve">  súčasnosť s predvídaním, čo  </w:t>
            </w:r>
            <w:r w:rsidR="00273B46" w:rsidRPr="003B24DC">
              <w:rPr>
                <w:rFonts w:asciiTheme="minorHAnsi" w:hAnsiTheme="minorHAnsi" w:cstheme="minorHAnsi"/>
              </w:rPr>
              <w:t>by sa mohlo stať, keby sa</w:t>
            </w:r>
            <w:r w:rsidRPr="003B24DC">
              <w:rPr>
                <w:rFonts w:asciiTheme="minorHAnsi" w:hAnsiTheme="minorHAnsi" w:cstheme="minorHAnsi"/>
              </w:rPr>
              <w:t xml:space="preserve"> nehľadali riešenia a alternatívne zdroje.</w:t>
            </w:r>
          </w:p>
          <w:p w:rsidR="00273B46" w:rsidRPr="003B24DC" w:rsidRDefault="00273B46" w:rsidP="003B24DC">
            <w:pPr>
              <w:tabs>
                <w:tab w:val="left" w:pos="1114"/>
              </w:tabs>
              <w:spacing w:after="0" w:line="360" w:lineRule="auto"/>
              <w:jc w:val="both"/>
              <w:rPr>
                <w:rFonts w:asciiTheme="minorHAnsi" w:hAnsiTheme="minorHAnsi" w:cstheme="minorHAnsi"/>
              </w:rPr>
            </w:pPr>
            <w:r w:rsidRPr="003B24DC">
              <w:rPr>
                <w:rFonts w:asciiTheme="minorHAnsi" w:hAnsiTheme="minorHAnsi" w:cstheme="minorHAnsi"/>
              </w:rPr>
              <w:lastRenderedPageBreak/>
              <w:t xml:space="preserve">Vyučujúca využívala pojmové mapy, prácu s internetom, učebnicami, odbornou literatúrou. Pracovné listy, vrátane mapy Slovenska, Európy a sveta, obsahovali piktogramy, ktoré mali žiaci správne umiestňovať. </w:t>
            </w:r>
            <w:r w:rsidR="00562B5A" w:rsidRPr="003B24DC">
              <w:rPr>
                <w:rFonts w:asciiTheme="minorHAnsi" w:hAnsiTheme="minorHAnsi" w:cstheme="minorHAnsi"/>
              </w:rPr>
              <w:t xml:space="preserve">Snažila sa prostredníctvom zhotovených pracovných listov poukázať na princípy vzniku a fungovania energií, v ďalšom stretnutí bola pozornosť upriamená na spisovanie výhod a nevýhod rôznych druhov energie. Výstupom bola tvorba plagátu, na ktorom boli jednotlivé energie porovnané a vyhodnotené a následne umiestnené na chodbe školy. </w:t>
            </w:r>
          </w:p>
          <w:p w:rsidR="00082480" w:rsidRPr="003B24DC" w:rsidRDefault="00082480" w:rsidP="003B24DC">
            <w:pPr>
              <w:tabs>
                <w:tab w:val="left" w:pos="1114"/>
              </w:tabs>
              <w:spacing w:after="0" w:line="360" w:lineRule="auto"/>
              <w:jc w:val="both"/>
              <w:rPr>
                <w:rFonts w:asciiTheme="minorHAnsi" w:hAnsiTheme="minorHAnsi" w:cstheme="minorHAnsi"/>
              </w:rPr>
            </w:pPr>
            <w:r w:rsidRPr="003B24DC">
              <w:rPr>
                <w:rFonts w:asciiTheme="minorHAnsi" w:hAnsiTheme="minorHAnsi" w:cstheme="minorHAnsi"/>
              </w:rPr>
              <w:t xml:space="preserve">Pomocou rôznych schém, obrázkov, vystrihovacích makiet nájdených na internete žiaci tvorili/ modelovali elektrárne (veternú, vodnú, atómovú). </w:t>
            </w:r>
          </w:p>
          <w:p w:rsidR="00082480" w:rsidRPr="003B24DC" w:rsidRDefault="00082480" w:rsidP="003B24DC">
            <w:pPr>
              <w:tabs>
                <w:tab w:val="left" w:pos="1114"/>
              </w:tabs>
              <w:spacing w:after="0" w:line="360" w:lineRule="auto"/>
              <w:jc w:val="both"/>
              <w:rPr>
                <w:rFonts w:asciiTheme="minorHAnsi" w:hAnsiTheme="minorHAnsi" w:cstheme="minorHAnsi"/>
              </w:rPr>
            </w:pPr>
            <w:r w:rsidRPr="003B24DC">
              <w:rPr>
                <w:rFonts w:asciiTheme="minorHAnsi" w:hAnsiTheme="minorHAnsi" w:cstheme="minorHAnsi"/>
              </w:rPr>
              <w:t>Členovia krúžku pripravili pre žiakov školy aj anketu na tému „Šetrenie energií“, vrátane pozorovania šetrenia energií v škole i domácnosti.</w:t>
            </w:r>
          </w:p>
          <w:p w:rsidR="00082480" w:rsidRPr="003B24DC" w:rsidRDefault="00082480" w:rsidP="003B24DC">
            <w:pPr>
              <w:tabs>
                <w:tab w:val="left" w:pos="1114"/>
              </w:tabs>
              <w:spacing w:after="0" w:line="360" w:lineRule="auto"/>
              <w:jc w:val="both"/>
              <w:rPr>
                <w:rFonts w:asciiTheme="minorHAnsi" w:hAnsiTheme="minorHAnsi" w:cstheme="minorHAnsi"/>
              </w:rPr>
            </w:pPr>
            <w:r w:rsidRPr="003B24DC">
              <w:rPr>
                <w:rFonts w:asciiTheme="minorHAnsi" w:hAnsiTheme="minorHAnsi" w:cstheme="minorHAnsi"/>
              </w:rPr>
              <w:t xml:space="preserve">Vyhodnocovanie nazberaných dát o šetrení energie na základe pozorovania vyústilo do tvorby stĺpcových a kruhových diagramov. Žiaci dokonca tvorili nápisy, slogany a básničky s tematikou šetrenia energie. Snažili sa nazrieť aj do oblasti vynálezov budúcnosti, ktoré sľubujú zlepšenie, resp. šetrenie energie (plagáty, schémy, kresby a pod.). </w:t>
            </w:r>
          </w:p>
          <w:p w:rsidR="0044440B" w:rsidRPr="0044440B" w:rsidRDefault="0044440B" w:rsidP="003B24DC">
            <w:pPr>
              <w:shd w:val="clear" w:color="auto" w:fill="FFFFFF"/>
              <w:spacing w:after="160" w:line="360" w:lineRule="auto"/>
              <w:rPr>
                <w:rFonts w:asciiTheme="minorHAnsi" w:eastAsia="Times New Roman" w:hAnsiTheme="minorHAnsi" w:cstheme="minorHAnsi"/>
                <w:color w:val="222222"/>
                <w:lang w:eastAsia="sk-SK"/>
              </w:rPr>
            </w:pPr>
            <w:r w:rsidRPr="0044440B">
              <w:rPr>
                <w:rFonts w:asciiTheme="minorHAnsi" w:eastAsia="Times New Roman" w:hAnsiTheme="minorHAnsi" w:cstheme="minorHAnsi"/>
                <w:color w:val="222222"/>
                <w:lang w:eastAsia="sk-SK"/>
              </w:rPr>
              <w:t> </w:t>
            </w:r>
          </w:p>
          <w:p w:rsidR="00D36237" w:rsidRPr="003B24DC" w:rsidRDefault="001015A7" w:rsidP="003B24DC">
            <w:pPr>
              <w:spacing w:line="360" w:lineRule="auto"/>
              <w:jc w:val="both"/>
              <w:rPr>
                <w:rFonts w:asciiTheme="minorHAnsi" w:hAnsiTheme="minorHAnsi" w:cstheme="minorHAnsi"/>
                <w:b/>
                <w:bCs/>
                <w:iCs/>
                <w:u w:val="single"/>
              </w:rPr>
            </w:pPr>
            <w:r w:rsidRPr="003B24DC">
              <w:rPr>
                <w:rFonts w:asciiTheme="minorHAnsi" w:hAnsiTheme="minorHAnsi" w:cstheme="minorHAnsi"/>
                <w:b/>
                <w:bCs/>
                <w:iCs/>
                <w:u w:val="single"/>
              </w:rPr>
              <w:t>Ekologický krúžok – Mgr. Andrea Paulďurová</w:t>
            </w:r>
          </w:p>
          <w:p w:rsidR="003B24DC" w:rsidRPr="003B24DC" w:rsidRDefault="003B24DC" w:rsidP="003B24DC">
            <w:pPr>
              <w:tabs>
                <w:tab w:val="left" w:pos="1114"/>
              </w:tabs>
              <w:spacing w:after="0" w:line="360" w:lineRule="auto"/>
              <w:jc w:val="both"/>
              <w:rPr>
                <w:rFonts w:asciiTheme="minorHAnsi" w:hAnsiTheme="minorHAnsi" w:cstheme="minorHAnsi"/>
              </w:rPr>
            </w:pPr>
            <w:r w:rsidRPr="003B24DC">
              <w:rPr>
                <w:rFonts w:asciiTheme="minorHAnsi" w:hAnsiTheme="minorHAnsi" w:cstheme="minorHAnsi"/>
              </w:rPr>
              <w:t xml:space="preserve">Prvotné stretnutia členov krúžku boli venované </w:t>
            </w:r>
            <w:r w:rsidR="00B370BB" w:rsidRPr="003B24DC">
              <w:rPr>
                <w:rFonts w:asciiTheme="minorHAnsi" w:hAnsiTheme="minorHAnsi" w:cstheme="minorHAnsi"/>
              </w:rPr>
              <w:t>spoločné</w:t>
            </w:r>
            <w:r w:rsidRPr="003B24DC">
              <w:rPr>
                <w:rFonts w:asciiTheme="minorHAnsi" w:hAnsiTheme="minorHAnsi" w:cstheme="minorHAnsi"/>
              </w:rPr>
              <w:t>mu spísaniu zásad EKO krúžku, tvorbe</w:t>
            </w:r>
            <w:r w:rsidR="00B370BB" w:rsidRPr="003B24DC">
              <w:rPr>
                <w:rFonts w:asciiTheme="minorHAnsi" w:hAnsiTheme="minorHAnsi" w:cstheme="minorHAnsi"/>
              </w:rPr>
              <w:t xml:space="preserve"> </w:t>
            </w:r>
            <w:r w:rsidRPr="003B24DC">
              <w:rPr>
                <w:rFonts w:asciiTheme="minorHAnsi" w:hAnsiTheme="minorHAnsi" w:cstheme="minorHAnsi"/>
              </w:rPr>
              <w:t xml:space="preserve"> loga, ako aj príprave materiálov</w:t>
            </w:r>
            <w:r w:rsidR="00B370BB" w:rsidRPr="003B24DC">
              <w:rPr>
                <w:rFonts w:asciiTheme="minorHAnsi" w:hAnsiTheme="minorHAnsi" w:cstheme="minorHAnsi"/>
              </w:rPr>
              <w:t xml:space="preserve"> potrebn</w:t>
            </w:r>
            <w:r w:rsidRPr="003B24DC">
              <w:rPr>
                <w:rFonts w:asciiTheme="minorHAnsi" w:hAnsiTheme="minorHAnsi" w:cstheme="minorHAnsi"/>
              </w:rPr>
              <w:t>ých</w:t>
            </w:r>
            <w:r w:rsidR="00B370BB" w:rsidRPr="003B24DC">
              <w:rPr>
                <w:rFonts w:asciiTheme="minorHAnsi" w:hAnsiTheme="minorHAnsi" w:cstheme="minorHAnsi"/>
              </w:rPr>
              <w:t xml:space="preserve"> pre tvorbu jesenného stromu. Súčasťou bola aj hra „Listové tajomstvo“ posta</w:t>
            </w:r>
            <w:r w:rsidRPr="003B24DC">
              <w:rPr>
                <w:rFonts w:asciiTheme="minorHAnsi" w:hAnsiTheme="minorHAnsi" w:cstheme="minorHAnsi"/>
              </w:rPr>
              <w:t>vená na princípe hry Activity, počas ktorej ž</w:t>
            </w:r>
            <w:r w:rsidR="00B370BB" w:rsidRPr="003B24DC">
              <w:rPr>
                <w:rFonts w:asciiTheme="minorHAnsi" w:hAnsiTheme="minorHAnsi" w:cstheme="minorHAnsi"/>
              </w:rPr>
              <w:t>iaci hádali ľubovoľné pojmy súvisiace s</w:t>
            </w:r>
            <w:r w:rsidRPr="003B24DC">
              <w:rPr>
                <w:rFonts w:asciiTheme="minorHAnsi" w:hAnsiTheme="minorHAnsi" w:cstheme="minorHAnsi"/>
              </w:rPr>
              <w:t> </w:t>
            </w:r>
            <w:r w:rsidR="00B370BB" w:rsidRPr="003B24DC">
              <w:rPr>
                <w:rFonts w:asciiTheme="minorHAnsi" w:hAnsiTheme="minorHAnsi" w:cstheme="minorHAnsi"/>
              </w:rPr>
              <w:t>prírodou</w:t>
            </w:r>
            <w:r w:rsidRPr="003B24DC">
              <w:rPr>
                <w:rFonts w:asciiTheme="minorHAnsi" w:hAnsiTheme="minorHAnsi" w:cstheme="minorHAnsi"/>
              </w:rPr>
              <w:t>. Výsledkom spoločnej činnosti bolo zhotovenie tematicky ladeného</w:t>
            </w:r>
            <w:r w:rsidR="00B370BB" w:rsidRPr="003B24DC">
              <w:rPr>
                <w:rFonts w:asciiTheme="minorHAnsi" w:hAnsiTheme="minorHAnsi" w:cstheme="minorHAnsi"/>
              </w:rPr>
              <w:t xml:space="preserve"> plagát</w:t>
            </w:r>
            <w:r w:rsidRPr="003B24DC">
              <w:rPr>
                <w:rFonts w:asciiTheme="minorHAnsi" w:hAnsiTheme="minorHAnsi" w:cstheme="minorHAnsi"/>
              </w:rPr>
              <w:t>u</w:t>
            </w:r>
            <w:r w:rsidR="00B370BB" w:rsidRPr="003B24DC">
              <w:rPr>
                <w:rFonts w:asciiTheme="minorHAnsi" w:hAnsiTheme="minorHAnsi" w:cstheme="minorHAnsi"/>
              </w:rPr>
              <w:t>.</w:t>
            </w:r>
          </w:p>
          <w:p w:rsidR="00B370BB" w:rsidRPr="003B24DC" w:rsidRDefault="003B24DC" w:rsidP="003B24DC">
            <w:pPr>
              <w:tabs>
                <w:tab w:val="left" w:pos="1114"/>
              </w:tabs>
              <w:spacing w:after="0" w:line="360" w:lineRule="auto"/>
              <w:jc w:val="both"/>
              <w:rPr>
                <w:rFonts w:asciiTheme="minorHAnsi" w:hAnsiTheme="minorHAnsi" w:cstheme="minorHAnsi"/>
              </w:rPr>
            </w:pPr>
            <w:r>
              <w:rPr>
                <w:rFonts w:asciiTheme="minorHAnsi" w:hAnsiTheme="minorHAnsi" w:cstheme="minorHAnsi"/>
              </w:rPr>
              <w:t>Č</w:t>
            </w:r>
            <w:r w:rsidR="00B370BB" w:rsidRPr="003B24DC">
              <w:rPr>
                <w:rFonts w:asciiTheme="minorHAnsi" w:hAnsiTheme="minorHAnsi" w:cstheme="minorHAnsi"/>
              </w:rPr>
              <w:t>itateľské zručnosti žiakov</w:t>
            </w:r>
            <w:r w:rsidRPr="003B24DC">
              <w:rPr>
                <w:rFonts w:asciiTheme="minorHAnsi" w:hAnsiTheme="minorHAnsi" w:cstheme="minorHAnsi"/>
              </w:rPr>
              <w:t xml:space="preserve"> </w:t>
            </w:r>
            <w:r>
              <w:rPr>
                <w:rFonts w:asciiTheme="minorHAnsi" w:hAnsiTheme="minorHAnsi" w:cstheme="minorHAnsi"/>
              </w:rPr>
              <w:t>preverili b</w:t>
            </w:r>
            <w:r w:rsidRPr="003B24DC">
              <w:rPr>
                <w:rFonts w:asciiTheme="minorHAnsi" w:hAnsiTheme="minorHAnsi" w:cstheme="minorHAnsi"/>
              </w:rPr>
              <w:t>ásne s vtáčou tematikou</w:t>
            </w:r>
            <w:r>
              <w:rPr>
                <w:rFonts w:asciiTheme="minorHAnsi" w:hAnsiTheme="minorHAnsi" w:cstheme="minorHAnsi"/>
              </w:rPr>
              <w:t>. P</w:t>
            </w:r>
            <w:r w:rsidR="00B370BB" w:rsidRPr="003B24DC">
              <w:rPr>
                <w:rFonts w:asciiTheme="minorHAnsi" w:hAnsiTheme="minorHAnsi" w:cstheme="minorHAnsi"/>
              </w:rPr>
              <w:t>racovali s encyklopédiou, tvorili makety a zhotovili pracovný l</w:t>
            </w:r>
            <w:r>
              <w:rPr>
                <w:rFonts w:asciiTheme="minorHAnsi" w:hAnsiTheme="minorHAnsi" w:cstheme="minorHAnsi"/>
              </w:rPr>
              <w:t xml:space="preserve">ist k básni. Spestrením </w:t>
            </w:r>
            <w:r w:rsidR="00B370BB" w:rsidRPr="003B24DC">
              <w:rPr>
                <w:rFonts w:asciiTheme="minorHAnsi" w:hAnsiTheme="minorHAnsi" w:cstheme="minorHAnsi"/>
              </w:rPr>
              <w:t xml:space="preserve">boli zadania, ktoré </w:t>
            </w:r>
            <w:r>
              <w:rPr>
                <w:rFonts w:asciiTheme="minorHAnsi" w:hAnsiTheme="minorHAnsi" w:cstheme="minorHAnsi"/>
              </w:rPr>
              <w:t>mali za cieľ rozvíjať</w:t>
            </w:r>
            <w:r w:rsidR="00B370BB" w:rsidRPr="003B24DC">
              <w:rPr>
                <w:rFonts w:asciiTheme="minorHAnsi" w:hAnsiTheme="minorHAnsi" w:cstheme="minorHAnsi"/>
              </w:rPr>
              <w:t xml:space="preserve"> u žiakov IKT zručnosti (práca s tabletom), nakoľko pre správne plnenie úloh bolo potrebné vyhľadávanie informácií na internete a ich následné triedenie. </w:t>
            </w:r>
            <w:r>
              <w:rPr>
                <w:rFonts w:asciiTheme="minorHAnsi" w:hAnsiTheme="minorHAnsi" w:cstheme="minorHAnsi"/>
              </w:rPr>
              <w:t>Išlo predovšetkým o pojmy</w:t>
            </w:r>
            <w:r w:rsidR="00B370BB" w:rsidRPr="003B24DC">
              <w:rPr>
                <w:rFonts w:asciiTheme="minorHAnsi" w:hAnsiTheme="minorHAnsi" w:cstheme="minorHAnsi"/>
              </w:rPr>
              <w:t xml:space="preserve"> ako: sťahovavé vtáctvo, stále vtáctvo a starostlivosť o vtáctvo počas zimného obdobia. V</w:t>
            </w:r>
            <w:r>
              <w:rPr>
                <w:rFonts w:asciiTheme="minorHAnsi" w:hAnsiTheme="minorHAnsi" w:cstheme="minorHAnsi"/>
              </w:rPr>
              <w:t>ýsledkom spoločnej práce bolo</w:t>
            </w:r>
            <w:r w:rsidR="00B370BB" w:rsidRPr="003B24DC">
              <w:rPr>
                <w:rFonts w:asciiTheme="minorHAnsi" w:hAnsiTheme="minorHAnsi" w:cstheme="minorHAnsi"/>
              </w:rPr>
              <w:t xml:space="preserve"> leporelo s vtáčou tematikou. </w:t>
            </w:r>
          </w:p>
          <w:p w:rsidR="00F35C50" w:rsidRDefault="002B0789" w:rsidP="003B24DC">
            <w:pPr>
              <w:tabs>
                <w:tab w:val="left" w:pos="1114"/>
              </w:tabs>
              <w:spacing w:after="0" w:line="360" w:lineRule="auto"/>
              <w:jc w:val="both"/>
              <w:rPr>
                <w:rFonts w:asciiTheme="minorHAnsi" w:hAnsiTheme="minorHAnsi" w:cstheme="minorHAnsi"/>
              </w:rPr>
            </w:pPr>
            <w:r w:rsidRPr="003B24DC">
              <w:rPr>
                <w:rFonts w:asciiTheme="minorHAnsi" w:hAnsiTheme="minorHAnsi" w:cstheme="minorHAnsi"/>
              </w:rPr>
              <w:t>Sledovanie motivačného videa o</w:t>
            </w:r>
            <w:r w:rsidR="00F35C50">
              <w:rPr>
                <w:rFonts w:asciiTheme="minorHAnsi" w:hAnsiTheme="minorHAnsi" w:cstheme="minorHAnsi"/>
              </w:rPr>
              <w:t> </w:t>
            </w:r>
            <w:r w:rsidRPr="003B24DC">
              <w:rPr>
                <w:rFonts w:asciiTheme="minorHAnsi" w:hAnsiTheme="minorHAnsi" w:cstheme="minorHAnsi"/>
              </w:rPr>
              <w:t>jaskyniach</w:t>
            </w:r>
            <w:r w:rsidR="00F35C50">
              <w:rPr>
                <w:rFonts w:asciiTheme="minorHAnsi" w:hAnsiTheme="minorHAnsi" w:cstheme="minorHAnsi"/>
              </w:rPr>
              <w:t xml:space="preserve"> malo v žiakoch prebudiť záujem o jaskyniarstvo. P</w:t>
            </w:r>
            <w:r w:rsidRPr="003B24DC">
              <w:rPr>
                <w:rFonts w:asciiTheme="minorHAnsi" w:hAnsiTheme="minorHAnsi" w:cstheme="minorHAnsi"/>
              </w:rPr>
              <w:t xml:space="preserve">ráca s vopred </w:t>
            </w:r>
            <w:r w:rsidR="00F35C50">
              <w:rPr>
                <w:rFonts w:asciiTheme="minorHAnsi" w:hAnsiTheme="minorHAnsi" w:cstheme="minorHAnsi"/>
              </w:rPr>
              <w:t>pripraveným textom k danej téme a riadený rozhovor priblížili žiakom</w:t>
            </w:r>
            <w:r w:rsidR="008D3E94">
              <w:rPr>
                <w:rFonts w:asciiTheme="minorHAnsi" w:hAnsiTheme="minorHAnsi" w:cstheme="minorHAnsi"/>
              </w:rPr>
              <w:t xml:space="preserve"> informácie</w:t>
            </w:r>
            <w:r w:rsidRPr="003B24DC">
              <w:rPr>
                <w:rFonts w:asciiTheme="minorHAnsi" w:hAnsiTheme="minorHAnsi" w:cstheme="minorHAnsi"/>
              </w:rPr>
              <w:t xml:space="preserve"> </w:t>
            </w:r>
            <w:r w:rsidR="00F35C50">
              <w:rPr>
                <w:rFonts w:asciiTheme="minorHAnsi" w:hAnsiTheme="minorHAnsi" w:cstheme="minorHAnsi"/>
              </w:rPr>
              <w:t>o jaskynnom systéme Slovenska. Vďaka dostupným informáciám sa mohla realizovať aj modelárska časť aktivity, kedy sa žiaci snažili o vytvorenie</w:t>
            </w:r>
            <w:r w:rsidRPr="003B24DC">
              <w:rPr>
                <w:rFonts w:asciiTheme="minorHAnsi" w:hAnsiTheme="minorHAnsi" w:cstheme="minorHAnsi"/>
              </w:rPr>
              <w:t xml:space="preserve"> jaskyne</w:t>
            </w:r>
            <w:r w:rsidR="008D3E94">
              <w:rPr>
                <w:rFonts w:asciiTheme="minorHAnsi" w:hAnsiTheme="minorHAnsi" w:cstheme="minorHAnsi"/>
              </w:rPr>
              <w:t xml:space="preserve"> pomocou kartónu </w:t>
            </w:r>
            <w:r w:rsidR="00F35C50">
              <w:rPr>
                <w:rFonts w:asciiTheme="minorHAnsi" w:hAnsiTheme="minorHAnsi" w:cstheme="minorHAnsi"/>
              </w:rPr>
              <w:t>a použitia</w:t>
            </w:r>
            <w:r w:rsidRPr="003B24DC">
              <w:rPr>
                <w:rFonts w:asciiTheme="minorHAnsi" w:hAnsiTheme="minorHAnsi" w:cstheme="minorHAnsi"/>
              </w:rPr>
              <w:t xml:space="preserve"> plastelíny</w:t>
            </w:r>
            <w:r w:rsidR="00F35C50">
              <w:rPr>
                <w:rFonts w:asciiTheme="minorHAnsi" w:hAnsiTheme="minorHAnsi" w:cstheme="minorHAnsi"/>
              </w:rPr>
              <w:t>. Žiaci si počas činnosti osvojili a zároveň aj znázornili pojmy ako</w:t>
            </w:r>
            <w:r w:rsidRPr="003B24DC">
              <w:rPr>
                <w:rFonts w:asciiTheme="minorHAnsi" w:hAnsiTheme="minorHAnsi" w:cstheme="minorHAnsi"/>
              </w:rPr>
              <w:t xml:space="preserve"> stalagmit, stalaktit, stalagnát</w:t>
            </w:r>
            <w:r w:rsidR="00F35C50">
              <w:rPr>
                <w:rFonts w:asciiTheme="minorHAnsi" w:hAnsiTheme="minorHAnsi" w:cstheme="minorHAnsi"/>
              </w:rPr>
              <w:t xml:space="preserve">. Niektorí sa dokonca pokúsili vymodelovaním zachytiť </w:t>
            </w:r>
            <w:r w:rsidRPr="003B24DC">
              <w:rPr>
                <w:rFonts w:asciiTheme="minorHAnsi" w:hAnsiTheme="minorHAnsi" w:cstheme="minorHAnsi"/>
              </w:rPr>
              <w:t>život človeka v jaskyni v</w:t>
            </w:r>
            <w:r w:rsidR="00F35C50">
              <w:rPr>
                <w:rFonts w:asciiTheme="minorHAnsi" w:hAnsiTheme="minorHAnsi" w:cstheme="minorHAnsi"/>
              </w:rPr>
              <w:t xml:space="preserve"> dobe </w:t>
            </w:r>
            <w:r w:rsidRPr="003B24DC">
              <w:rPr>
                <w:rFonts w:asciiTheme="minorHAnsi" w:hAnsiTheme="minorHAnsi" w:cstheme="minorHAnsi"/>
              </w:rPr>
              <w:t xml:space="preserve">praveku, </w:t>
            </w:r>
            <w:r w:rsidR="00F35C50">
              <w:rPr>
                <w:rFonts w:asciiTheme="minorHAnsi" w:hAnsiTheme="minorHAnsi" w:cstheme="minorHAnsi"/>
              </w:rPr>
              <w:t>vrátane jaskynných malieb</w:t>
            </w:r>
            <w:r w:rsidRPr="003B24DC">
              <w:rPr>
                <w:rFonts w:asciiTheme="minorHAnsi" w:hAnsiTheme="minorHAnsi" w:cstheme="minorHAnsi"/>
              </w:rPr>
              <w:t xml:space="preserve"> s využitím </w:t>
            </w:r>
            <w:r w:rsidR="00F35C50">
              <w:rPr>
                <w:rFonts w:asciiTheme="minorHAnsi" w:hAnsiTheme="minorHAnsi" w:cstheme="minorHAnsi"/>
              </w:rPr>
              <w:t xml:space="preserve">vlastnej </w:t>
            </w:r>
            <w:r w:rsidRPr="003B24DC">
              <w:rPr>
                <w:rFonts w:asciiTheme="minorHAnsi" w:hAnsiTheme="minorHAnsi" w:cstheme="minorHAnsi"/>
              </w:rPr>
              <w:t xml:space="preserve">tvorivosti, </w:t>
            </w:r>
            <w:r w:rsidR="00F35C50">
              <w:rPr>
                <w:rFonts w:asciiTheme="minorHAnsi" w:hAnsiTheme="minorHAnsi" w:cstheme="minorHAnsi"/>
              </w:rPr>
              <w:t xml:space="preserve">fantázie a predstavivosti.  </w:t>
            </w:r>
          </w:p>
          <w:p w:rsidR="00980FB6" w:rsidRDefault="00F35C50" w:rsidP="003B24DC">
            <w:pPr>
              <w:tabs>
                <w:tab w:val="left" w:pos="1114"/>
              </w:tabs>
              <w:spacing w:after="0" w:line="360" w:lineRule="auto"/>
              <w:jc w:val="both"/>
              <w:rPr>
                <w:rFonts w:asciiTheme="minorHAnsi" w:hAnsiTheme="minorHAnsi" w:cstheme="minorHAnsi"/>
              </w:rPr>
            </w:pPr>
            <w:r>
              <w:rPr>
                <w:rFonts w:asciiTheme="minorHAnsi" w:hAnsiTheme="minorHAnsi" w:cstheme="minorHAnsi"/>
              </w:rPr>
              <w:lastRenderedPageBreak/>
              <w:t>Vyučujúca zakomponovala do stretnutí aj aktuálnu tému týkajúcu sa v</w:t>
            </w:r>
            <w:r w:rsidR="002B0789" w:rsidRPr="003B24DC">
              <w:rPr>
                <w:rFonts w:asciiTheme="minorHAnsi" w:hAnsiTheme="minorHAnsi" w:cstheme="minorHAnsi"/>
              </w:rPr>
              <w:t>ýznam</w:t>
            </w:r>
            <w:r>
              <w:rPr>
                <w:rFonts w:asciiTheme="minorHAnsi" w:hAnsiTheme="minorHAnsi" w:cstheme="minorHAnsi"/>
              </w:rPr>
              <w:t>u</w:t>
            </w:r>
            <w:r w:rsidR="002B0789" w:rsidRPr="003B24DC">
              <w:rPr>
                <w:rFonts w:asciiTheme="minorHAnsi" w:hAnsiTheme="minorHAnsi" w:cstheme="minorHAnsi"/>
              </w:rPr>
              <w:t xml:space="preserve"> zálohovania fliaš a plechoviek od</w:t>
            </w:r>
            <w:r>
              <w:rPr>
                <w:rFonts w:asciiTheme="minorHAnsi" w:hAnsiTheme="minorHAnsi" w:cstheme="minorHAnsi"/>
              </w:rPr>
              <w:t xml:space="preserve"> </w:t>
            </w:r>
            <w:r w:rsidR="00863646">
              <w:rPr>
                <w:rFonts w:asciiTheme="minorHAnsi" w:hAnsiTheme="minorHAnsi" w:cstheme="minorHAnsi"/>
              </w:rPr>
              <w:t>nového kalendárneho roka 2022. Vhodným spôsobom sprístupnila žiakom informácie ohľadom</w:t>
            </w:r>
            <w:r w:rsidR="002B0789" w:rsidRPr="003B24DC">
              <w:rPr>
                <w:rFonts w:asciiTheme="minorHAnsi" w:hAnsiTheme="minorHAnsi" w:cstheme="minorHAnsi"/>
              </w:rPr>
              <w:t xml:space="preserve"> význam</w:t>
            </w:r>
            <w:r w:rsidR="00863646">
              <w:rPr>
                <w:rFonts w:asciiTheme="minorHAnsi" w:hAnsiTheme="minorHAnsi" w:cstheme="minorHAnsi"/>
              </w:rPr>
              <w:t>u</w:t>
            </w:r>
            <w:r w:rsidR="002B0789" w:rsidRPr="003B24DC">
              <w:rPr>
                <w:rFonts w:asciiTheme="minorHAnsi" w:hAnsiTheme="minorHAnsi" w:cstheme="minorHAnsi"/>
              </w:rPr>
              <w:t xml:space="preserve"> pripravovaného zálohovania, </w:t>
            </w:r>
            <w:r w:rsidR="00863646">
              <w:rPr>
                <w:rFonts w:asciiTheme="minorHAnsi" w:hAnsiTheme="minorHAnsi" w:cstheme="minorHAnsi"/>
              </w:rPr>
              <w:t>vysvetlili si výrobu</w:t>
            </w:r>
            <w:r w:rsidR="002B0789" w:rsidRPr="003B24DC">
              <w:rPr>
                <w:rFonts w:asciiTheme="minorHAnsi" w:hAnsiTheme="minorHAnsi" w:cstheme="minorHAnsi"/>
              </w:rPr>
              <w:t xml:space="preserve"> plastovej a sklenej fľaše</w:t>
            </w:r>
            <w:r w:rsidR="00863646">
              <w:rPr>
                <w:rFonts w:asciiTheme="minorHAnsi" w:hAnsiTheme="minorHAnsi" w:cstheme="minorHAnsi"/>
              </w:rPr>
              <w:t xml:space="preserve"> a vzájomne ich porovnali, najmä z ekologického hľadiska. </w:t>
            </w:r>
            <w:r w:rsidR="00443D2C">
              <w:rPr>
                <w:rFonts w:asciiTheme="minorHAnsi" w:hAnsiTheme="minorHAnsi" w:cstheme="minorHAnsi"/>
              </w:rPr>
              <w:t xml:space="preserve"> Žiaci sa počas stretnutia naučili, čo zálohovať a ako zálohovať, nakreslili si symbol zálohovania „Z“ a oboznámili sa s najbližšími miestami, kde môžu  plastové fľaše vrátiť, čím im dajú „druhý život“. </w:t>
            </w:r>
            <w:r w:rsidR="00863646">
              <w:rPr>
                <w:rFonts w:asciiTheme="minorHAnsi" w:hAnsiTheme="minorHAnsi" w:cstheme="minorHAnsi"/>
              </w:rPr>
              <w:t>Využitie plastových fliaš, ktoré ešte nespadajú do označenia „zálohované plastové fľaše“, je širokospektrálne. Jednou z možností je zhotovenie kŕmidla</w:t>
            </w:r>
            <w:r w:rsidR="002B0789" w:rsidRPr="003B24DC">
              <w:rPr>
                <w:rFonts w:asciiTheme="minorHAnsi" w:hAnsiTheme="minorHAnsi" w:cstheme="minorHAnsi"/>
              </w:rPr>
              <w:t xml:space="preserve"> </w:t>
            </w:r>
            <w:r w:rsidR="00863646">
              <w:rPr>
                <w:rFonts w:asciiTheme="minorHAnsi" w:hAnsiTheme="minorHAnsi" w:cstheme="minorHAnsi"/>
              </w:rPr>
              <w:t>pre vtáctvo z PET fľaše (</w:t>
            </w:r>
            <w:r w:rsidR="002B0789" w:rsidRPr="003B24DC">
              <w:rPr>
                <w:rFonts w:asciiTheme="minorHAnsi" w:hAnsiTheme="minorHAnsi" w:cstheme="minorHAnsi"/>
              </w:rPr>
              <w:t xml:space="preserve"> PET fľaša, </w:t>
            </w:r>
            <w:r w:rsidR="00863646">
              <w:rPr>
                <w:rFonts w:asciiTheme="minorHAnsi" w:hAnsiTheme="minorHAnsi" w:cstheme="minorHAnsi"/>
              </w:rPr>
              <w:t>špagát, vrchnák, drievko, nožnice</w:t>
            </w:r>
            <w:r w:rsidR="002B0789" w:rsidRPr="003B24DC">
              <w:rPr>
                <w:rFonts w:asciiTheme="minorHAnsi" w:hAnsiTheme="minorHAnsi" w:cstheme="minorHAnsi"/>
              </w:rPr>
              <w:t>, zmes semien pre vtáky</w:t>
            </w:r>
            <w:r w:rsidR="004D19F8">
              <w:rPr>
                <w:rFonts w:asciiTheme="minorHAnsi" w:hAnsiTheme="minorHAnsi" w:cstheme="minorHAnsi"/>
              </w:rPr>
              <w:t>), ktoré si žiaci v rámci krúžkovej činnosti zhotovili.</w:t>
            </w:r>
          </w:p>
          <w:p w:rsidR="002B0789" w:rsidRDefault="00980FB6" w:rsidP="003B24DC">
            <w:pPr>
              <w:tabs>
                <w:tab w:val="left" w:pos="1114"/>
              </w:tabs>
              <w:spacing w:after="0" w:line="360" w:lineRule="auto"/>
              <w:jc w:val="both"/>
              <w:rPr>
                <w:rFonts w:asciiTheme="minorHAnsi" w:hAnsiTheme="minorHAnsi" w:cstheme="minorHAnsi"/>
              </w:rPr>
            </w:pPr>
            <w:r>
              <w:rPr>
                <w:rFonts w:asciiTheme="minorHAnsi" w:hAnsiTheme="minorHAnsi" w:cstheme="minorHAnsi"/>
              </w:rPr>
              <w:t>Práca s textom sa týkala opäť zvieracej ríše, konkrétne išlo o mravce a svrčky.</w:t>
            </w:r>
            <w:r w:rsidR="002B0789" w:rsidRPr="003B24DC">
              <w:rPr>
                <w:rFonts w:asciiTheme="minorHAnsi" w:hAnsiTheme="minorHAnsi" w:cstheme="minorHAnsi"/>
              </w:rPr>
              <w:tab/>
            </w:r>
            <w:r>
              <w:rPr>
                <w:rFonts w:asciiTheme="minorHAnsi" w:hAnsiTheme="minorHAnsi" w:cstheme="minorHAnsi"/>
              </w:rPr>
              <w:t>Text „</w:t>
            </w:r>
            <w:r w:rsidR="002B0789" w:rsidRPr="003B24DC">
              <w:rPr>
                <w:rFonts w:asciiTheme="minorHAnsi" w:hAnsiTheme="minorHAnsi" w:cstheme="minorHAnsi"/>
              </w:rPr>
              <w:t>O mravcoch a svrčkoch nielen z</w:t>
            </w:r>
            <w:r>
              <w:rPr>
                <w:rFonts w:asciiTheme="minorHAnsi" w:hAnsiTheme="minorHAnsi" w:cstheme="minorHAnsi"/>
              </w:rPr>
              <w:t> </w:t>
            </w:r>
            <w:r w:rsidR="002B0789" w:rsidRPr="003B24DC">
              <w:rPr>
                <w:rFonts w:asciiTheme="minorHAnsi" w:hAnsiTheme="minorHAnsi" w:cstheme="minorHAnsi"/>
              </w:rPr>
              <w:t>rozprávky</w:t>
            </w:r>
            <w:r>
              <w:rPr>
                <w:rFonts w:asciiTheme="minorHAnsi" w:hAnsiTheme="minorHAnsi" w:cstheme="minorHAnsi"/>
              </w:rPr>
              <w:t>“ poslúžil vyučujúcej ako námet na vytvorenie pracovného listu</w:t>
            </w:r>
            <w:r w:rsidR="00471479">
              <w:rPr>
                <w:rFonts w:asciiTheme="minorHAnsi" w:hAnsiTheme="minorHAnsi" w:cstheme="minorHAnsi"/>
              </w:rPr>
              <w:t>. Žiaci si najprv pozreli rozprávku Mravec a svrček, nasledovalo prečítanie si odborného textu a k nemu sa viažuce úlohy spísané na pracovnom liste na overenie počúvania/ čítania s porozumením. Žiaci mali určovať</w:t>
            </w:r>
            <w:r>
              <w:rPr>
                <w:rFonts w:asciiTheme="minorHAnsi" w:hAnsiTheme="minorHAnsi" w:cstheme="minorHAnsi"/>
              </w:rPr>
              <w:t>, či ide o umelecký, alebo odborný text, zaznačovať pravdivé a nepravdivé tvrdenia vyplývajúce</w:t>
            </w:r>
            <w:r w:rsidR="002B0789" w:rsidRPr="003B24DC">
              <w:rPr>
                <w:rFonts w:asciiTheme="minorHAnsi" w:hAnsiTheme="minorHAnsi" w:cstheme="minorHAnsi"/>
              </w:rPr>
              <w:t xml:space="preserve"> z počutého textu, </w:t>
            </w:r>
            <w:r>
              <w:rPr>
                <w:rFonts w:asciiTheme="minorHAnsi" w:hAnsiTheme="minorHAnsi" w:cstheme="minorHAnsi"/>
              </w:rPr>
              <w:t>následne mali vyhľadať vhodné</w:t>
            </w:r>
            <w:r w:rsidR="002B0789" w:rsidRPr="003B24DC">
              <w:rPr>
                <w:rFonts w:asciiTheme="minorHAnsi" w:hAnsiTheme="minorHAnsi" w:cstheme="minorHAnsi"/>
              </w:rPr>
              <w:t xml:space="preserve"> vi</w:t>
            </w:r>
            <w:r>
              <w:rPr>
                <w:rFonts w:asciiTheme="minorHAnsi" w:hAnsiTheme="minorHAnsi" w:cstheme="minorHAnsi"/>
              </w:rPr>
              <w:t>deo</w:t>
            </w:r>
            <w:r w:rsidR="002B0789" w:rsidRPr="003B24DC">
              <w:rPr>
                <w:rFonts w:asciiTheme="minorHAnsi" w:hAnsiTheme="minorHAnsi" w:cstheme="minorHAnsi"/>
              </w:rPr>
              <w:t xml:space="preserve">, ktoré zachytáva </w:t>
            </w:r>
            <w:r>
              <w:rPr>
                <w:rFonts w:asciiTheme="minorHAnsi" w:hAnsiTheme="minorHAnsi" w:cstheme="minorHAnsi"/>
              </w:rPr>
              <w:t xml:space="preserve">život v mravenisku. </w:t>
            </w:r>
            <w:r w:rsidR="00471479">
              <w:rPr>
                <w:rFonts w:asciiTheme="minorHAnsi" w:hAnsiTheme="minorHAnsi" w:cstheme="minorHAnsi"/>
              </w:rPr>
              <w:t xml:space="preserve"> Praktickú časť tvorila kreatí</w:t>
            </w:r>
            <w:r w:rsidR="00284299">
              <w:rPr>
                <w:rFonts w:asciiTheme="minorHAnsi" w:hAnsiTheme="minorHAnsi" w:cstheme="minorHAnsi"/>
              </w:rPr>
              <w:t>vna činnosť, ktorá mala znázorniť</w:t>
            </w:r>
            <w:r w:rsidR="00471479">
              <w:rPr>
                <w:rFonts w:asciiTheme="minorHAnsi" w:hAnsiTheme="minorHAnsi" w:cstheme="minorHAnsi"/>
              </w:rPr>
              <w:t xml:space="preserve"> životný</w:t>
            </w:r>
            <w:r w:rsidR="002B0789" w:rsidRPr="003B24DC">
              <w:rPr>
                <w:rFonts w:asciiTheme="minorHAnsi" w:hAnsiTheme="minorHAnsi" w:cstheme="minorHAnsi"/>
              </w:rPr>
              <w:t xml:space="preserve"> cyklu</w:t>
            </w:r>
            <w:r w:rsidR="00471479">
              <w:rPr>
                <w:rFonts w:asciiTheme="minorHAnsi" w:hAnsiTheme="minorHAnsi" w:cstheme="minorHAnsi"/>
              </w:rPr>
              <w:t>s</w:t>
            </w:r>
            <w:r w:rsidR="002B0789" w:rsidRPr="003B24DC">
              <w:rPr>
                <w:rFonts w:asciiTheme="minorHAnsi" w:hAnsiTheme="minorHAnsi" w:cstheme="minorHAnsi"/>
              </w:rPr>
              <w:t xml:space="preserve"> mravca na papierovom tanieri - s dôrazom na zapamätanie si jednotlivých vývinových štádií - vajíčko, larva, kuk</w:t>
            </w:r>
            <w:r w:rsidR="00471479">
              <w:rPr>
                <w:rFonts w:asciiTheme="minorHAnsi" w:hAnsiTheme="minorHAnsi" w:cstheme="minorHAnsi"/>
              </w:rPr>
              <w:t>la, dospelý jedinec. V závere sa zhrnuli fakty poukazujúce</w:t>
            </w:r>
            <w:r w:rsidR="002B0789" w:rsidRPr="003B24DC">
              <w:rPr>
                <w:rFonts w:asciiTheme="minorHAnsi" w:hAnsiTheme="minorHAnsi" w:cstheme="minorHAnsi"/>
              </w:rPr>
              <w:t xml:space="preserve"> na význam mravcov v prírode. </w:t>
            </w:r>
            <w:r w:rsidR="002B0789" w:rsidRPr="003B24DC">
              <w:rPr>
                <w:rFonts w:asciiTheme="minorHAnsi" w:hAnsiTheme="minorHAnsi" w:cstheme="minorHAnsi"/>
              </w:rPr>
              <w:tab/>
            </w:r>
          </w:p>
          <w:p w:rsidR="00284299" w:rsidRDefault="000D2EA5" w:rsidP="003B24DC">
            <w:pPr>
              <w:tabs>
                <w:tab w:val="left" w:pos="1114"/>
              </w:tabs>
              <w:spacing w:after="0" w:line="360" w:lineRule="auto"/>
              <w:jc w:val="both"/>
              <w:rPr>
                <w:rFonts w:asciiTheme="minorHAnsi" w:hAnsiTheme="minorHAnsi" w:cstheme="minorHAnsi"/>
              </w:rPr>
            </w:pPr>
            <w:r>
              <w:rPr>
                <w:rFonts w:asciiTheme="minorHAnsi" w:hAnsiTheme="minorHAnsi" w:cstheme="minorHAnsi"/>
              </w:rPr>
              <w:t>Motivačné video o Vysokých Tatrách navodilo správnu atmosféru pre nový typ aktivity. Konkrétne sa jednalo o „ 10 tatranských na</w:t>
            </w:r>
            <w:r w:rsidR="00284299">
              <w:rPr>
                <w:rFonts w:asciiTheme="minorHAnsi" w:hAnsiTheme="minorHAnsi" w:cstheme="minorHAnsi"/>
              </w:rPr>
              <w:t>j</w:t>
            </w:r>
            <w:r>
              <w:rPr>
                <w:rFonts w:asciiTheme="minorHAnsi" w:hAnsiTheme="minorHAnsi" w:cstheme="minorHAnsi"/>
              </w:rPr>
              <w:t xml:space="preserve">...“. Žiaci si nielen prezreli video, ale mali k dispozícii aj text k danej téme. Vypracovanie pracovného listu malo overiť porozumenie prezretého videa i prečítaného textu. V závere žiaci tvorili pohľadnicu- pozdrav z Tatier, kde mali nakresliť motív typický pre Tatry </w:t>
            </w:r>
          </w:p>
          <w:p w:rsidR="00471479" w:rsidRPr="003B24DC" w:rsidRDefault="000D2EA5" w:rsidP="003B24DC">
            <w:pPr>
              <w:tabs>
                <w:tab w:val="left" w:pos="1114"/>
              </w:tabs>
              <w:spacing w:after="0" w:line="360" w:lineRule="auto"/>
              <w:jc w:val="both"/>
              <w:rPr>
                <w:rFonts w:asciiTheme="minorHAnsi" w:hAnsiTheme="minorHAnsi" w:cstheme="minorHAnsi"/>
              </w:rPr>
            </w:pPr>
            <w:r>
              <w:rPr>
                <w:rFonts w:asciiTheme="minorHAnsi" w:hAnsiTheme="minorHAnsi" w:cstheme="minorHAnsi"/>
              </w:rPr>
              <w:t>(lyžovačka, turistika,...), ako aj v rámci precvičenia si nadobudnutých vedomostí a zručností z hodín slohu vyplniť adresáta a napísať pozdrav.</w:t>
            </w:r>
          </w:p>
          <w:p w:rsidR="00B370BB" w:rsidRPr="003B24DC" w:rsidRDefault="000D2EA5" w:rsidP="003B24DC">
            <w:pPr>
              <w:tabs>
                <w:tab w:val="left" w:pos="1114"/>
              </w:tabs>
              <w:spacing w:after="0" w:line="360" w:lineRule="auto"/>
              <w:jc w:val="both"/>
              <w:rPr>
                <w:rFonts w:asciiTheme="minorHAnsi" w:hAnsiTheme="minorHAnsi" w:cstheme="minorHAnsi"/>
              </w:rPr>
            </w:pPr>
            <w:r>
              <w:rPr>
                <w:rFonts w:asciiTheme="minorHAnsi" w:hAnsiTheme="minorHAnsi" w:cstheme="minorHAnsi"/>
              </w:rPr>
              <w:t>Téma „Veterná energia“ ukončila činnosti krúžku za 1. polrok školského roka 2021/ 2022. Dôkladná príprava vyučujúcej sprostredkovala žiakom opäť nové a pútavé poznatky. Priblížila im pojem „zelený zdroj energie“, viedla s nimi diskusiu o výhodách a nevýhodách tohto typu energie</w:t>
            </w:r>
            <w:r w:rsidR="00CF40C0">
              <w:rPr>
                <w:rFonts w:asciiTheme="minorHAnsi" w:hAnsiTheme="minorHAnsi" w:cstheme="minorHAnsi"/>
              </w:rPr>
              <w:t>- tvorba spoločného plagátu</w:t>
            </w:r>
            <w:r>
              <w:rPr>
                <w:rFonts w:asciiTheme="minorHAnsi" w:hAnsiTheme="minorHAnsi" w:cstheme="minorHAnsi"/>
              </w:rPr>
              <w:t>, rozširovali si svoje vedomosti z </w:t>
            </w:r>
            <w:r w:rsidR="00CF40C0">
              <w:rPr>
                <w:rFonts w:asciiTheme="minorHAnsi" w:hAnsiTheme="minorHAnsi" w:cstheme="minorHAnsi"/>
              </w:rPr>
              <w:t>oblasti</w:t>
            </w:r>
            <w:r>
              <w:rPr>
                <w:rFonts w:asciiTheme="minorHAnsi" w:hAnsiTheme="minorHAnsi" w:cstheme="minorHAnsi"/>
              </w:rPr>
              <w:t xml:space="preserve"> vlastivedy/ geografie</w:t>
            </w:r>
            <w:r w:rsidR="00CF40C0">
              <w:rPr>
                <w:rFonts w:asciiTheme="minorHAnsi" w:hAnsiTheme="minorHAnsi" w:cstheme="minorHAnsi"/>
              </w:rPr>
              <w:t>,</w:t>
            </w:r>
            <w:r w:rsidR="00284299">
              <w:rPr>
                <w:rFonts w:asciiTheme="minorHAnsi" w:hAnsiTheme="minorHAnsi" w:cstheme="minorHAnsi"/>
              </w:rPr>
              <w:t xml:space="preserve"> kedy mali možnosť vyjadriť svoj názor,</w:t>
            </w:r>
            <w:r w:rsidR="00CF40C0">
              <w:rPr>
                <w:rFonts w:asciiTheme="minorHAnsi" w:hAnsiTheme="minorHAnsi" w:cstheme="minorHAnsi"/>
              </w:rPr>
              <w:t xml:space="preserve"> či si myslia, že aj na Slovensku sú veterné elektrárne, ako ich poznáme najmä z Rakúska,  pracovali s mapou. Prezretím krátkeho videa boli žiakom  sprístupnené informácie o tom, ako veterné elektrárne fungujú, ale aj na ktorých miestach veterné elektrárne vznikajú, </w:t>
            </w:r>
            <w:r w:rsidR="00284299">
              <w:rPr>
                <w:rFonts w:asciiTheme="minorHAnsi" w:hAnsiTheme="minorHAnsi" w:cstheme="minorHAnsi"/>
              </w:rPr>
              <w:t xml:space="preserve">vzhľadom na </w:t>
            </w:r>
            <w:r w:rsidR="00CF40C0">
              <w:rPr>
                <w:rFonts w:asciiTheme="minorHAnsi" w:hAnsiTheme="minorHAnsi" w:cstheme="minorHAnsi"/>
              </w:rPr>
              <w:t>prírodné pomery  a pod.. Spoločným výstupom bola tvorba veterného mlynu z papiera a kartónu podľa vopred pripravených makiet.</w:t>
            </w:r>
            <w:r w:rsidR="002B0789" w:rsidRPr="003B24DC">
              <w:rPr>
                <w:rFonts w:asciiTheme="minorHAnsi" w:hAnsiTheme="minorHAnsi" w:cstheme="minorHAnsi"/>
              </w:rPr>
              <w:tab/>
            </w:r>
            <w:r w:rsidR="002B0789" w:rsidRPr="003B24DC">
              <w:rPr>
                <w:rFonts w:asciiTheme="minorHAnsi" w:hAnsiTheme="minorHAnsi" w:cstheme="minorHAnsi"/>
              </w:rPr>
              <w:tab/>
            </w:r>
            <w:r w:rsidR="002B0789" w:rsidRPr="003B24DC">
              <w:rPr>
                <w:rFonts w:asciiTheme="minorHAnsi" w:hAnsiTheme="minorHAnsi" w:cstheme="minorHAnsi"/>
              </w:rPr>
              <w:tab/>
            </w:r>
            <w:r w:rsidR="002B0789" w:rsidRPr="003B24DC">
              <w:rPr>
                <w:rFonts w:asciiTheme="minorHAnsi" w:hAnsiTheme="minorHAnsi" w:cstheme="minorHAnsi"/>
              </w:rPr>
              <w:tab/>
            </w:r>
            <w:r w:rsidR="002B0789" w:rsidRPr="003B24DC">
              <w:rPr>
                <w:rFonts w:asciiTheme="minorHAnsi" w:hAnsiTheme="minorHAnsi" w:cstheme="minorHAnsi"/>
              </w:rPr>
              <w:tab/>
            </w:r>
            <w:r w:rsidR="002B0789" w:rsidRPr="003B24DC">
              <w:rPr>
                <w:rFonts w:asciiTheme="minorHAnsi" w:hAnsiTheme="minorHAnsi" w:cstheme="minorHAnsi"/>
              </w:rPr>
              <w:tab/>
            </w:r>
            <w:r w:rsidR="002B0789" w:rsidRPr="003B24DC">
              <w:rPr>
                <w:rFonts w:asciiTheme="minorHAnsi" w:hAnsiTheme="minorHAnsi" w:cstheme="minorHAnsi"/>
              </w:rPr>
              <w:tab/>
            </w:r>
            <w:r w:rsidR="00B370BB" w:rsidRPr="003B24DC">
              <w:rPr>
                <w:rFonts w:asciiTheme="minorHAnsi" w:hAnsiTheme="minorHAnsi" w:cstheme="minorHAnsi"/>
              </w:rPr>
              <w:tab/>
            </w:r>
          </w:p>
          <w:p w:rsidR="00D36237" w:rsidRPr="005C516F" w:rsidRDefault="00D36237" w:rsidP="005C516F">
            <w:pPr>
              <w:jc w:val="both"/>
              <w:rPr>
                <w:rFonts w:asciiTheme="minorHAnsi" w:hAnsiTheme="minorHAnsi" w:cstheme="minorHAnsi"/>
              </w:rPr>
            </w:pPr>
          </w:p>
        </w:tc>
      </w:tr>
    </w:tbl>
    <w:p w:rsidR="00434B1F" w:rsidRPr="005C516F" w:rsidRDefault="00434B1F" w:rsidP="005C516F">
      <w:pPr>
        <w:tabs>
          <w:tab w:val="left" w:pos="1114"/>
        </w:tabs>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5C516F" w:rsidTr="00E66FFE">
        <w:trPr>
          <w:trHeight w:val="3811"/>
        </w:trPr>
        <w:tc>
          <w:tcPr>
            <w:tcW w:w="9212" w:type="dxa"/>
          </w:tcPr>
          <w:p w:rsidR="00434B1F" w:rsidRPr="005C516F" w:rsidRDefault="00434B1F" w:rsidP="005C516F">
            <w:pPr>
              <w:tabs>
                <w:tab w:val="left" w:pos="1114"/>
              </w:tabs>
              <w:spacing w:after="0"/>
              <w:jc w:val="both"/>
              <w:rPr>
                <w:rFonts w:asciiTheme="minorHAnsi" w:hAnsiTheme="minorHAnsi" w:cstheme="minorHAnsi"/>
                <w:b/>
              </w:rPr>
            </w:pPr>
            <w:r w:rsidRPr="005C516F">
              <w:rPr>
                <w:rFonts w:asciiTheme="minorHAnsi" w:hAnsiTheme="minorHAnsi" w:cstheme="minorHAnsi"/>
                <w:b/>
              </w:rPr>
              <w:t>Záver:</w:t>
            </w:r>
          </w:p>
          <w:p w:rsidR="00693465" w:rsidRPr="005C516F" w:rsidRDefault="00693465" w:rsidP="005C516F">
            <w:pPr>
              <w:tabs>
                <w:tab w:val="left" w:pos="1114"/>
              </w:tabs>
              <w:spacing w:after="0"/>
              <w:jc w:val="both"/>
              <w:rPr>
                <w:rFonts w:asciiTheme="minorHAnsi" w:hAnsiTheme="minorHAnsi" w:cstheme="minorHAnsi"/>
              </w:rPr>
            </w:pPr>
          </w:p>
          <w:p w:rsidR="00434B1F" w:rsidRPr="005C516F" w:rsidRDefault="00434B1F" w:rsidP="00284299">
            <w:pPr>
              <w:tabs>
                <w:tab w:val="left" w:pos="1114"/>
              </w:tabs>
              <w:spacing w:after="0" w:line="360" w:lineRule="auto"/>
              <w:jc w:val="both"/>
              <w:rPr>
                <w:rFonts w:asciiTheme="minorHAnsi" w:hAnsiTheme="minorHAnsi" w:cstheme="minorHAnsi"/>
                <w:b/>
              </w:rPr>
            </w:pPr>
            <w:r w:rsidRPr="005C516F">
              <w:rPr>
                <w:rFonts w:asciiTheme="minorHAnsi" w:hAnsiTheme="minorHAnsi" w:cstheme="minorHAnsi"/>
                <w:b/>
              </w:rPr>
              <w:t>Zhrnutia a odporúčania pre činnosť pedagogických zamestnancov</w:t>
            </w:r>
          </w:p>
          <w:p w:rsidR="00FC08EA" w:rsidRDefault="00BA0370" w:rsidP="00284299">
            <w:pPr>
              <w:tabs>
                <w:tab w:val="left" w:pos="1114"/>
              </w:tabs>
              <w:spacing w:after="0" w:line="360" w:lineRule="auto"/>
              <w:jc w:val="both"/>
              <w:rPr>
                <w:rFonts w:asciiTheme="minorHAnsi" w:hAnsiTheme="minorHAnsi" w:cstheme="minorHAnsi"/>
              </w:rPr>
            </w:pPr>
            <w:r w:rsidRPr="005C516F">
              <w:rPr>
                <w:rFonts w:asciiTheme="minorHAnsi" w:hAnsiTheme="minorHAnsi" w:cstheme="minorHAnsi"/>
              </w:rPr>
              <w:t>Členovia</w:t>
            </w:r>
            <w:r w:rsidR="0033241C" w:rsidRPr="005C516F">
              <w:rPr>
                <w:rFonts w:asciiTheme="minorHAnsi" w:hAnsiTheme="minorHAnsi" w:cstheme="minorHAnsi"/>
              </w:rPr>
              <w:t xml:space="preserve"> </w:t>
            </w:r>
            <w:r w:rsidRPr="005C516F">
              <w:rPr>
                <w:rFonts w:asciiTheme="minorHAnsi" w:hAnsiTheme="minorHAnsi" w:cstheme="minorHAnsi"/>
              </w:rPr>
              <w:t xml:space="preserve">pedagogického </w:t>
            </w:r>
            <w:r w:rsidR="0033241C" w:rsidRPr="005C516F">
              <w:rPr>
                <w:rFonts w:asciiTheme="minorHAnsi" w:hAnsiTheme="minorHAnsi" w:cstheme="minorHAnsi"/>
              </w:rPr>
              <w:t>klubu viedli</w:t>
            </w:r>
            <w:r w:rsidR="00284299">
              <w:rPr>
                <w:rFonts w:asciiTheme="minorHAnsi" w:hAnsiTheme="minorHAnsi" w:cstheme="minorHAnsi"/>
              </w:rPr>
              <w:t xml:space="preserve"> v 1. polroku šk. roka 2021/2022</w:t>
            </w:r>
            <w:r w:rsidR="0033241C" w:rsidRPr="005C516F">
              <w:rPr>
                <w:rFonts w:asciiTheme="minorHAnsi" w:hAnsiTheme="minorHAnsi" w:cstheme="minorHAnsi"/>
              </w:rPr>
              <w:t xml:space="preserve"> svoje krúžky zodpovedne</w:t>
            </w:r>
            <w:r w:rsidR="007C607B">
              <w:rPr>
                <w:rFonts w:asciiTheme="minorHAnsi" w:hAnsiTheme="minorHAnsi" w:cstheme="minorHAnsi"/>
              </w:rPr>
              <w:t>, aktívne spolupracovali</w:t>
            </w:r>
            <w:r w:rsidR="00FF37B6">
              <w:rPr>
                <w:rFonts w:asciiTheme="minorHAnsi" w:hAnsiTheme="minorHAnsi" w:cstheme="minorHAnsi"/>
              </w:rPr>
              <w:t xml:space="preserve">, snažili sa zaviesť pri realizovaní aktivít inovatívne metódy a stratégie práce a pripravovať činnosti tak, aby boli aktuálne a pre žiakov dostatočne pútavé. </w:t>
            </w:r>
          </w:p>
          <w:p w:rsidR="00FC08EA" w:rsidRDefault="00FF37B6" w:rsidP="00284299">
            <w:pPr>
              <w:tabs>
                <w:tab w:val="left" w:pos="1114"/>
              </w:tabs>
              <w:spacing w:after="0" w:line="360" w:lineRule="auto"/>
              <w:jc w:val="both"/>
              <w:rPr>
                <w:rFonts w:asciiTheme="minorHAnsi" w:hAnsiTheme="minorHAnsi" w:cstheme="minorHAnsi"/>
              </w:rPr>
            </w:pPr>
            <w:r>
              <w:rPr>
                <w:rFonts w:asciiTheme="minorHAnsi" w:hAnsiTheme="minorHAnsi" w:cstheme="minorHAnsi"/>
              </w:rPr>
              <w:t>Osvedčilo sa i implementovanie medzipredmetových vzťahov, možnosť pracovať v teréne v</w:t>
            </w:r>
            <w:r w:rsidR="00FC08EA">
              <w:rPr>
                <w:rFonts w:asciiTheme="minorHAnsi" w:hAnsiTheme="minorHAnsi" w:cstheme="minorHAnsi"/>
              </w:rPr>
              <w:t> </w:t>
            </w:r>
            <w:r>
              <w:rPr>
                <w:rFonts w:asciiTheme="minorHAnsi" w:hAnsiTheme="minorHAnsi" w:cstheme="minorHAnsi"/>
              </w:rPr>
              <w:t>tabletmi</w:t>
            </w:r>
            <w:r w:rsidR="00FC08EA">
              <w:rPr>
                <w:rFonts w:asciiTheme="minorHAnsi" w:hAnsiTheme="minorHAnsi" w:cstheme="minorHAnsi"/>
              </w:rPr>
              <w:t>/ fotoaparátmi</w:t>
            </w:r>
            <w:r>
              <w:rPr>
                <w:rFonts w:asciiTheme="minorHAnsi" w:hAnsiTheme="minorHAnsi" w:cstheme="minorHAnsi"/>
              </w:rPr>
              <w:t>, odprezentovať svoje výsl</w:t>
            </w:r>
            <w:r w:rsidR="00FC08EA">
              <w:rPr>
                <w:rFonts w:asciiTheme="minorHAnsi" w:hAnsiTheme="minorHAnsi" w:cstheme="minorHAnsi"/>
              </w:rPr>
              <w:t>edky pred spolužiakmi,</w:t>
            </w:r>
            <w:r>
              <w:rPr>
                <w:rFonts w:asciiTheme="minorHAnsi" w:hAnsiTheme="minorHAnsi" w:cstheme="minorHAnsi"/>
              </w:rPr>
              <w:t xml:space="preserve"> vystaviť ich v priestoroch školy. P</w:t>
            </w:r>
            <w:r w:rsidR="00FC08EA">
              <w:rPr>
                <w:rFonts w:asciiTheme="minorHAnsi" w:hAnsiTheme="minorHAnsi" w:cstheme="minorHAnsi"/>
              </w:rPr>
              <w:t>edagógovia sa spoločne p</w:t>
            </w:r>
            <w:r w:rsidR="007C607B">
              <w:rPr>
                <w:rFonts w:asciiTheme="minorHAnsi" w:hAnsiTheme="minorHAnsi" w:cstheme="minorHAnsi"/>
              </w:rPr>
              <w:t>odieľali na plnení stanovených cieľov</w:t>
            </w:r>
            <w:r>
              <w:rPr>
                <w:rFonts w:asciiTheme="minorHAnsi" w:hAnsiTheme="minorHAnsi" w:cstheme="minorHAnsi"/>
              </w:rPr>
              <w:t xml:space="preserve">, študovali podnetnú literatúru, zúčastňovali sa seminárov i webinárov. </w:t>
            </w:r>
          </w:p>
          <w:p w:rsidR="00BA0370" w:rsidRPr="005C516F" w:rsidRDefault="00BA0370" w:rsidP="00284299">
            <w:pPr>
              <w:tabs>
                <w:tab w:val="left" w:pos="1114"/>
              </w:tabs>
              <w:spacing w:after="0" w:line="360" w:lineRule="auto"/>
              <w:jc w:val="both"/>
              <w:rPr>
                <w:rFonts w:asciiTheme="minorHAnsi" w:hAnsiTheme="minorHAnsi" w:cstheme="minorHAnsi"/>
              </w:rPr>
            </w:pPr>
            <w:r w:rsidRPr="005C516F">
              <w:rPr>
                <w:rFonts w:asciiTheme="minorHAnsi" w:hAnsiTheme="minorHAnsi" w:cstheme="minorHAnsi"/>
              </w:rPr>
              <w:t>Zaujímavo sprac</w:t>
            </w:r>
            <w:r w:rsidR="007C607B">
              <w:rPr>
                <w:rFonts w:asciiTheme="minorHAnsi" w:hAnsiTheme="minorHAnsi" w:cstheme="minorHAnsi"/>
              </w:rPr>
              <w:t>ované témy, kreatívne výtvory, plagáty</w:t>
            </w:r>
            <w:r w:rsidRPr="005C516F">
              <w:rPr>
                <w:rFonts w:asciiTheme="minorHAnsi" w:hAnsiTheme="minorHAnsi" w:cstheme="minorHAnsi"/>
              </w:rPr>
              <w:t xml:space="preserve"> či výstav</w:t>
            </w:r>
            <w:r w:rsidR="007C607B">
              <w:rPr>
                <w:rFonts w:asciiTheme="minorHAnsi" w:hAnsiTheme="minorHAnsi" w:cstheme="minorHAnsi"/>
              </w:rPr>
              <w:t>y</w:t>
            </w:r>
            <w:r w:rsidRPr="005C516F">
              <w:rPr>
                <w:rFonts w:asciiTheme="minorHAnsi" w:hAnsiTheme="minorHAnsi" w:cstheme="minorHAnsi"/>
              </w:rPr>
              <w:t xml:space="preserve"> </w:t>
            </w:r>
            <w:r w:rsidR="00FF37B6">
              <w:rPr>
                <w:rFonts w:asciiTheme="minorHAnsi" w:hAnsiTheme="minorHAnsi" w:cstheme="minorHAnsi"/>
              </w:rPr>
              <w:t>sú</w:t>
            </w:r>
            <w:r w:rsidRPr="005C516F">
              <w:rPr>
                <w:rFonts w:asciiTheme="minorHAnsi" w:hAnsiTheme="minorHAnsi" w:cstheme="minorHAnsi"/>
              </w:rPr>
              <w:t xml:space="preserve"> </w:t>
            </w:r>
            <w:r w:rsidR="007C607B">
              <w:rPr>
                <w:rFonts w:asciiTheme="minorHAnsi" w:hAnsiTheme="minorHAnsi" w:cstheme="minorHAnsi"/>
              </w:rPr>
              <w:t>dôkazom</w:t>
            </w:r>
            <w:r w:rsidR="00FF37B6">
              <w:rPr>
                <w:rFonts w:asciiTheme="minorHAnsi" w:hAnsiTheme="minorHAnsi" w:cstheme="minorHAnsi"/>
              </w:rPr>
              <w:t xml:space="preserve"> usilovnej práce žiakov i pedagógov. </w:t>
            </w:r>
          </w:p>
          <w:p w:rsidR="00434B1F" w:rsidRPr="005C516F" w:rsidRDefault="00BA0370" w:rsidP="00284299">
            <w:pPr>
              <w:tabs>
                <w:tab w:val="left" w:pos="1114"/>
              </w:tabs>
              <w:spacing w:after="0" w:line="360" w:lineRule="auto"/>
              <w:jc w:val="both"/>
              <w:rPr>
                <w:rFonts w:asciiTheme="minorHAnsi" w:hAnsiTheme="minorHAnsi" w:cstheme="minorHAnsi"/>
              </w:rPr>
            </w:pPr>
            <w:r w:rsidRPr="005C516F">
              <w:rPr>
                <w:rFonts w:asciiTheme="minorHAnsi" w:hAnsiTheme="minorHAnsi" w:cstheme="minorHAnsi"/>
                <w:color w:val="000000"/>
                <w:shd w:val="clear" w:color="auto" w:fill="FFFFFF"/>
              </w:rPr>
              <w:t xml:space="preserve">Členovia pedagogického klubu budú aj naďalej vytvárať edukačné materiály, pracovné listy a vymýšľať aktivity, ktoré budú žiakov motivovať a zároveň vzdelávať v oblasti environmentálnej výchovy. </w:t>
            </w:r>
            <w:r w:rsidR="00D561E3" w:rsidRPr="005C516F">
              <w:rPr>
                <w:rFonts w:asciiTheme="minorHAnsi" w:hAnsiTheme="minorHAnsi" w:cstheme="minorHAnsi"/>
                <w:color w:val="000000"/>
                <w:shd w:val="clear" w:color="auto" w:fill="FFFFFF"/>
              </w:rPr>
              <w:t xml:space="preserve"> </w:t>
            </w:r>
          </w:p>
        </w:tc>
      </w:tr>
    </w:tbl>
    <w:p w:rsidR="00F97CF0" w:rsidRDefault="00F97CF0" w:rsidP="00D66164">
      <w:pPr>
        <w:tabs>
          <w:tab w:val="left" w:pos="1114"/>
        </w:tabs>
        <w:spacing w:line="360" w:lineRule="auto"/>
        <w:rPr>
          <w:rFonts w:ascii="Times New Roman" w:hAnsi="Times New Roman"/>
          <w:sz w:val="24"/>
          <w:szCs w:val="24"/>
        </w:rPr>
      </w:pPr>
    </w:p>
    <w:p w:rsidR="005C516F" w:rsidRPr="00D66164" w:rsidRDefault="005C516F" w:rsidP="00D66164">
      <w:pPr>
        <w:tabs>
          <w:tab w:val="left" w:pos="1114"/>
        </w:tabs>
        <w:spacing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Vypracoval (meno, priezvisko)</w:t>
            </w:r>
          </w:p>
        </w:tc>
        <w:tc>
          <w:tcPr>
            <w:tcW w:w="5135" w:type="dxa"/>
          </w:tcPr>
          <w:p w:rsidR="00434B1F" w:rsidRPr="00D66164" w:rsidRDefault="008B1E44" w:rsidP="00F97CF0">
            <w:pPr>
              <w:tabs>
                <w:tab w:val="left" w:pos="1114"/>
              </w:tabs>
              <w:spacing w:after="0" w:line="360" w:lineRule="auto"/>
              <w:rPr>
                <w:rFonts w:ascii="Times New Roman" w:hAnsi="Times New Roman"/>
                <w:sz w:val="24"/>
                <w:szCs w:val="24"/>
              </w:rPr>
            </w:pPr>
            <w:r w:rsidRPr="00D66164">
              <w:rPr>
                <w:rFonts w:ascii="Times New Roman" w:hAnsi="Times New Roman"/>
                <w:sz w:val="24"/>
                <w:szCs w:val="24"/>
              </w:rPr>
              <w:t xml:space="preserve">Mgr. </w:t>
            </w:r>
            <w:r w:rsidR="000E4505">
              <w:rPr>
                <w:rFonts w:ascii="Times New Roman" w:hAnsi="Times New Roman"/>
                <w:sz w:val="24"/>
                <w:szCs w:val="24"/>
              </w:rPr>
              <w:t>Lucia Zahoranová</w:t>
            </w: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Dátum</w:t>
            </w:r>
          </w:p>
        </w:tc>
        <w:tc>
          <w:tcPr>
            <w:tcW w:w="5135" w:type="dxa"/>
          </w:tcPr>
          <w:p w:rsidR="00434B1F" w:rsidRPr="000E4505" w:rsidRDefault="00284299" w:rsidP="000E4505">
            <w:pPr>
              <w:tabs>
                <w:tab w:val="left" w:pos="1114"/>
              </w:tabs>
              <w:spacing w:after="0" w:line="360" w:lineRule="auto"/>
              <w:rPr>
                <w:rFonts w:ascii="Times New Roman" w:hAnsi="Times New Roman"/>
                <w:sz w:val="24"/>
                <w:szCs w:val="24"/>
              </w:rPr>
            </w:pPr>
            <w:r>
              <w:rPr>
                <w:rFonts w:ascii="Times New Roman" w:hAnsi="Times New Roman"/>
                <w:sz w:val="24"/>
                <w:szCs w:val="24"/>
              </w:rPr>
              <w:t>28.2.2022</w:t>
            </w: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Podpis</w:t>
            </w:r>
          </w:p>
        </w:tc>
        <w:tc>
          <w:tcPr>
            <w:tcW w:w="5135" w:type="dxa"/>
          </w:tcPr>
          <w:p w:rsidR="00434B1F" w:rsidRPr="00D66164" w:rsidRDefault="00434B1F" w:rsidP="00D66164">
            <w:pPr>
              <w:tabs>
                <w:tab w:val="left" w:pos="1114"/>
              </w:tabs>
              <w:spacing w:after="0" w:line="360" w:lineRule="auto"/>
              <w:rPr>
                <w:rFonts w:ascii="Times New Roman" w:hAnsi="Times New Roman"/>
                <w:sz w:val="24"/>
                <w:szCs w:val="24"/>
              </w:rPr>
            </w:pP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Schválil (meno, priezvisko)</w:t>
            </w:r>
          </w:p>
        </w:tc>
        <w:tc>
          <w:tcPr>
            <w:tcW w:w="5135" w:type="dxa"/>
          </w:tcPr>
          <w:p w:rsidR="00434B1F" w:rsidRPr="00D66164" w:rsidRDefault="00F97CF0" w:rsidP="00D66164">
            <w:pPr>
              <w:tabs>
                <w:tab w:val="left" w:pos="1114"/>
              </w:tabs>
              <w:spacing w:after="0" w:line="360" w:lineRule="auto"/>
              <w:rPr>
                <w:rFonts w:ascii="Times New Roman" w:hAnsi="Times New Roman"/>
                <w:sz w:val="24"/>
                <w:szCs w:val="24"/>
              </w:rPr>
            </w:pPr>
            <w:r>
              <w:rPr>
                <w:rFonts w:ascii="Times New Roman" w:hAnsi="Times New Roman"/>
                <w:sz w:val="24"/>
                <w:szCs w:val="24"/>
              </w:rPr>
              <w:t>PaedDr. Jana Meňhartová</w:t>
            </w: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Dátum</w:t>
            </w:r>
          </w:p>
        </w:tc>
        <w:tc>
          <w:tcPr>
            <w:tcW w:w="5135" w:type="dxa"/>
          </w:tcPr>
          <w:p w:rsidR="00434B1F" w:rsidRPr="00D66164" w:rsidRDefault="00284299" w:rsidP="00D66164">
            <w:pPr>
              <w:tabs>
                <w:tab w:val="left" w:pos="1114"/>
              </w:tabs>
              <w:spacing w:after="0" w:line="360" w:lineRule="auto"/>
              <w:rPr>
                <w:rFonts w:ascii="Times New Roman" w:hAnsi="Times New Roman"/>
                <w:sz w:val="24"/>
                <w:szCs w:val="24"/>
              </w:rPr>
            </w:pPr>
            <w:r>
              <w:rPr>
                <w:rFonts w:ascii="Times New Roman" w:hAnsi="Times New Roman"/>
                <w:sz w:val="24"/>
                <w:szCs w:val="24"/>
              </w:rPr>
              <w:t>28.2.2022</w:t>
            </w:r>
          </w:p>
        </w:tc>
      </w:tr>
      <w:tr w:rsidR="00434B1F" w:rsidRPr="00D66164" w:rsidTr="00E66FFE">
        <w:tc>
          <w:tcPr>
            <w:tcW w:w="4077" w:type="dxa"/>
          </w:tcPr>
          <w:p w:rsidR="00434B1F" w:rsidRPr="00D66164" w:rsidRDefault="00434B1F" w:rsidP="00D66164">
            <w:pPr>
              <w:pStyle w:val="Odsekzoznamu"/>
              <w:numPr>
                <w:ilvl w:val="0"/>
                <w:numId w:val="13"/>
              </w:numPr>
              <w:tabs>
                <w:tab w:val="left" w:pos="1114"/>
              </w:tabs>
              <w:spacing w:after="0" w:line="360" w:lineRule="auto"/>
              <w:rPr>
                <w:rFonts w:ascii="Times New Roman" w:hAnsi="Times New Roman"/>
                <w:sz w:val="24"/>
                <w:szCs w:val="24"/>
              </w:rPr>
            </w:pPr>
            <w:r w:rsidRPr="00D66164">
              <w:rPr>
                <w:rFonts w:ascii="Times New Roman" w:hAnsi="Times New Roman"/>
                <w:sz w:val="24"/>
                <w:szCs w:val="24"/>
              </w:rPr>
              <w:t>Podpis</w:t>
            </w:r>
          </w:p>
        </w:tc>
        <w:tc>
          <w:tcPr>
            <w:tcW w:w="5135" w:type="dxa"/>
          </w:tcPr>
          <w:p w:rsidR="00434B1F" w:rsidRPr="00D66164" w:rsidRDefault="00434B1F" w:rsidP="00D66164">
            <w:pPr>
              <w:tabs>
                <w:tab w:val="left" w:pos="1114"/>
              </w:tabs>
              <w:spacing w:after="0" w:line="360" w:lineRule="auto"/>
              <w:rPr>
                <w:rFonts w:ascii="Times New Roman" w:hAnsi="Times New Roman"/>
                <w:sz w:val="24"/>
                <w:szCs w:val="24"/>
              </w:rPr>
            </w:pPr>
          </w:p>
        </w:tc>
      </w:tr>
    </w:tbl>
    <w:p w:rsidR="00D2060B" w:rsidRPr="00D66164" w:rsidRDefault="00D2060B" w:rsidP="000E4505">
      <w:pPr>
        <w:spacing w:line="360" w:lineRule="auto"/>
        <w:jc w:val="center"/>
        <w:rPr>
          <w:rFonts w:ascii="Times New Roman" w:hAnsi="Times New Roman"/>
          <w:b/>
          <w:sz w:val="24"/>
          <w:szCs w:val="24"/>
        </w:rPr>
      </w:pPr>
    </w:p>
    <w:sectPr w:rsidR="00D2060B" w:rsidRPr="00D66164" w:rsidSect="00FC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26" w:rsidRDefault="001A1026" w:rsidP="00CF35D8">
      <w:pPr>
        <w:spacing w:after="0" w:line="240" w:lineRule="auto"/>
      </w:pPr>
      <w:r>
        <w:separator/>
      </w:r>
    </w:p>
  </w:endnote>
  <w:endnote w:type="continuationSeparator" w:id="0">
    <w:p w:rsidR="001A1026" w:rsidRDefault="001A1026"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26" w:rsidRDefault="001A1026" w:rsidP="00CF35D8">
      <w:pPr>
        <w:spacing w:after="0" w:line="240" w:lineRule="auto"/>
      </w:pPr>
      <w:r>
        <w:separator/>
      </w:r>
    </w:p>
  </w:footnote>
  <w:footnote w:type="continuationSeparator" w:id="0">
    <w:p w:rsidR="001A1026" w:rsidRDefault="001A1026"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85E9BE0"/>
    <w:lvl w:ilvl="0">
      <w:start w:val="1"/>
      <w:numFmt w:val="decimal"/>
      <w:lvlText w:val="%1."/>
      <w:lvlJc w:val="left"/>
      <w:pPr>
        <w:tabs>
          <w:tab w:val="num" w:pos="360"/>
        </w:tabs>
        <w:ind w:left="360" w:hanging="360"/>
      </w:pPr>
      <w:rPr>
        <w:rFonts w:cs="Times New Roman"/>
      </w:rPr>
    </w:lvl>
  </w:abstractNum>
  <w:abstractNum w:abstractNumId="2"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4BD7364"/>
    <w:multiLevelType w:val="hybridMultilevel"/>
    <w:tmpl w:val="E5DA5D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AB6CBB"/>
    <w:multiLevelType w:val="hybridMultilevel"/>
    <w:tmpl w:val="1B5E2C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0A77BDD"/>
    <w:multiLevelType w:val="hybridMultilevel"/>
    <w:tmpl w:val="76C83EEA"/>
    <w:lvl w:ilvl="0" w:tplc="107E1DEE">
      <w:start w:val="1"/>
      <w:numFmt w:val="bullet"/>
      <w:lvlText w:val="-"/>
      <w:lvlJc w:val="left"/>
      <w:pPr>
        <w:ind w:left="1080" w:hanging="360"/>
      </w:pPr>
      <w:rPr>
        <w:rFonts w:ascii="Calibri" w:eastAsiaTheme="minorHAnsi" w:hAnsi="Calibri" w:cstheme="minorBidi" w:hint="default"/>
        <w:b/>
        <w:color w:val="auto"/>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9F15754"/>
    <w:multiLevelType w:val="hybridMultilevel"/>
    <w:tmpl w:val="2E76B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F38AD"/>
    <w:multiLevelType w:val="hybridMultilevel"/>
    <w:tmpl w:val="DE3C5B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43D95"/>
    <w:multiLevelType w:val="hybridMultilevel"/>
    <w:tmpl w:val="0EB23078"/>
    <w:lvl w:ilvl="0" w:tplc="041B000F">
      <w:start w:val="1"/>
      <w:numFmt w:val="decimal"/>
      <w:lvlText w:val="%1."/>
      <w:lvlJc w:val="left"/>
      <w:pPr>
        <w:ind w:left="1515" w:hanging="360"/>
      </w:pPr>
    </w:lvl>
    <w:lvl w:ilvl="1" w:tplc="041B0019" w:tentative="1">
      <w:start w:val="1"/>
      <w:numFmt w:val="lowerLetter"/>
      <w:lvlText w:val="%2."/>
      <w:lvlJc w:val="left"/>
      <w:pPr>
        <w:ind w:left="2235" w:hanging="360"/>
      </w:pPr>
    </w:lvl>
    <w:lvl w:ilvl="2" w:tplc="041B001B" w:tentative="1">
      <w:start w:val="1"/>
      <w:numFmt w:val="lowerRoman"/>
      <w:lvlText w:val="%3."/>
      <w:lvlJc w:val="right"/>
      <w:pPr>
        <w:ind w:left="2955" w:hanging="180"/>
      </w:pPr>
    </w:lvl>
    <w:lvl w:ilvl="3" w:tplc="041B000F" w:tentative="1">
      <w:start w:val="1"/>
      <w:numFmt w:val="decimal"/>
      <w:lvlText w:val="%4."/>
      <w:lvlJc w:val="left"/>
      <w:pPr>
        <w:ind w:left="3675" w:hanging="360"/>
      </w:pPr>
    </w:lvl>
    <w:lvl w:ilvl="4" w:tplc="041B0019" w:tentative="1">
      <w:start w:val="1"/>
      <w:numFmt w:val="lowerLetter"/>
      <w:lvlText w:val="%5."/>
      <w:lvlJc w:val="left"/>
      <w:pPr>
        <w:ind w:left="4395" w:hanging="360"/>
      </w:pPr>
    </w:lvl>
    <w:lvl w:ilvl="5" w:tplc="041B001B" w:tentative="1">
      <w:start w:val="1"/>
      <w:numFmt w:val="lowerRoman"/>
      <w:lvlText w:val="%6."/>
      <w:lvlJc w:val="right"/>
      <w:pPr>
        <w:ind w:left="5115" w:hanging="180"/>
      </w:pPr>
    </w:lvl>
    <w:lvl w:ilvl="6" w:tplc="041B000F" w:tentative="1">
      <w:start w:val="1"/>
      <w:numFmt w:val="decimal"/>
      <w:lvlText w:val="%7."/>
      <w:lvlJc w:val="left"/>
      <w:pPr>
        <w:ind w:left="5835" w:hanging="360"/>
      </w:pPr>
    </w:lvl>
    <w:lvl w:ilvl="7" w:tplc="041B0019" w:tentative="1">
      <w:start w:val="1"/>
      <w:numFmt w:val="lowerLetter"/>
      <w:lvlText w:val="%8."/>
      <w:lvlJc w:val="left"/>
      <w:pPr>
        <w:ind w:left="6555" w:hanging="360"/>
      </w:pPr>
    </w:lvl>
    <w:lvl w:ilvl="8" w:tplc="041B001B" w:tentative="1">
      <w:start w:val="1"/>
      <w:numFmt w:val="lowerRoman"/>
      <w:lvlText w:val="%9."/>
      <w:lvlJc w:val="right"/>
      <w:pPr>
        <w:ind w:left="7275" w:hanging="180"/>
      </w:pPr>
    </w:lvl>
  </w:abstractNum>
  <w:abstractNum w:abstractNumId="10" w15:restartNumberingAfterBreak="0">
    <w:nsid w:val="2F190ABD"/>
    <w:multiLevelType w:val="hybridMultilevel"/>
    <w:tmpl w:val="3314D930"/>
    <w:lvl w:ilvl="0" w:tplc="385CA62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35926FD"/>
    <w:multiLevelType w:val="multilevel"/>
    <w:tmpl w:val="06E8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80A44"/>
    <w:multiLevelType w:val="hybridMultilevel"/>
    <w:tmpl w:val="62FA89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6F0BCA"/>
    <w:multiLevelType w:val="hybridMultilevel"/>
    <w:tmpl w:val="F7F4D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1E3D78"/>
    <w:multiLevelType w:val="hybridMultilevel"/>
    <w:tmpl w:val="B26C8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3D52FD"/>
    <w:multiLevelType w:val="hybridMultilevel"/>
    <w:tmpl w:val="17BCE4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DB26A17"/>
    <w:multiLevelType w:val="hybridMultilevel"/>
    <w:tmpl w:val="9D02D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00D3FDB"/>
    <w:multiLevelType w:val="hybridMultilevel"/>
    <w:tmpl w:val="E6DC08D0"/>
    <w:lvl w:ilvl="0" w:tplc="AE7EA0F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B633C3F"/>
    <w:multiLevelType w:val="hybridMultilevel"/>
    <w:tmpl w:val="1D18A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DCC1404"/>
    <w:multiLevelType w:val="hybridMultilevel"/>
    <w:tmpl w:val="47DE9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F102251"/>
    <w:multiLevelType w:val="hybridMultilevel"/>
    <w:tmpl w:val="A4FA88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num w:numId="1">
    <w:abstractNumId w:val="1"/>
  </w:num>
  <w:num w:numId="2">
    <w:abstractNumId w:val="1"/>
  </w:num>
  <w:num w:numId="3">
    <w:abstractNumId w:val="25"/>
  </w:num>
  <w:num w:numId="4">
    <w:abstractNumId w:val="2"/>
  </w:num>
  <w:num w:numId="5">
    <w:abstractNumId w:val="23"/>
  </w:num>
  <w:num w:numId="6">
    <w:abstractNumId w:val="24"/>
  </w:num>
  <w:num w:numId="7">
    <w:abstractNumId w:val="26"/>
  </w:num>
  <w:num w:numId="8">
    <w:abstractNumId w:val="0"/>
  </w:num>
  <w:num w:numId="9">
    <w:abstractNumId w:val="20"/>
  </w:num>
  <w:num w:numId="10">
    <w:abstractNumId w:val="19"/>
  </w:num>
  <w:num w:numId="11">
    <w:abstractNumId w:val="4"/>
  </w:num>
  <w:num w:numId="12">
    <w:abstractNumId w:val="15"/>
  </w:num>
  <w:num w:numId="13">
    <w:abstractNumId w:val="22"/>
  </w:num>
  <w:num w:numId="14">
    <w:abstractNumId w:val="6"/>
  </w:num>
  <w:num w:numId="15">
    <w:abstractNumId w:val="3"/>
  </w:num>
  <w:num w:numId="16">
    <w:abstractNumId w:val="17"/>
  </w:num>
  <w:num w:numId="17">
    <w:abstractNumId w:val="8"/>
  </w:num>
  <w:num w:numId="18">
    <w:abstractNumId w:val="12"/>
  </w:num>
  <w:num w:numId="19">
    <w:abstractNumId w:val="10"/>
  </w:num>
  <w:num w:numId="20">
    <w:abstractNumId w:val="14"/>
  </w:num>
  <w:num w:numId="21">
    <w:abstractNumId w:val="11"/>
  </w:num>
  <w:num w:numId="22">
    <w:abstractNumId w:val="13"/>
  </w:num>
  <w:num w:numId="23">
    <w:abstractNumId w:val="18"/>
  </w:num>
  <w:num w:numId="24">
    <w:abstractNumId w:val="5"/>
  </w:num>
  <w:num w:numId="25">
    <w:abstractNumId w:val="16"/>
  </w:num>
  <w:num w:numId="26">
    <w:abstractNumId w:val="21"/>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10C15"/>
    <w:rsid w:val="00017842"/>
    <w:rsid w:val="00027968"/>
    <w:rsid w:val="00027F46"/>
    <w:rsid w:val="00031D72"/>
    <w:rsid w:val="000330EF"/>
    <w:rsid w:val="000343EE"/>
    <w:rsid w:val="00051600"/>
    <w:rsid w:val="00052170"/>
    <w:rsid w:val="00053B89"/>
    <w:rsid w:val="000551F9"/>
    <w:rsid w:val="000641F9"/>
    <w:rsid w:val="0007048E"/>
    <w:rsid w:val="00077AD5"/>
    <w:rsid w:val="00077CF3"/>
    <w:rsid w:val="000811A2"/>
    <w:rsid w:val="00081AA5"/>
    <w:rsid w:val="00082480"/>
    <w:rsid w:val="0008515D"/>
    <w:rsid w:val="00090818"/>
    <w:rsid w:val="000939DE"/>
    <w:rsid w:val="000A39AF"/>
    <w:rsid w:val="000A6498"/>
    <w:rsid w:val="000B0223"/>
    <w:rsid w:val="000B35BA"/>
    <w:rsid w:val="000B6E71"/>
    <w:rsid w:val="000D1869"/>
    <w:rsid w:val="000D2EA5"/>
    <w:rsid w:val="000D62B1"/>
    <w:rsid w:val="000D6F9D"/>
    <w:rsid w:val="000E4505"/>
    <w:rsid w:val="000E6FBF"/>
    <w:rsid w:val="000F127B"/>
    <w:rsid w:val="000F5103"/>
    <w:rsid w:val="001015A7"/>
    <w:rsid w:val="00103D05"/>
    <w:rsid w:val="001114DF"/>
    <w:rsid w:val="0011448B"/>
    <w:rsid w:val="00152B59"/>
    <w:rsid w:val="00167052"/>
    <w:rsid w:val="00173C81"/>
    <w:rsid w:val="00187549"/>
    <w:rsid w:val="0019392A"/>
    <w:rsid w:val="001A1026"/>
    <w:rsid w:val="001A3EBF"/>
    <w:rsid w:val="001A4A50"/>
    <w:rsid w:val="001A578A"/>
    <w:rsid w:val="001A5EA2"/>
    <w:rsid w:val="001B1053"/>
    <w:rsid w:val="001B2A6A"/>
    <w:rsid w:val="001C4CA3"/>
    <w:rsid w:val="001E324E"/>
    <w:rsid w:val="001E527D"/>
    <w:rsid w:val="001F0221"/>
    <w:rsid w:val="001F2044"/>
    <w:rsid w:val="001F6A17"/>
    <w:rsid w:val="00200F8B"/>
    <w:rsid w:val="00203036"/>
    <w:rsid w:val="002108A4"/>
    <w:rsid w:val="002202EB"/>
    <w:rsid w:val="00223813"/>
    <w:rsid w:val="00225CD9"/>
    <w:rsid w:val="00225D8F"/>
    <w:rsid w:val="0022715D"/>
    <w:rsid w:val="00250F2C"/>
    <w:rsid w:val="00251F3E"/>
    <w:rsid w:val="00261A63"/>
    <w:rsid w:val="00265AB6"/>
    <w:rsid w:val="002675B2"/>
    <w:rsid w:val="00273B46"/>
    <w:rsid w:val="00275962"/>
    <w:rsid w:val="00281343"/>
    <w:rsid w:val="00284299"/>
    <w:rsid w:val="00292313"/>
    <w:rsid w:val="002A5150"/>
    <w:rsid w:val="002A56D8"/>
    <w:rsid w:val="002B0037"/>
    <w:rsid w:val="002B0789"/>
    <w:rsid w:val="002C20FF"/>
    <w:rsid w:val="002C3672"/>
    <w:rsid w:val="002D0202"/>
    <w:rsid w:val="002D0769"/>
    <w:rsid w:val="002D7F9B"/>
    <w:rsid w:val="002D7FC6"/>
    <w:rsid w:val="002E3F1A"/>
    <w:rsid w:val="002E4134"/>
    <w:rsid w:val="002E6905"/>
    <w:rsid w:val="002F103C"/>
    <w:rsid w:val="00301AC6"/>
    <w:rsid w:val="00310228"/>
    <w:rsid w:val="003120E5"/>
    <w:rsid w:val="00317795"/>
    <w:rsid w:val="0033241C"/>
    <w:rsid w:val="003350DF"/>
    <w:rsid w:val="0033546B"/>
    <w:rsid w:val="00335876"/>
    <w:rsid w:val="00340A29"/>
    <w:rsid w:val="00343EBA"/>
    <w:rsid w:val="0034464C"/>
    <w:rsid w:val="0034733D"/>
    <w:rsid w:val="00352880"/>
    <w:rsid w:val="0035517C"/>
    <w:rsid w:val="003756DA"/>
    <w:rsid w:val="003825F8"/>
    <w:rsid w:val="00385288"/>
    <w:rsid w:val="003A04D3"/>
    <w:rsid w:val="003A2D94"/>
    <w:rsid w:val="003A6CE5"/>
    <w:rsid w:val="003B24DC"/>
    <w:rsid w:val="003B337B"/>
    <w:rsid w:val="003B4DF3"/>
    <w:rsid w:val="003B4E73"/>
    <w:rsid w:val="003B6083"/>
    <w:rsid w:val="003C1B08"/>
    <w:rsid w:val="003C64C2"/>
    <w:rsid w:val="003D63B5"/>
    <w:rsid w:val="003E20B6"/>
    <w:rsid w:val="003E46D3"/>
    <w:rsid w:val="003E779B"/>
    <w:rsid w:val="00402302"/>
    <w:rsid w:val="00423918"/>
    <w:rsid w:val="00431BD3"/>
    <w:rsid w:val="00434B1F"/>
    <w:rsid w:val="00443D2C"/>
    <w:rsid w:val="0044440B"/>
    <w:rsid w:val="00446402"/>
    <w:rsid w:val="00446CAD"/>
    <w:rsid w:val="00471479"/>
    <w:rsid w:val="00471815"/>
    <w:rsid w:val="004873E8"/>
    <w:rsid w:val="004914EC"/>
    <w:rsid w:val="004A6E94"/>
    <w:rsid w:val="004B6EA9"/>
    <w:rsid w:val="004C05D7"/>
    <w:rsid w:val="004C4EC7"/>
    <w:rsid w:val="004D1345"/>
    <w:rsid w:val="004D19F8"/>
    <w:rsid w:val="004D1E13"/>
    <w:rsid w:val="004E21AF"/>
    <w:rsid w:val="004E6A2F"/>
    <w:rsid w:val="004F2FA1"/>
    <w:rsid w:val="004F368A"/>
    <w:rsid w:val="004F5B2A"/>
    <w:rsid w:val="004F5E79"/>
    <w:rsid w:val="005059D2"/>
    <w:rsid w:val="00517EC2"/>
    <w:rsid w:val="00521235"/>
    <w:rsid w:val="00521A20"/>
    <w:rsid w:val="0052630E"/>
    <w:rsid w:val="00530F2F"/>
    <w:rsid w:val="005361EC"/>
    <w:rsid w:val="005417CF"/>
    <w:rsid w:val="00545E6C"/>
    <w:rsid w:val="0055263C"/>
    <w:rsid w:val="00557F81"/>
    <w:rsid w:val="00561F84"/>
    <w:rsid w:val="00562B5A"/>
    <w:rsid w:val="00583AF0"/>
    <w:rsid w:val="00583E30"/>
    <w:rsid w:val="00586484"/>
    <w:rsid w:val="005866D6"/>
    <w:rsid w:val="00592E27"/>
    <w:rsid w:val="00594C4D"/>
    <w:rsid w:val="005967A2"/>
    <w:rsid w:val="005A63E6"/>
    <w:rsid w:val="005C45D0"/>
    <w:rsid w:val="005C5160"/>
    <w:rsid w:val="005C516F"/>
    <w:rsid w:val="005C78DC"/>
    <w:rsid w:val="005D209A"/>
    <w:rsid w:val="005D7A10"/>
    <w:rsid w:val="005E5891"/>
    <w:rsid w:val="005F06FF"/>
    <w:rsid w:val="005F645D"/>
    <w:rsid w:val="005F7481"/>
    <w:rsid w:val="006028B3"/>
    <w:rsid w:val="006058F1"/>
    <w:rsid w:val="0063714F"/>
    <w:rsid w:val="006377DA"/>
    <w:rsid w:val="0064367F"/>
    <w:rsid w:val="00647C4A"/>
    <w:rsid w:val="00655744"/>
    <w:rsid w:val="006561DC"/>
    <w:rsid w:val="00661C64"/>
    <w:rsid w:val="00671CCF"/>
    <w:rsid w:val="0068072F"/>
    <w:rsid w:val="00681D1A"/>
    <w:rsid w:val="00683334"/>
    <w:rsid w:val="00683470"/>
    <w:rsid w:val="00686117"/>
    <w:rsid w:val="00687FDA"/>
    <w:rsid w:val="00691D9A"/>
    <w:rsid w:val="00693465"/>
    <w:rsid w:val="00695615"/>
    <w:rsid w:val="006956EF"/>
    <w:rsid w:val="00696AFB"/>
    <w:rsid w:val="006A24DA"/>
    <w:rsid w:val="006A3F28"/>
    <w:rsid w:val="006B3D8B"/>
    <w:rsid w:val="006B4B87"/>
    <w:rsid w:val="006B5497"/>
    <w:rsid w:val="006B67E2"/>
    <w:rsid w:val="006B6CBE"/>
    <w:rsid w:val="006C1489"/>
    <w:rsid w:val="006D0A39"/>
    <w:rsid w:val="006D2332"/>
    <w:rsid w:val="006E01D0"/>
    <w:rsid w:val="006E77C5"/>
    <w:rsid w:val="006F0EE1"/>
    <w:rsid w:val="00700DD1"/>
    <w:rsid w:val="0070345A"/>
    <w:rsid w:val="00715CA8"/>
    <w:rsid w:val="00717259"/>
    <w:rsid w:val="007244C1"/>
    <w:rsid w:val="00730E88"/>
    <w:rsid w:val="00736C1C"/>
    <w:rsid w:val="0074599F"/>
    <w:rsid w:val="007466AB"/>
    <w:rsid w:val="00781463"/>
    <w:rsid w:val="007865A0"/>
    <w:rsid w:val="00787381"/>
    <w:rsid w:val="00792F88"/>
    <w:rsid w:val="00796333"/>
    <w:rsid w:val="00797356"/>
    <w:rsid w:val="007A3D27"/>
    <w:rsid w:val="007A5170"/>
    <w:rsid w:val="007A6CFA"/>
    <w:rsid w:val="007B0EBA"/>
    <w:rsid w:val="007C2764"/>
    <w:rsid w:val="007C607B"/>
    <w:rsid w:val="007C6799"/>
    <w:rsid w:val="007D2AE0"/>
    <w:rsid w:val="007D7395"/>
    <w:rsid w:val="007E24D3"/>
    <w:rsid w:val="007F0F6F"/>
    <w:rsid w:val="007F14CF"/>
    <w:rsid w:val="007F1DAE"/>
    <w:rsid w:val="00802196"/>
    <w:rsid w:val="008058B8"/>
    <w:rsid w:val="008134BE"/>
    <w:rsid w:val="0081374D"/>
    <w:rsid w:val="0082368C"/>
    <w:rsid w:val="00832CA7"/>
    <w:rsid w:val="00853CC8"/>
    <w:rsid w:val="00854F6F"/>
    <w:rsid w:val="00857F8F"/>
    <w:rsid w:val="00863646"/>
    <w:rsid w:val="008721DB"/>
    <w:rsid w:val="00872307"/>
    <w:rsid w:val="00875C77"/>
    <w:rsid w:val="00886C46"/>
    <w:rsid w:val="008B1E44"/>
    <w:rsid w:val="008B2168"/>
    <w:rsid w:val="008B21EB"/>
    <w:rsid w:val="008B3428"/>
    <w:rsid w:val="008B5FEC"/>
    <w:rsid w:val="008C02E1"/>
    <w:rsid w:val="008C3B1D"/>
    <w:rsid w:val="008C3C41"/>
    <w:rsid w:val="008D169D"/>
    <w:rsid w:val="008D3E94"/>
    <w:rsid w:val="008E7C43"/>
    <w:rsid w:val="008F62F0"/>
    <w:rsid w:val="00915A9B"/>
    <w:rsid w:val="009202AD"/>
    <w:rsid w:val="00926172"/>
    <w:rsid w:val="00932294"/>
    <w:rsid w:val="00965DFB"/>
    <w:rsid w:val="009733F4"/>
    <w:rsid w:val="00980FB6"/>
    <w:rsid w:val="00982C0F"/>
    <w:rsid w:val="00984707"/>
    <w:rsid w:val="00984E21"/>
    <w:rsid w:val="009A2B6D"/>
    <w:rsid w:val="009B64F8"/>
    <w:rsid w:val="009C2B5E"/>
    <w:rsid w:val="009C2D83"/>
    <w:rsid w:val="009C70DC"/>
    <w:rsid w:val="009D5318"/>
    <w:rsid w:val="009D6B18"/>
    <w:rsid w:val="009E3E2B"/>
    <w:rsid w:val="009E778E"/>
    <w:rsid w:val="009F22A7"/>
    <w:rsid w:val="009F4F76"/>
    <w:rsid w:val="009F568A"/>
    <w:rsid w:val="00A104F6"/>
    <w:rsid w:val="00A1355F"/>
    <w:rsid w:val="00A14CA0"/>
    <w:rsid w:val="00A22561"/>
    <w:rsid w:val="00A261CC"/>
    <w:rsid w:val="00A317D3"/>
    <w:rsid w:val="00A523DA"/>
    <w:rsid w:val="00A54D4B"/>
    <w:rsid w:val="00A55EA0"/>
    <w:rsid w:val="00A60C3B"/>
    <w:rsid w:val="00A63053"/>
    <w:rsid w:val="00A635B9"/>
    <w:rsid w:val="00A662F8"/>
    <w:rsid w:val="00A66C9D"/>
    <w:rsid w:val="00A716C4"/>
    <w:rsid w:val="00A71E3A"/>
    <w:rsid w:val="00A80A7E"/>
    <w:rsid w:val="00A9043F"/>
    <w:rsid w:val="00A93515"/>
    <w:rsid w:val="00AA4181"/>
    <w:rsid w:val="00AB111C"/>
    <w:rsid w:val="00AB7FEE"/>
    <w:rsid w:val="00AD093F"/>
    <w:rsid w:val="00AD171E"/>
    <w:rsid w:val="00AE5304"/>
    <w:rsid w:val="00AF5941"/>
    <w:rsid w:val="00B03A91"/>
    <w:rsid w:val="00B138DA"/>
    <w:rsid w:val="00B269CD"/>
    <w:rsid w:val="00B2728A"/>
    <w:rsid w:val="00B27B18"/>
    <w:rsid w:val="00B35AA5"/>
    <w:rsid w:val="00B370BB"/>
    <w:rsid w:val="00B417E4"/>
    <w:rsid w:val="00B42E8A"/>
    <w:rsid w:val="00B4328B"/>
    <w:rsid w:val="00B440DB"/>
    <w:rsid w:val="00B475D4"/>
    <w:rsid w:val="00B55746"/>
    <w:rsid w:val="00B561E8"/>
    <w:rsid w:val="00B650F7"/>
    <w:rsid w:val="00B7130E"/>
    <w:rsid w:val="00B71530"/>
    <w:rsid w:val="00B8106D"/>
    <w:rsid w:val="00B85275"/>
    <w:rsid w:val="00B92052"/>
    <w:rsid w:val="00BA0370"/>
    <w:rsid w:val="00BA32D2"/>
    <w:rsid w:val="00BB3100"/>
    <w:rsid w:val="00BB5601"/>
    <w:rsid w:val="00BC4400"/>
    <w:rsid w:val="00BC52B7"/>
    <w:rsid w:val="00BC572C"/>
    <w:rsid w:val="00BD1BCC"/>
    <w:rsid w:val="00BD6EC4"/>
    <w:rsid w:val="00BE79E2"/>
    <w:rsid w:val="00BF1250"/>
    <w:rsid w:val="00BF2487"/>
    <w:rsid w:val="00BF2F35"/>
    <w:rsid w:val="00BF375C"/>
    <w:rsid w:val="00BF4792"/>
    <w:rsid w:val="00BF6B01"/>
    <w:rsid w:val="00C0160E"/>
    <w:rsid w:val="00C065E1"/>
    <w:rsid w:val="00C06A0E"/>
    <w:rsid w:val="00C07449"/>
    <w:rsid w:val="00C23B5B"/>
    <w:rsid w:val="00C328F6"/>
    <w:rsid w:val="00C42B43"/>
    <w:rsid w:val="00C6139C"/>
    <w:rsid w:val="00C62162"/>
    <w:rsid w:val="00C731CC"/>
    <w:rsid w:val="00C865F1"/>
    <w:rsid w:val="00C90C5E"/>
    <w:rsid w:val="00C91351"/>
    <w:rsid w:val="00C950B1"/>
    <w:rsid w:val="00CB22AB"/>
    <w:rsid w:val="00CB51F4"/>
    <w:rsid w:val="00CB5F2C"/>
    <w:rsid w:val="00CC0E11"/>
    <w:rsid w:val="00CC24F7"/>
    <w:rsid w:val="00CC2EF9"/>
    <w:rsid w:val="00CD1765"/>
    <w:rsid w:val="00CD6D5D"/>
    <w:rsid w:val="00CD7D64"/>
    <w:rsid w:val="00CE0B0B"/>
    <w:rsid w:val="00CE495A"/>
    <w:rsid w:val="00CF08E3"/>
    <w:rsid w:val="00CF21F2"/>
    <w:rsid w:val="00CF35D8"/>
    <w:rsid w:val="00CF40C0"/>
    <w:rsid w:val="00D0796E"/>
    <w:rsid w:val="00D106C9"/>
    <w:rsid w:val="00D12852"/>
    <w:rsid w:val="00D2060B"/>
    <w:rsid w:val="00D2367D"/>
    <w:rsid w:val="00D259EB"/>
    <w:rsid w:val="00D36237"/>
    <w:rsid w:val="00D42F54"/>
    <w:rsid w:val="00D53E56"/>
    <w:rsid w:val="00D5619C"/>
    <w:rsid w:val="00D561E3"/>
    <w:rsid w:val="00D56A1B"/>
    <w:rsid w:val="00D6058B"/>
    <w:rsid w:val="00D66164"/>
    <w:rsid w:val="00D6693B"/>
    <w:rsid w:val="00D84F4D"/>
    <w:rsid w:val="00D852E3"/>
    <w:rsid w:val="00D853C9"/>
    <w:rsid w:val="00DA20B9"/>
    <w:rsid w:val="00DA6ABC"/>
    <w:rsid w:val="00DB4B06"/>
    <w:rsid w:val="00DB4F29"/>
    <w:rsid w:val="00DC696F"/>
    <w:rsid w:val="00DD1349"/>
    <w:rsid w:val="00DD27D6"/>
    <w:rsid w:val="00DE435E"/>
    <w:rsid w:val="00DE72B7"/>
    <w:rsid w:val="00DF08B4"/>
    <w:rsid w:val="00DF46D6"/>
    <w:rsid w:val="00E00FA2"/>
    <w:rsid w:val="00E12736"/>
    <w:rsid w:val="00E1325F"/>
    <w:rsid w:val="00E212F4"/>
    <w:rsid w:val="00E22A6A"/>
    <w:rsid w:val="00E320EE"/>
    <w:rsid w:val="00E40637"/>
    <w:rsid w:val="00E42C9F"/>
    <w:rsid w:val="00E43A3A"/>
    <w:rsid w:val="00E51A9B"/>
    <w:rsid w:val="00E66FFE"/>
    <w:rsid w:val="00E93F75"/>
    <w:rsid w:val="00E96EF9"/>
    <w:rsid w:val="00EB12FA"/>
    <w:rsid w:val="00EB427B"/>
    <w:rsid w:val="00EC08A1"/>
    <w:rsid w:val="00EC2203"/>
    <w:rsid w:val="00EC2A82"/>
    <w:rsid w:val="00EC3EF9"/>
    <w:rsid w:val="00EC5730"/>
    <w:rsid w:val="00EC6F64"/>
    <w:rsid w:val="00ED5564"/>
    <w:rsid w:val="00F00155"/>
    <w:rsid w:val="00F01758"/>
    <w:rsid w:val="00F038AB"/>
    <w:rsid w:val="00F11A4B"/>
    <w:rsid w:val="00F15DCB"/>
    <w:rsid w:val="00F21C1D"/>
    <w:rsid w:val="00F23B24"/>
    <w:rsid w:val="00F27F6F"/>
    <w:rsid w:val="00F33D91"/>
    <w:rsid w:val="00F35C50"/>
    <w:rsid w:val="00F403B3"/>
    <w:rsid w:val="00F53D77"/>
    <w:rsid w:val="00F61779"/>
    <w:rsid w:val="00F66421"/>
    <w:rsid w:val="00F712F9"/>
    <w:rsid w:val="00F738A3"/>
    <w:rsid w:val="00F7586F"/>
    <w:rsid w:val="00F764D3"/>
    <w:rsid w:val="00F84135"/>
    <w:rsid w:val="00F86D9F"/>
    <w:rsid w:val="00F92054"/>
    <w:rsid w:val="00F92161"/>
    <w:rsid w:val="00F92513"/>
    <w:rsid w:val="00F943C6"/>
    <w:rsid w:val="00F97CF0"/>
    <w:rsid w:val="00FA65A6"/>
    <w:rsid w:val="00FA67D3"/>
    <w:rsid w:val="00FA7517"/>
    <w:rsid w:val="00FB0AF1"/>
    <w:rsid w:val="00FB4089"/>
    <w:rsid w:val="00FB594F"/>
    <w:rsid w:val="00FB6C5F"/>
    <w:rsid w:val="00FC08EA"/>
    <w:rsid w:val="00FC6840"/>
    <w:rsid w:val="00FD3420"/>
    <w:rsid w:val="00FD4666"/>
    <w:rsid w:val="00FD5332"/>
    <w:rsid w:val="00FE050F"/>
    <w:rsid w:val="00FE6261"/>
    <w:rsid w:val="00FF37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6C6E4"/>
  <w15:docId w15:val="{2C6F61C6-31BE-4D2F-A52B-369A741D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unhideWhenUsed/>
    <w:qFormat/>
    <w:locked/>
    <w:rsid w:val="00D362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5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8"/>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character" w:styleId="Zvraznenie">
    <w:name w:val="Emphasis"/>
    <w:uiPriority w:val="20"/>
    <w:qFormat/>
    <w:locked/>
    <w:rsid w:val="004F2FA1"/>
    <w:rPr>
      <w:i/>
      <w:iCs/>
    </w:rPr>
  </w:style>
  <w:style w:type="paragraph" w:styleId="Hlavika">
    <w:name w:val="header"/>
    <w:basedOn w:val="Normlny"/>
    <w:link w:val="HlavikaChar"/>
    <w:uiPriority w:val="99"/>
    <w:semiHidden/>
    <w:unhideWhenUsed/>
    <w:rsid w:val="00D561E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561E3"/>
    <w:rPr>
      <w:sz w:val="22"/>
      <w:szCs w:val="22"/>
      <w:lang w:eastAsia="en-US"/>
    </w:rPr>
  </w:style>
  <w:style w:type="paragraph" w:styleId="Pta">
    <w:name w:val="footer"/>
    <w:basedOn w:val="Normlny"/>
    <w:link w:val="PtaChar"/>
    <w:uiPriority w:val="99"/>
    <w:semiHidden/>
    <w:unhideWhenUsed/>
    <w:rsid w:val="00D561E3"/>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561E3"/>
    <w:rPr>
      <w:sz w:val="22"/>
      <w:szCs w:val="22"/>
      <w:lang w:eastAsia="en-US"/>
    </w:rPr>
  </w:style>
  <w:style w:type="paragraph" w:customStyle="1" w:styleId="Default">
    <w:name w:val="Default"/>
    <w:rsid w:val="003D63B5"/>
    <w:pPr>
      <w:autoSpaceDE w:val="0"/>
      <w:autoSpaceDN w:val="0"/>
      <w:adjustRightInd w:val="0"/>
    </w:pPr>
    <w:rPr>
      <w:rFonts w:ascii="Times New Roman" w:hAnsi="Times New Roman"/>
      <w:color w:val="000000"/>
      <w:sz w:val="24"/>
      <w:szCs w:val="24"/>
    </w:rPr>
  </w:style>
  <w:style w:type="character" w:styleId="Hypertextovprepojenie">
    <w:name w:val="Hyperlink"/>
    <w:basedOn w:val="Predvolenpsmoodseku"/>
    <w:uiPriority w:val="99"/>
    <w:unhideWhenUsed/>
    <w:rsid w:val="00AE5304"/>
    <w:rPr>
      <w:color w:val="0000FF"/>
      <w:u w:val="single"/>
    </w:rPr>
  </w:style>
  <w:style w:type="paragraph" w:customStyle="1" w:styleId="paragraph">
    <w:name w:val="paragraph"/>
    <w:basedOn w:val="Normlny"/>
    <w:rsid w:val="002E4134"/>
    <w:pPr>
      <w:spacing w:before="100" w:beforeAutospacing="1" w:after="100" w:afterAutospacing="1" w:line="240" w:lineRule="auto"/>
    </w:pPr>
    <w:rPr>
      <w:rFonts w:ascii="Times New Roman" w:eastAsia="Times New Roman" w:hAnsi="Times New Roman"/>
      <w:sz w:val="24"/>
      <w:szCs w:val="24"/>
      <w:lang w:eastAsia="sk-SK"/>
    </w:rPr>
  </w:style>
  <w:style w:type="paragraph" w:styleId="Normlnywebov">
    <w:name w:val="Normal (Web)"/>
    <w:basedOn w:val="Normlny"/>
    <w:uiPriority w:val="99"/>
    <w:unhideWhenUsed/>
    <w:rsid w:val="002E413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rsid w:val="00D36237"/>
    <w:rPr>
      <w:rFonts w:asciiTheme="majorHAnsi" w:eastAsiaTheme="majorEastAsia" w:hAnsiTheme="majorHAnsi" w:cstheme="majorBidi"/>
      <w:b/>
      <w:bCs/>
      <w:color w:val="4F81BD" w:themeColor="accent1"/>
      <w:sz w:val="26"/>
      <w:szCs w:val="26"/>
      <w:lang w:eastAsia="en-US"/>
    </w:rPr>
  </w:style>
  <w:style w:type="character" w:styleId="Siln">
    <w:name w:val="Strong"/>
    <w:basedOn w:val="Predvolenpsmoodseku"/>
    <w:uiPriority w:val="22"/>
    <w:qFormat/>
    <w:locked/>
    <w:rsid w:val="00D36237"/>
    <w:rPr>
      <w:b/>
      <w:bCs/>
    </w:rPr>
  </w:style>
  <w:style w:type="paragraph" w:styleId="Nzov">
    <w:name w:val="Title"/>
    <w:basedOn w:val="Normlny"/>
    <w:next w:val="Normlny"/>
    <w:link w:val="NzovChar"/>
    <w:qFormat/>
    <w:locked/>
    <w:rsid w:val="00853C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853CC8"/>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 w:id="1528325078">
      <w:bodyDiv w:val="1"/>
      <w:marLeft w:val="0"/>
      <w:marRight w:val="0"/>
      <w:marTop w:val="0"/>
      <w:marBottom w:val="0"/>
      <w:divBdr>
        <w:top w:val="none" w:sz="0" w:space="0" w:color="auto"/>
        <w:left w:val="none" w:sz="0" w:space="0" w:color="auto"/>
        <w:bottom w:val="none" w:sz="0" w:space="0" w:color="auto"/>
        <w:right w:val="none" w:sz="0" w:space="0" w:color="auto"/>
      </w:divBdr>
      <w:divsChild>
        <w:div w:id="255678222">
          <w:marLeft w:val="0"/>
          <w:marRight w:val="0"/>
          <w:marTop w:val="0"/>
          <w:marBottom w:val="0"/>
          <w:divBdr>
            <w:top w:val="none" w:sz="0" w:space="0" w:color="auto"/>
            <w:left w:val="none" w:sz="0" w:space="0" w:color="auto"/>
            <w:bottom w:val="none" w:sz="0" w:space="0" w:color="auto"/>
            <w:right w:val="none" w:sz="0" w:space="0" w:color="auto"/>
          </w:divBdr>
          <w:divsChild>
            <w:div w:id="2136412385">
              <w:marLeft w:val="0"/>
              <w:marRight w:val="0"/>
              <w:marTop w:val="0"/>
              <w:marBottom w:val="0"/>
              <w:divBdr>
                <w:top w:val="none" w:sz="0" w:space="0" w:color="auto"/>
                <w:left w:val="none" w:sz="0" w:space="0" w:color="auto"/>
                <w:bottom w:val="none" w:sz="0" w:space="0" w:color="auto"/>
                <w:right w:val="none" w:sz="0" w:space="0" w:color="auto"/>
              </w:divBdr>
              <w:divsChild>
                <w:div w:id="332687290">
                  <w:marLeft w:val="0"/>
                  <w:marRight w:val="0"/>
                  <w:marTop w:val="120"/>
                  <w:marBottom w:val="0"/>
                  <w:divBdr>
                    <w:top w:val="none" w:sz="0" w:space="0" w:color="auto"/>
                    <w:left w:val="none" w:sz="0" w:space="0" w:color="auto"/>
                    <w:bottom w:val="none" w:sz="0" w:space="0" w:color="auto"/>
                    <w:right w:val="none" w:sz="0" w:space="0" w:color="auto"/>
                  </w:divBdr>
                  <w:divsChild>
                    <w:div w:id="849833538">
                      <w:marLeft w:val="0"/>
                      <w:marRight w:val="0"/>
                      <w:marTop w:val="0"/>
                      <w:marBottom w:val="0"/>
                      <w:divBdr>
                        <w:top w:val="none" w:sz="0" w:space="0" w:color="auto"/>
                        <w:left w:val="none" w:sz="0" w:space="0" w:color="auto"/>
                        <w:bottom w:val="none" w:sz="0" w:space="0" w:color="auto"/>
                        <w:right w:val="none" w:sz="0" w:space="0" w:color="auto"/>
                      </w:divBdr>
                      <w:divsChild>
                        <w:div w:id="732238197">
                          <w:marLeft w:val="0"/>
                          <w:marRight w:val="0"/>
                          <w:marTop w:val="0"/>
                          <w:marBottom w:val="0"/>
                          <w:divBdr>
                            <w:top w:val="none" w:sz="0" w:space="0" w:color="auto"/>
                            <w:left w:val="none" w:sz="0" w:space="0" w:color="auto"/>
                            <w:bottom w:val="none" w:sz="0" w:space="0" w:color="auto"/>
                            <w:right w:val="none" w:sz="0" w:space="0" w:color="auto"/>
                          </w:divBdr>
                          <w:divsChild>
                            <w:div w:id="1346439910">
                              <w:marLeft w:val="0"/>
                              <w:marRight w:val="0"/>
                              <w:marTop w:val="0"/>
                              <w:marBottom w:val="0"/>
                              <w:divBdr>
                                <w:top w:val="none" w:sz="0" w:space="0" w:color="auto"/>
                                <w:left w:val="none" w:sz="0" w:space="0" w:color="auto"/>
                                <w:bottom w:val="none" w:sz="0" w:space="0" w:color="auto"/>
                                <w:right w:val="none" w:sz="0" w:space="0" w:color="auto"/>
                              </w:divBdr>
                              <w:divsChild>
                                <w:div w:id="18019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skultetyhonitra.edupage.org/a/nase-projekty?eqa=dGV4dD10ZXh0L3RleHQxNiZzdWJwYWdlPTE%3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3664</Words>
  <Characters>20887</Characters>
  <Application>Microsoft Office Word</Application>
  <DocSecurity>0</DocSecurity>
  <Lines>174</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Feková Eva</dc:creator>
  <cp:lastModifiedBy>učiteľ</cp:lastModifiedBy>
  <cp:revision>4</cp:revision>
  <cp:lastPrinted>2022-03-07T10:16:00Z</cp:lastPrinted>
  <dcterms:created xsi:type="dcterms:W3CDTF">2022-03-07T10:11:00Z</dcterms:created>
  <dcterms:modified xsi:type="dcterms:W3CDTF">2022-03-07T10:18:00Z</dcterms:modified>
</cp:coreProperties>
</file>