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CE" w:rsidRDefault="00BF0ECE" w:rsidP="00BF0ECE">
      <w:pPr>
        <w:pStyle w:val="Nzov"/>
        <w:ind w:right="124"/>
        <w:rPr>
          <w:b/>
          <w:bCs/>
          <w:sz w:val="24"/>
        </w:rPr>
      </w:pPr>
      <w:r>
        <w:rPr>
          <w:b/>
          <w:bCs/>
          <w:sz w:val="24"/>
        </w:rPr>
        <w:t>S p r á v a</w:t>
      </w:r>
    </w:p>
    <w:p w:rsidR="00BF0ECE" w:rsidRDefault="00BF0ECE" w:rsidP="00BF0ECE">
      <w:pPr>
        <w:pStyle w:val="Zkladntext"/>
        <w:rPr>
          <w:sz w:val="24"/>
        </w:rPr>
      </w:pPr>
      <w:r>
        <w:rPr>
          <w:sz w:val="24"/>
        </w:rPr>
        <w:t>o výsledkoch a podmienkach výchovno-vzdelávacej činnosti</w:t>
      </w:r>
    </w:p>
    <w:p w:rsidR="00BF0ECE" w:rsidRDefault="00BF0ECE" w:rsidP="00BF0ECE">
      <w:pPr>
        <w:pStyle w:val="Zkladntext"/>
        <w:rPr>
          <w:sz w:val="24"/>
        </w:rPr>
      </w:pPr>
      <w:r>
        <w:rPr>
          <w:sz w:val="24"/>
        </w:rPr>
        <w:t>Základnej školy s materskou školou Juraja Slávika Neresnického Dobrá Niva</w:t>
      </w:r>
    </w:p>
    <w:p w:rsidR="00BF0ECE" w:rsidRDefault="00BF0ECE" w:rsidP="00BF0ECE">
      <w:pPr>
        <w:pStyle w:val="Zkladntext"/>
        <w:rPr>
          <w:sz w:val="24"/>
        </w:rPr>
      </w:pPr>
      <w:r>
        <w:rPr>
          <w:sz w:val="24"/>
        </w:rPr>
        <w:t>za školský rok 201</w:t>
      </w:r>
      <w:r w:rsidR="006227DA">
        <w:rPr>
          <w:sz w:val="24"/>
        </w:rPr>
        <w:t>7</w:t>
      </w:r>
      <w:r>
        <w:rPr>
          <w:sz w:val="24"/>
        </w:rPr>
        <w:t>/201</w:t>
      </w:r>
      <w:r w:rsidR="006227DA">
        <w:rPr>
          <w:sz w:val="24"/>
        </w:rPr>
        <w:t>8</w:t>
      </w:r>
    </w:p>
    <w:p w:rsidR="00BF0ECE" w:rsidRDefault="00BF0ECE" w:rsidP="00BF0ECE">
      <w:pPr>
        <w:jc w:val="center"/>
      </w:pPr>
    </w:p>
    <w:p w:rsidR="00BF0ECE" w:rsidRDefault="00BF0ECE" w:rsidP="00BF0ECE">
      <w:pPr>
        <w:jc w:val="center"/>
      </w:pPr>
    </w:p>
    <w:p w:rsidR="00BF0ECE" w:rsidRDefault="00BF0ECE" w:rsidP="00BF0ECE">
      <w:pPr>
        <w:jc w:val="both"/>
        <w:rPr>
          <w:b/>
          <w:bCs/>
          <w:u w:val="single"/>
        </w:rPr>
      </w:pPr>
      <w:r>
        <w:rPr>
          <w:b/>
          <w:bCs/>
          <w:u w:val="single"/>
        </w:rPr>
        <w:t>Predkladá:</w:t>
      </w:r>
    </w:p>
    <w:p w:rsidR="00CF12F0" w:rsidRDefault="00CF12F0" w:rsidP="00BF0ECE">
      <w:pPr>
        <w:jc w:val="both"/>
        <w:rPr>
          <w:b/>
          <w:bCs/>
          <w:u w:val="single"/>
        </w:rPr>
      </w:pPr>
    </w:p>
    <w:p w:rsidR="00BF0ECE" w:rsidRDefault="00BF0ECE" w:rsidP="00BF0ECE">
      <w:pPr>
        <w:jc w:val="both"/>
        <w:rPr>
          <w:b/>
          <w:bCs/>
          <w:u w:val="single"/>
        </w:rPr>
      </w:pPr>
      <w:r>
        <w:rPr>
          <w:b/>
          <w:bCs/>
        </w:rPr>
        <w:t>PaedDr. Mária Slosiariková</w:t>
      </w:r>
      <w:r>
        <w:rPr>
          <w:b/>
          <w:bCs/>
        </w:rPr>
        <w:tab/>
      </w:r>
      <w:r>
        <w:rPr>
          <w:b/>
          <w:bCs/>
        </w:rPr>
        <w:tab/>
      </w:r>
      <w:r>
        <w:rPr>
          <w:b/>
          <w:bCs/>
        </w:rPr>
        <w:tab/>
      </w:r>
      <w:r>
        <w:rPr>
          <w:b/>
          <w:bCs/>
        </w:rPr>
        <w:tab/>
      </w:r>
      <w:r>
        <w:rPr>
          <w:b/>
          <w:bCs/>
        </w:rPr>
        <w:tab/>
      </w:r>
      <w:r>
        <w:rPr>
          <w:b/>
          <w:bCs/>
          <w:u w:val="single"/>
        </w:rPr>
        <w:t xml:space="preserve"> </w:t>
      </w:r>
    </w:p>
    <w:p w:rsidR="00BF0ECE" w:rsidRDefault="00BF0ECE" w:rsidP="00BF0ECE">
      <w:pPr>
        <w:jc w:val="both"/>
      </w:pPr>
      <w:r>
        <w:t>.................................................</w:t>
      </w:r>
      <w:r>
        <w:tab/>
      </w:r>
      <w:r>
        <w:tab/>
      </w:r>
      <w:r>
        <w:tab/>
      </w:r>
    </w:p>
    <w:p w:rsidR="00BF0ECE" w:rsidRDefault="00BF0ECE" w:rsidP="00BF0ECE">
      <w:pPr>
        <w:jc w:val="both"/>
      </w:pPr>
      <w:r>
        <w:t xml:space="preserve">         riaditeľka</w:t>
      </w:r>
      <w:r>
        <w:tab/>
      </w:r>
      <w:r>
        <w:tab/>
      </w:r>
      <w:r>
        <w:tab/>
      </w:r>
      <w:r>
        <w:tab/>
      </w:r>
    </w:p>
    <w:p w:rsidR="00BF0ECE" w:rsidRDefault="00BF0ECE" w:rsidP="00BF0ECE">
      <w:pPr>
        <w:jc w:val="both"/>
      </w:pPr>
      <w:r>
        <w:tab/>
      </w:r>
      <w:r>
        <w:tab/>
      </w:r>
      <w:r>
        <w:tab/>
      </w:r>
    </w:p>
    <w:p w:rsidR="00BF0ECE" w:rsidRDefault="00BF0ECE" w:rsidP="00BF0ECE">
      <w:pPr>
        <w:jc w:val="both"/>
      </w:pPr>
      <w:r>
        <w:tab/>
      </w:r>
      <w:r>
        <w:tab/>
      </w:r>
      <w:r>
        <w:tab/>
      </w:r>
      <w:r>
        <w:tab/>
      </w:r>
      <w:r>
        <w:tab/>
      </w:r>
      <w:r>
        <w:tab/>
        <w:t>Prerokované v pedagogickej rade školy</w:t>
      </w:r>
    </w:p>
    <w:p w:rsidR="00BF0ECE" w:rsidRDefault="00BF0ECE" w:rsidP="00BF0ECE">
      <w:pPr>
        <w:jc w:val="both"/>
      </w:pPr>
      <w:r>
        <w:tab/>
      </w:r>
      <w:r>
        <w:tab/>
      </w:r>
      <w:r>
        <w:tab/>
      </w:r>
      <w:r>
        <w:tab/>
      </w:r>
      <w:r>
        <w:tab/>
        <w:t xml:space="preserve">         </w:t>
      </w:r>
      <w:r>
        <w:tab/>
        <w:t xml:space="preserve">dňa  </w:t>
      </w:r>
    </w:p>
    <w:p w:rsidR="00BF0ECE" w:rsidRDefault="00BF0ECE" w:rsidP="00BF0ECE">
      <w:pPr>
        <w:jc w:val="both"/>
      </w:pPr>
    </w:p>
    <w:p w:rsidR="00BF0ECE" w:rsidRDefault="00BF0ECE" w:rsidP="00BF0ECE">
      <w:pPr>
        <w:jc w:val="both"/>
        <w:rPr>
          <w:b/>
          <w:bCs/>
          <w:u w:val="single"/>
        </w:rPr>
      </w:pPr>
      <w:r>
        <w:rPr>
          <w:b/>
          <w:bCs/>
        </w:rPr>
        <w:tab/>
      </w:r>
      <w:r>
        <w:rPr>
          <w:b/>
          <w:bCs/>
        </w:rPr>
        <w:tab/>
      </w:r>
      <w:r>
        <w:rPr>
          <w:b/>
          <w:bCs/>
        </w:rPr>
        <w:tab/>
      </w:r>
      <w:r>
        <w:rPr>
          <w:b/>
          <w:bCs/>
        </w:rPr>
        <w:tab/>
      </w:r>
      <w:r>
        <w:rPr>
          <w:b/>
          <w:bCs/>
        </w:rPr>
        <w:tab/>
      </w:r>
      <w:r>
        <w:rPr>
          <w:b/>
          <w:bCs/>
        </w:rPr>
        <w:tab/>
      </w:r>
      <w:r>
        <w:rPr>
          <w:b/>
          <w:bCs/>
          <w:u w:val="single"/>
        </w:rPr>
        <w:t xml:space="preserve">Vyjadrenie rady školy: </w:t>
      </w:r>
    </w:p>
    <w:p w:rsidR="00BF0ECE" w:rsidRDefault="00BF0ECE" w:rsidP="00BF0ECE">
      <w:pPr>
        <w:jc w:val="both"/>
      </w:pPr>
      <w:r>
        <w:tab/>
      </w:r>
      <w:r>
        <w:tab/>
      </w:r>
      <w:r>
        <w:tab/>
      </w:r>
      <w:r>
        <w:tab/>
      </w:r>
      <w:r>
        <w:tab/>
      </w:r>
      <w:r>
        <w:tab/>
        <w:t>Rada školy odporúča zriaďovateľovi</w:t>
      </w:r>
    </w:p>
    <w:p w:rsidR="00BF0ECE" w:rsidRDefault="00BF0ECE" w:rsidP="00BF0ECE">
      <w:pPr>
        <w:jc w:val="both"/>
        <w:rPr>
          <w:b/>
          <w:bCs/>
        </w:rPr>
      </w:pPr>
      <w:r>
        <w:t xml:space="preserve">   </w:t>
      </w:r>
      <w:r>
        <w:tab/>
      </w:r>
      <w:r>
        <w:tab/>
      </w:r>
      <w:r>
        <w:tab/>
      </w:r>
      <w:r>
        <w:tab/>
      </w:r>
      <w:r>
        <w:tab/>
      </w:r>
      <w:r>
        <w:tab/>
        <w:t xml:space="preserve">Obci Dobrá Niva </w:t>
      </w:r>
      <w:r>
        <w:rPr>
          <w:b/>
          <w:bCs/>
        </w:rPr>
        <w:tab/>
      </w:r>
      <w:r>
        <w:rPr>
          <w:b/>
          <w:bCs/>
        </w:rPr>
        <w:tab/>
      </w:r>
      <w:r>
        <w:rPr>
          <w:b/>
          <w:bCs/>
        </w:rPr>
        <w:tab/>
      </w:r>
      <w:r>
        <w:rPr>
          <w:b/>
          <w:bCs/>
        </w:rPr>
        <w:tab/>
      </w:r>
    </w:p>
    <w:p w:rsidR="00BF0ECE" w:rsidRDefault="00BF0ECE" w:rsidP="00BF0ECE">
      <w:pPr>
        <w:ind w:left="2124" w:firstLine="708"/>
        <w:jc w:val="both"/>
        <w:rPr>
          <w:b/>
          <w:bCs/>
        </w:rPr>
      </w:pPr>
      <w:r>
        <w:rPr>
          <w:b/>
          <w:bCs/>
        </w:rPr>
        <w:tab/>
      </w:r>
      <w:r>
        <w:rPr>
          <w:b/>
          <w:bCs/>
        </w:rPr>
        <w:tab/>
        <w:t xml:space="preserve">s c h v á l i ť </w:t>
      </w:r>
    </w:p>
    <w:p w:rsidR="00BF0ECE" w:rsidRDefault="00BF0ECE" w:rsidP="00BF0ECE">
      <w:pPr>
        <w:pStyle w:val="Nzov"/>
        <w:ind w:left="3540" w:firstLine="708"/>
        <w:jc w:val="left"/>
        <w:rPr>
          <w:sz w:val="24"/>
        </w:rPr>
      </w:pPr>
      <w:r>
        <w:rPr>
          <w:sz w:val="24"/>
        </w:rPr>
        <w:t xml:space="preserve">Správu o výsledkoch a podmienkach </w:t>
      </w:r>
    </w:p>
    <w:p w:rsidR="00BF0ECE" w:rsidRDefault="00BF0ECE" w:rsidP="00BF0ECE">
      <w:pPr>
        <w:pStyle w:val="Nzov"/>
        <w:ind w:left="3540" w:firstLine="708"/>
        <w:jc w:val="left"/>
        <w:rPr>
          <w:sz w:val="24"/>
        </w:rPr>
      </w:pPr>
      <w:r>
        <w:rPr>
          <w:sz w:val="24"/>
        </w:rPr>
        <w:t xml:space="preserve">výchovno-vzdelávacej činnosti  ZŠ s MŠ Juraja Slávika </w:t>
      </w:r>
    </w:p>
    <w:p w:rsidR="00BF0ECE" w:rsidRDefault="00BF0ECE" w:rsidP="00BF0ECE">
      <w:pPr>
        <w:pStyle w:val="Nzov"/>
        <w:ind w:left="3540" w:firstLine="708"/>
        <w:jc w:val="left"/>
        <w:rPr>
          <w:sz w:val="24"/>
        </w:rPr>
      </w:pPr>
      <w:r>
        <w:rPr>
          <w:sz w:val="24"/>
        </w:rPr>
        <w:t>Neresnického Dobrá Niva za školský rok 201</w:t>
      </w:r>
      <w:r w:rsidR="0099626C">
        <w:rPr>
          <w:sz w:val="24"/>
        </w:rPr>
        <w:t>7</w:t>
      </w:r>
      <w:r>
        <w:rPr>
          <w:sz w:val="24"/>
        </w:rPr>
        <w:t>/201</w:t>
      </w:r>
      <w:r w:rsidR="0099626C">
        <w:rPr>
          <w:sz w:val="24"/>
        </w:rPr>
        <w:t>8</w:t>
      </w:r>
    </w:p>
    <w:p w:rsidR="00BF0ECE" w:rsidRDefault="00BF0ECE" w:rsidP="00BF0ECE">
      <w:pPr>
        <w:jc w:val="both"/>
        <w:rPr>
          <w:b/>
          <w:bCs/>
        </w:rPr>
      </w:pPr>
      <w:r>
        <w:rPr>
          <w:b/>
          <w:bCs/>
        </w:rPr>
        <w:tab/>
      </w:r>
      <w:r>
        <w:rPr>
          <w:b/>
          <w:bCs/>
        </w:rPr>
        <w:tab/>
      </w:r>
      <w:r>
        <w:rPr>
          <w:b/>
          <w:bCs/>
        </w:rPr>
        <w:tab/>
      </w:r>
      <w:r>
        <w:rPr>
          <w:b/>
          <w:bCs/>
        </w:rPr>
        <w:tab/>
      </w:r>
      <w:r>
        <w:rPr>
          <w:b/>
          <w:bCs/>
        </w:rPr>
        <w:tab/>
      </w:r>
      <w:r>
        <w:rPr>
          <w:b/>
          <w:bCs/>
        </w:rPr>
        <w:tab/>
        <w:t xml:space="preserve"> </w:t>
      </w:r>
    </w:p>
    <w:p w:rsidR="00BF0ECE" w:rsidRDefault="00BF0ECE" w:rsidP="00BF0ECE">
      <w:pPr>
        <w:jc w:val="both"/>
      </w:pPr>
      <w:r>
        <w:tab/>
      </w:r>
      <w:r>
        <w:tab/>
      </w:r>
      <w:r>
        <w:tab/>
      </w:r>
      <w:r>
        <w:tab/>
      </w:r>
      <w:r>
        <w:tab/>
      </w:r>
      <w:r>
        <w:tab/>
        <w:t>...........................................................................</w:t>
      </w:r>
    </w:p>
    <w:p w:rsidR="00BF0ECE" w:rsidRDefault="00BF0ECE" w:rsidP="00BF0ECE">
      <w:pPr>
        <w:ind w:left="4248"/>
      </w:pPr>
      <w:r>
        <w:t>Predseda Rady školy pri ZŠ s MŠ Juraja Slávika    Neresnického Dobrá Niva</w:t>
      </w:r>
    </w:p>
    <w:p w:rsidR="00BF0ECE" w:rsidRDefault="00BF0ECE" w:rsidP="00BF0ECE"/>
    <w:p w:rsidR="00BF0ECE" w:rsidRDefault="00BF0ECE" w:rsidP="00BF0ECE"/>
    <w:p w:rsidR="00BF0ECE" w:rsidRDefault="00BF0ECE" w:rsidP="00BF0ECE">
      <w:pPr>
        <w:pStyle w:val="Podtitul"/>
        <w:rPr>
          <w:b/>
          <w:bCs/>
          <w:sz w:val="24"/>
        </w:rPr>
      </w:pPr>
    </w:p>
    <w:p w:rsidR="00BF0ECE" w:rsidRDefault="00BF0ECE" w:rsidP="00BF0ECE">
      <w:pPr>
        <w:pStyle w:val="Podtitul"/>
        <w:ind w:left="3540" w:firstLine="708"/>
        <w:rPr>
          <w:b/>
          <w:bCs/>
          <w:sz w:val="24"/>
          <w:u w:val="single"/>
        </w:rPr>
      </w:pPr>
      <w:r>
        <w:rPr>
          <w:b/>
          <w:bCs/>
          <w:sz w:val="24"/>
          <w:u w:val="single"/>
        </w:rPr>
        <w:t xml:space="preserve">Stanovisko zriaďovateľa: </w:t>
      </w:r>
    </w:p>
    <w:p w:rsidR="00BF0ECE" w:rsidRDefault="00BF0ECE" w:rsidP="00BF0ECE">
      <w:pPr>
        <w:pStyle w:val="Podtitul"/>
        <w:ind w:left="3540" w:firstLine="708"/>
        <w:rPr>
          <w:b/>
          <w:bCs/>
          <w:sz w:val="24"/>
        </w:rPr>
      </w:pPr>
      <w:r>
        <w:rPr>
          <w:b/>
          <w:bCs/>
          <w:sz w:val="24"/>
        </w:rPr>
        <w:t xml:space="preserve">           Dobrá Niva </w:t>
      </w:r>
    </w:p>
    <w:p w:rsidR="00BF0ECE" w:rsidRDefault="00BF0ECE" w:rsidP="00BF0ECE">
      <w:pPr>
        <w:ind w:left="3540" w:firstLine="708"/>
        <w:jc w:val="both"/>
        <w:rPr>
          <w:bCs/>
        </w:rPr>
      </w:pPr>
      <w:r>
        <w:rPr>
          <w:bCs/>
        </w:rPr>
        <w:t>obec .......................................................</w:t>
      </w:r>
    </w:p>
    <w:p w:rsidR="00BF0ECE" w:rsidRDefault="00BF0ECE" w:rsidP="00BF0ECE">
      <w:pPr>
        <w:ind w:left="3540" w:firstLine="708"/>
        <w:jc w:val="both"/>
        <w:rPr>
          <w:b/>
          <w:bCs/>
        </w:rPr>
      </w:pPr>
      <w:r>
        <w:rPr>
          <w:b/>
          <w:bCs/>
        </w:rPr>
        <w:t xml:space="preserve">s ch v a ľ u j e </w:t>
      </w:r>
    </w:p>
    <w:p w:rsidR="00BF0ECE" w:rsidRDefault="00BF0ECE" w:rsidP="00BF0ECE">
      <w:pPr>
        <w:pStyle w:val="Nzov"/>
        <w:ind w:left="3540" w:firstLine="708"/>
        <w:jc w:val="left"/>
        <w:rPr>
          <w:sz w:val="24"/>
        </w:rPr>
      </w:pPr>
      <w:r>
        <w:rPr>
          <w:sz w:val="24"/>
        </w:rPr>
        <w:t xml:space="preserve">Správu o výsledkoch a podmienkach </w:t>
      </w:r>
    </w:p>
    <w:p w:rsidR="00BF0ECE" w:rsidRDefault="00BF0ECE" w:rsidP="00BF0ECE">
      <w:pPr>
        <w:pStyle w:val="Nzov"/>
        <w:ind w:left="3540" w:firstLine="708"/>
        <w:jc w:val="left"/>
        <w:rPr>
          <w:sz w:val="24"/>
        </w:rPr>
      </w:pPr>
      <w:r>
        <w:rPr>
          <w:sz w:val="24"/>
        </w:rPr>
        <w:t xml:space="preserve">výchovno-vzdelávacej činnosti </w:t>
      </w:r>
    </w:p>
    <w:p w:rsidR="00BF0ECE" w:rsidRDefault="00BF0ECE" w:rsidP="00BF0ECE">
      <w:pPr>
        <w:pStyle w:val="Nzov"/>
        <w:ind w:left="3540" w:firstLine="708"/>
        <w:jc w:val="left"/>
        <w:rPr>
          <w:sz w:val="24"/>
        </w:rPr>
      </w:pPr>
      <w:r>
        <w:rPr>
          <w:sz w:val="24"/>
        </w:rPr>
        <w:t xml:space="preserve">ZŠ s MŠ Juraja Slávika Neresnického Dobrá Niva </w:t>
      </w:r>
    </w:p>
    <w:p w:rsidR="00BF0ECE" w:rsidRDefault="00BF0ECE" w:rsidP="00BF0ECE">
      <w:pPr>
        <w:pStyle w:val="Nzov"/>
        <w:ind w:left="4248"/>
        <w:jc w:val="left"/>
        <w:rPr>
          <w:sz w:val="24"/>
        </w:rPr>
      </w:pPr>
      <w:r>
        <w:rPr>
          <w:sz w:val="24"/>
        </w:rPr>
        <w:t>za školský rok 201</w:t>
      </w:r>
      <w:r w:rsidR="0099626C">
        <w:rPr>
          <w:sz w:val="24"/>
        </w:rPr>
        <w:t>7</w:t>
      </w:r>
      <w:r>
        <w:rPr>
          <w:sz w:val="24"/>
        </w:rPr>
        <w:t>/201</w:t>
      </w:r>
      <w:r w:rsidR="0099626C">
        <w:rPr>
          <w:sz w:val="24"/>
        </w:rPr>
        <w:t>8</w:t>
      </w:r>
    </w:p>
    <w:p w:rsidR="00BF0ECE" w:rsidRDefault="00BF0ECE" w:rsidP="00BF0ECE">
      <w:pPr>
        <w:jc w:val="both"/>
        <w:rPr>
          <w:sz w:val="28"/>
        </w:rPr>
      </w:pPr>
    </w:p>
    <w:p w:rsidR="00BF0ECE" w:rsidRDefault="00BF0ECE" w:rsidP="00BF0ECE">
      <w:pPr>
        <w:jc w:val="both"/>
      </w:pPr>
      <w:r>
        <w:rPr>
          <w:sz w:val="28"/>
        </w:rPr>
        <w:tab/>
      </w:r>
      <w:r>
        <w:rPr>
          <w:sz w:val="28"/>
        </w:rPr>
        <w:tab/>
      </w:r>
      <w:r>
        <w:rPr>
          <w:sz w:val="28"/>
        </w:rPr>
        <w:tab/>
      </w:r>
      <w:r>
        <w:rPr>
          <w:sz w:val="28"/>
        </w:rPr>
        <w:tab/>
      </w:r>
      <w:r>
        <w:rPr>
          <w:sz w:val="28"/>
        </w:rPr>
        <w:tab/>
      </w:r>
      <w:r>
        <w:rPr>
          <w:sz w:val="28"/>
        </w:rPr>
        <w:tab/>
      </w:r>
      <w:r>
        <w:t>Ing. Martin Krúdy  starosta obce</w:t>
      </w:r>
    </w:p>
    <w:p w:rsidR="00BF0ECE" w:rsidRDefault="00BF0ECE" w:rsidP="00BF0ECE">
      <w:pPr>
        <w:pStyle w:val="Zarkazkladnhotextu"/>
        <w:ind w:left="4956"/>
      </w:pPr>
      <w:r>
        <w:t>................................................................</w:t>
      </w:r>
      <w:r>
        <w:tab/>
        <w:t xml:space="preserve">              </w:t>
      </w:r>
    </w:p>
    <w:p w:rsidR="00BF0ECE" w:rsidRDefault="00BF0ECE" w:rsidP="00BF0ECE">
      <w:pPr>
        <w:pStyle w:val="Zarkazkladnhotextu"/>
        <w:ind w:left="4956" w:firstLine="0"/>
      </w:pPr>
      <w:r>
        <w:t xml:space="preserve">   za zriaďovateľa</w:t>
      </w:r>
      <w:r>
        <w:tab/>
      </w:r>
    </w:p>
    <w:p w:rsidR="00BF0ECE" w:rsidRDefault="00BF0ECE" w:rsidP="00BF0ECE">
      <w:pPr>
        <w:pStyle w:val="Zarkazkladnhotextu"/>
        <w:ind w:left="0" w:firstLine="0"/>
      </w:pPr>
    </w:p>
    <w:p w:rsidR="00BF0ECE" w:rsidRDefault="00BF0ECE" w:rsidP="00BF0ECE">
      <w:pPr>
        <w:pStyle w:val="Zarkazkladnhotextu"/>
        <w:ind w:left="0" w:firstLine="0"/>
      </w:pPr>
    </w:p>
    <w:p w:rsidR="00BF0ECE" w:rsidRDefault="00BF0ECE" w:rsidP="00BF0ECE">
      <w:pPr>
        <w:jc w:val="both"/>
        <w:rPr>
          <w:sz w:val="28"/>
        </w:rPr>
      </w:pPr>
    </w:p>
    <w:p w:rsidR="00BF0ECE" w:rsidRDefault="00BF0ECE" w:rsidP="00BF0ECE">
      <w:pPr>
        <w:jc w:val="both"/>
        <w:rPr>
          <w:b/>
          <w:bCs/>
        </w:rPr>
      </w:pPr>
      <w:r>
        <w:rPr>
          <w:b/>
          <w:bCs/>
          <w:u w:val="single"/>
        </w:rPr>
        <w:t xml:space="preserve">Vypracovali: </w:t>
      </w:r>
      <w:r>
        <w:rPr>
          <w:b/>
          <w:bCs/>
        </w:rPr>
        <w:t>PaedDr. Mária Slosiariková, riaditeľka</w:t>
      </w:r>
    </w:p>
    <w:p w:rsidR="00BF0ECE" w:rsidRDefault="00BF0ECE" w:rsidP="00BF0ECE">
      <w:pPr>
        <w:jc w:val="both"/>
        <w:rPr>
          <w:b/>
          <w:bCs/>
        </w:rPr>
      </w:pPr>
      <w:r>
        <w:rPr>
          <w:b/>
          <w:bCs/>
        </w:rPr>
        <w:tab/>
      </w:r>
      <w:r>
        <w:rPr>
          <w:b/>
          <w:bCs/>
        </w:rPr>
        <w:tab/>
        <w:t>Mgr. Mariana Kondačová, zástupkyňa RŠ pre ZŠ</w:t>
      </w:r>
    </w:p>
    <w:p w:rsidR="00BF0ECE" w:rsidRDefault="00BF0ECE" w:rsidP="00BF0ECE">
      <w:pPr>
        <w:pStyle w:val="Nadpis6"/>
        <w:rPr>
          <w:lang w:val="cs-CZ"/>
        </w:rPr>
      </w:pPr>
      <w:r>
        <w:rPr>
          <w:lang w:val="cs-CZ"/>
        </w:rPr>
        <w:tab/>
      </w:r>
      <w:r>
        <w:rPr>
          <w:lang w:val="cs-CZ"/>
        </w:rPr>
        <w:tab/>
        <w:t>Edita Čipková, zástupkyňa RŠ pre MŠ</w:t>
      </w:r>
    </w:p>
    <w:p w:rsidR="00BF0ECE" w:rsidRDefault="00BF0ECE" w:rsidP="00BF0ECE">
      <w:pPr>
        <w:jc w:val="both"/>
        <w:rPr>
          <w:b/>
          <w:bCs/>
        </w:rPr>
      </w:pPr>
      <w:r>
        <w:tab/>
      </w:r>
      <w:r>
        <w:tab/>
      </w:r>
      <w:r w:rsidR="0099626C">
        <w:rPr>
          <w:b/>
          <w:bCs/>
        </w:rPr>
        <w:t>Ing. Lenka Mlynáriková</w:t>
      </w:r>
      <w:r>
        <w:rPr>
          <w:b/>
          <w:bCs/>
        </w:rPr>
        <w:t xml:space="preserve">, ekonómka </w:t>
      </w:r>
    </w:p>
    <w:p w:rsidR="0099694A" w:rsidRDefault="0099694A" w:rsidP="00BF0ECE">
      <w:pPr>
        <w:jc w:val="both"/>
        <w:rPr>
          <w:b/>
          <w:bCs/>
          <w:u w:val="single"/>
        </w:rPr>
      </w:pPr>
    </w:p>
    <w:p w:rsidR="0099694A" w:rsidRDefault="0099694A" w:rsidP="00BF0ECE">
      <w:pPr>
        <w:jc w:val="both"/>
        <w:rPr>
          <w:b/>
          <w:bCs/>
          <w:u w:val="single"/>
        </w:rPr>
      </w:pPr>
    </w:p>
    <w:p w:rsidR="0099694A" w:rsidRDefault="0099694A" w:rsidP="00BF0ECE">
      <w:pPr>
        <w:jc w:val="both"/>
        <w:rPr>
          <w:b/>
          <w:bCs/>
          <w:u w:val="single"/>
        </w:rPr>
      </w:pPr>
    </w:p>
    <w:p w:rsidR="0099694A" w:rsidRPr="00223A15" w:rsidRDefault="0099694A" w:rsidP="00BF0ECE">
      <w:pPr>
        <w:jc w:val="both"/>
        <w:rPr>
          <w:b/>
          <w:bCs/>
          <w:sz w:val="28"/>
          <w:szCs w:val="28"/>
          <w:u w:val="single"/>
        </w:rPr>
      </w:pPr>
      <w:r w:rsidRPr="00223A15">
        <w:rPr>
          <w:b/>
          <w:bCs/>
        </w:rPr>
        <w:tab/>
      </w:r>
      <w:r w:rsidRPr="00223A15">
        <w:rPr>
          <w:b/>
          <w:bCs/>
          <w:sz w:val="28"/>
          <w:szCs w:val="28"/>
          <w:u w:val="single"/>
        </w:rPr>
        <w:t>Obsah :</w:t>
      </w:r>
    </w:p>
    <w:p w:rsidR="0099694A" w:rsidRPr="0099694A" w:rsidRDefault="0099694A" w:rsidP="00BF0ECE">
      <w:pPr>
        <w:jc w:val="both"/>
        <w:rPr>
          <w:b/>
          <w:bCs/>
          <w:sz w:val="28"/>
          <w:szCs w:val="28"/>
        </w:rPr>
      </w:pPr>
    </w:p>
    <w:p w:rsidR="0099694A" w:rsidRPr="00FA0D6F" w:rsidRDefault="0099694A" w:rsidP="00BF0ECE">
      <w:pPr>
        <w:jc w:val="both"/>
        <w:rPr>
          <w:bCs/>
        </w:rPr>
      </w:pPr>
      <w:r>
        <w:rPr>
          <w:bCs/>
        </w:rPr>
        <w:t xml:space="preserve">            Vyhodnocovacia správa Základná škola </w:t>
      </w:r>
      <w:r>
        <w:rPr>
          <w:bCs/>
        </w:rPr>
        <w:tab/>
      </w:r>
      <w:r w:rsidR="007C0786">
        <w:rPr>
          <w:bCs/>
        </w:rPr>
        <w:tab/>
      </w:r>
      <w:r w:rsidRPr="00FA0D6F">
        <w:rPr>
          <w:bCs/>
        </w:rPr>
        <w:t xml:space="preserve">strana </w:t>
      </w:r>
      <w:r w:rsidR="007C0786" w:rsidRPr="00FA0D6F">
        <w:rPr>
          <w:bCs/>
        </w:rPr>
        <w:t>4</w:t>
      </w:r>
      <w:r w:rsidRPr="00FA0D6F">
        <w:rPr>
          <w:bCs/>
        </w:rPr>
        <w:t xml:space="preserve"> - </w:t>
      </w:r>
      <w:r w:rsidR="007C0786" w:rsidRPr="00FA0D6F">
        <w:rPr>
          <w:bCs/>
        </w:rPr>
        <w:t xml:space="preserve"> </w:t>
      </w:r>
      <w:r w:rsidR="00FA0D6F" w:rsidRPr="00FA0D6F">
        <w:rPr>
          <w:bCs/>
        </w:rPr>
        <w:t>62</w:t>
      </w:r>
    </w:p>
    <w:p w:rsidR="007C0786" w:rsidRPr="00FA0D6F" w:rsidRDefault="007C0786" w:rsidP="00BF0ECE">
      <w:pPr>
        <w:jc w:val="both"/>
        <w:rPr>
          <w:bCs/>
        </w:rPr>
      </w:pPr>
    </w:p>
    <w:p w:rsidR="0099694A" w:rsidRPr="00FA0D6F" w:rsidRDefault="0099694A" w:rsidP="00BF0ECE">
      <w:pPr>
        <w:jc w:val="both"/>
        <w:rPr>
          <w:bCs/>
        </w:rPr>
      </w:pPr>
      <w:r w:rsidRPr="00FA0D6F">
        <w:rPr>
          <w:bCs/>
        </w:rPr>
        <w:t xml:space="preserve">            Vyhodnocovacia správa materská škola </w:t>
      </w:r>
      <w:r w:rsidR="007C0786" w:rsidRPr="00FA0D6F">
        <w:rPr>
          <w:bCs/>
        </w:rPr>
        <w:t xml:space="preserve">     </w:t>
      </w:r>
      <w:r w:rsidR="007C0786" w:rsidRPr="00FA0D6F">
        <w:rPr>
          <w:bCs/>
        </w:rPr>
        <w:tab/>
      </w:r>
      <w:r w:rsidR="007C0786" w:rsidRPr="00FA0D6F">
        <w:rPr>
          <w:bCs/>
        </w:rPr>
        <w:tab/>
        <w:t xml:space="preserve">strana </w:t>
      </w:r>
      <w:r w:rsidR="00FA0D6F" w:rsidRPr="00FA0D6F">
        <w:rPr>
          <w:bCs/>
        </w:rPr>
        <w:t>63</w:t>
      </w:r>
      <w:r w:rsidR="007C0786" w:rsidRPr="00FA0D6F">
        <w:rPr>
          <w:bCs/>
        </w:rPr>
        <w:t xml:space="preserve">  - 8</w:t>
      </w:r>
      <w:r w:rsidR="00FA0D6F" w:rsidRPr="00FA0D6F">
        <w:rPr>
          <w:bCs/>
        </w:rPr>
        <w:t>9</w:t>
      </w:r>
    </w:p>
    <w:p w:rsidR="007C0786" w:rsidRPr="00FA0D6F" w:rsidRDefault="007C0786" w:rsidP="00BF0ECE">
      <w:pPr>
        <w:jc w:val="both"/>
        <w:rPr>
          <w:bCs/>
        </w:rPr>
      </w:pPr>
    </w:p>
    <w:p w:rsidR="0099694A" w:rsidRPr="00FA0D6F" w:rsidRDefault="0099694A" w:rsidP="00BF0ECE">
      <w:pPr>
        <w:jc w:val="both"/>
        <w:rPr>
          <w:bCs/>
        </w:rPr>
      </w:pPr>
      <w:r w:rsidRPr="00FA0D6F">
        <w:rPr>
          <w:bCs/>
        </w:rPr>
        <w:tab/>
        <w:t>Vyhodnocovacia správa centrum voľného času</w:t>
      </w:r>
      <w:r w:rsidR="007C0786" w:rsidRPr="00FA0D6F">
        <w:rPr>
          <w:bCs/>
        </w:rPr>
        <w:tab/>
        <w:t xml:space="preserve">strana </w:t>
      </w:r>
      <w:r w:rsidR="00FA0D6F" w:rsidRPr="00FA0D6F">
        <w:rPr>
          <w:bCs/>
        </w:rPr>
        <w:t>90</w:t>
      </w:r>
      <w:r w:rsidR="007C0786" w:rsidRPr="00FA0D6F">
        <w:rPr>
          <w:bCs/>
        </w:rPr>
        <w:t xml:space="preserve"> - </w:t>
      </w:r>
      <w:r w:rsidR="00FA0D6F" w:rsidRPr="00FA0D6F">
        <w:rPr>
          <w:bCs/>
        </w:rPr>
        <w:t xml:space="preserve"> 100</w:t>
      </w:r>
      <w:r w:rsidRPr="00FA0D6F">
        <w:rPr>
          <w:bCs/>
        </w:rPr>
        <w:t xml:space="preserve"> </w:t>
      </w:r>
    </w:p>
    <w:p w:rsidR="0099694A" w:rsidRPr="00FA0D6F"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99694A" w:rsidRDefault="0099694A" w:rsidP="00BF0ECE">
      <w:pPr>
        <w:jc w:val="both"/>
        <w:rPr>
          <w:bCs/>
        </w:rPr>
      </w:pPr>
    </w:p>
    <w:p w:rsidR="00264460" w:rsidRDefault="00264460" w:rsidP="00BF0ECE">
      <w:pPr>
        <w:jc w:val="both"/>
        <w:rPr>
          <w:bCs/>
        </w:rPr>
      </w:pPr>
    </w:p>
    <w:p w:rsidR="00264460" w:rsidRDefault="00264460" w:rsidP="00BF0ECE">
      <w:pPr>
        <w:jc w:val="both"/>
        <w:rPr>
          <w:bCs/>
        </w:rPr>
      </w:pPr>
    </w:p>
    <w:p w:rsidR="00264460" w:rsidRDefault="00264460" w:rsidP="00BF0ECE">
      <w:pPr>
        <w:jc w:val="both"/>
        <w:rPr>
          <w:bCs/>
        </w:rPr>
      </w:pPr>
    </w:p>
    <w:p w:rsidR="0099694A" w:rsidRDefault="0099694A" w:rsidP="00BF0ECE">
      <w:pPr>
        <w:jc w:val="both"/>
        <w:rPr>
          <w:bCs/>
        </w:rPr>
      </w:pPr>
    </w:p>
    <w:p w:rsidR="0099694A" w:rsidRDefault="0099694A" w:rsidP="00BF0ECE">
      <w:pPr>
        <w:jc w:val="both"/>
        <w:rPr>
          <w:bCs/>
        </w:rPr>
      </w:pPr>
    </w:p>
    <w:p w:rsidR="00BF0ECE" w:rsidRDefault="00BF0ECE" w:rsidP="00BF0ECE">
      <w:pPr>
        <w:jc w:val="both"/>
        <w:rPr>
          <w:b/>
          <w:bCs/>
          <w:u w:val="single"/>
        </w:rPr>
      </w:pPr>
      <w:r>
        <w:rPr>
          <w:b/>
          <w:bCs/>
          <w:u w:val="single"/>
        </w:rPr>
        <w:t>Východiská a podklady:</w:t>
      </w:r>
    </w:p>
    <w:p w:rsidR="00BF0ECE" w:rsidRDefault="00BF0ECE" w:rsidP="00BF0ECE">
      <w:pPr>
        <w:pStyle w:val="Zkladntext2"/>
      </w:pPr>
      <w:r>
        <w:t>Správa je vypracovaná v zmysle:</w:t>
      </w:r>
    </w:p>
    <w:p w:rsidR="00BF0ECE" w:rsidRDefault="00BF0ECE" w:rsidP="00BF0ECE">
      <w:pPr>
        <w:pStyle w:val="Zkladntext2"/>
        <w:numPr>
          <w:ilvl w:val="0"/>
          <w:numId w:val="1"/>
        </w:numPr>
      </w:pPr>
      <w:r>
        <w:t>Vyhlášky Ministerstva školstva SR č. 9/2006 Z. z. zo 16.12. 2005  o štruktúre a obsahu správ o výchovno-vzdelávacej činnosti, jej výsledkoch a podmienkach škôl a školských zariadení</w:t>
      </w:r>
    </w:p>
    <w:p w:rsidR="00BF0ECE" w:rsidRDefault="00BF0ECE" w:rsidP="00BF0ECE">
      <w:pPr>
        <w:pStyle w:val="Zkladntext2"/>
        <w:numPr>
          <w:ilvl w:val="0"/>
          <w:numId w:val="1"/>
        </w:numPr>
      </w:pPr>
      <w:r>
        <w:t xml:space="preserve">Metodické usmernenie  MŠ SR č. 10/2006-R k vyhláške  MŠ SR č. 9/2006 Z. z. </w:t>
      </w:r>
    </w:p>
    <w:p w:rsidR="00BF0ECE" w:rsidRPr="001E348A" w:rsidRDefault="00BF0ECE" w:rsidP="00BF0ECE">
      <w:pPr>
        <w:pStyle w:val="Zkladntext2"/>
        <w:numPr>
          <w:ilvl w:val="0"/>
          <w:numId w:val="1"/>
        </w:numPr>
      </w:pPr>
      <w:r w:rsidRPr="001E348A">
        <w:t>Koncepcia školy na roky  2008 - 2013</w:t>
      </w:r>
    </w:p>
    <w:p w:rsidR="00BF0ECE" w:rsidRPr="001E348A" w:rsidRDefault="00BF0ECE" w:rsidP="00BF0ECE">
      <w:pPr>
        <w:pStyle w:val="Zkladntext2"/>
        <w:numPr>
          <w:ilvl w:val="0"/>
          <w:numId w:val="1"/>
        </w:numPr>
      </w:pPr>
      <w:r w:rsidRPr="001E348A">
        <w:t>Plán práce školy na školský rok 201</w:t>
      </w:r>
      <w:r w:rsidR="0099626C" w:rsidRPr="001E348A">
        <w:t>7</w:t>
      </w:r>
      <w:r w:rsidRPr="001E348A">
        <w:t>/201</w:t>
      </w:r>
      <w:r w:rsidR="0099626C" w:rsidRPr="001E348A">
        <w:t>8</w:t>
      </w:r>
    </w:p>
    <w:p w:rsidR="00BF0ECE" w:rsidRPr="001E348A" w:rsidRDefault="00BF0ECE" w:rsidP="00BF0ECE">
      <w:pPr>
        <w:pStyle w:val="Zkladntext2"/>
        <w:numPr>
          <w:ilvl w:val="0"/>
          <w:numId w:val="1"/>
        </w:numPr>
      </w:pPr>
      <w:r w:rsidRPr="001E348A">
        <w:t>Vyhodnotenia plnenia plánov práce jednotlivých  metodických združení a predmetových komisií</w:t>
      </w:r>
    </w:p>
    <w:p w:rsidR="00BF0ECE" w:rsidRPr="001E348A" w:rsidRDefault="00BF0ECE" w:rsidP="00BF0ECE">
      <w:pPr>
        <w:pStyle w:val="Zkladntext2"/>
        <w:numPr>
          <w:ilvl w:val="0"/>
          <w:numId w:val="1"/>
        </w:numPr>
      </w:pPr>
      <w:r w:rsidRPr="001E348A">
        <w:t>Informácie o činnosti Rady školy pri ZŠ s MŠ Dobrá Niva</w:t>
      </w:r>
    </w:p>
    <w:p w:rsidR="00BF0ECE" w:rsidRPr="001E348A" w:rsidRDefault="00BF0ECE" w:rsidP="00BF0ECE">
      <w:pPr>
        <w:pStyle w:val="Zkladntext2"/>
        <w:numPr>
          <w:ilvl w:val="0"/>
          <w:numId w:val="1"/>
        </w:numPr>
      </w:pPr>
      <w:r w:rsidRPr="001E348A">
        <w:t>Ďalšie podklady: vyhodnocovacie správy  regionálnej výchovy, enviromentálnej výchovy, výchovy k manželstvu a rodičovstvu, drogovej prevencie, vyhodnocovacia správa projektu Škola podporujúca zdravie, Infovek, vyhodnocovacej správy ŠKD a CVČ.</w:t>
      </w: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BF0ECE" w:rsidRDefault="00BF0ECE" w:rsidP="00BF0ECE">
      <w:pPr>
        <w:jc w:val="both"/>
        <w:rPr>
          <w:sz w:val="28"/>
        </w:rPr>
      </w:pPr>
    </w:p>
    <w:p w:rsidR="00C24EAD" w:rsidRDefault="00C24EAD" w:rsidP="00BF0ECE">
      <w:pPr>
        <w:jc w:val="both"/>
        <w:rPr>
          <w:sz w:val="28"/>
        </w:rPr>
      </w:pPr>
    </w:p>
    <w:p w:rsidR="00C24EAD" w:rsidRDefault="00C24EAD" w:rsidP="00BF0ECE">
      <w:pPr>
        <w:jc w:val="both"/>
        <w:rPr>
          <w:sz w:val="28"/>
        </w:rPr>
      </w:pPr>
    </w:p>
    <w:p w:rsidR="00C24EAD" w:rsidRDefault="00C24EAD" w:rsidP="00BF0ECE">
      <w:pPr>
        <w:jc w:val="both"/>
        <w:rPr>
          <w:sz w:val="28"/>
        </w:rPr>
      </w:pPr>
    </w:p>
    <w:p w:rsidR="00C24EAD" w:rsidRDefault="00C24EAD" w:rsidP="00BF0ECE">
      <w:pPr>
        <w:jc w:val="both"/>
        <w:rPr>
          <w:sz w:val="28"/>
        </w:rPr>
      </w:pPr>
    </w:p>
    <w:p w:rsidR="00C24EAD" w:rsidRDefault="00C24EAD" w:rsidP="00BF0ECE">
      <w:pPr>
        <w:jc w:val="both"/>
        <w:rPr>
          <w:sz w:val="28"/>
        </w:rPr>
      </w:pPr>
    </w:p>
    <w:p w:rsidR="00C24EAD" w:rsidRDefault="00C24EAD" w:rsidP="00BF0ECE">
      <w:pPr>
        <w:jc w:val="both"/>
        <w:rPr>
          <w:sz w:val="28"/>
        </w:rPr>
      </w:pPr>
    </w:p>
    <w:p w:rsidR="00BF0ECE" w:rsidRDefault="00BF0ECE" w:rsidP="00BF0ECE">
      <w:pPr>
        <w:pStyle w:val="Nzov"/>
        <w:rPr>
          <w:b/>
          <w:bCs/>
          <w:szCs w:val="28"/>
        </w:rPr>
      </w:pPr>
      <w:r>
        <w:rPr>
          <w:b/>
          <w:bCs/>
          <w:szCs w:val="28"/>
        </w:rPr>
        <w:t>S p r á v a</w:t>
      </w:r>
    </w:p>
    <w:p w:rsidR="00BF0ECE" w:rsidRDefault="00BF0ECE" w:rsidP="00BF0ECE">
      <w:pPr>
        <w:pStyle w:val="Zkladntext"/>
        <w:rPr>
          <w:sz w:val="24"/>
        </w:rPr>
      </w:pPr>
      <w:r>
        <w:rPr>
          <w:sz w:val="24"/>
        </w:rPr>
        <w:t xml:space="preserve">o výsledkoch a podmienkach výchovno-vzdelávacej činnosti </w:t>
      </w:r>
    </w:p>
    <w:p w:rsidR="00BF0ECE" w:rsidRDefault="00BF0ECE" w:rsidP="00BF0ECE">
      <w:pPr>
        <w:pStyle w:val="Zkladntext"/>
        <w:rPr>
          <w:sz w:val="24"/>
        </w:rPr>
      </w:pPr>
      <w:r>
        <w:rPr>
          <w:sz w:val="24"/>
        </w:rPr>
        <w:t xml:space="preserve"> Základnej školy s materskou školou za školský rok 201</w:t>
      </w:r>
      <w:r w:rsidR="0099626C">
        <w:rPr>
          <w:sz w:val="24"/>
        </w:rPr>
        <w:t>7</w:t>
      </w:r>
      <w:r>
        <w:rPr>
          <w:sz w:val="24"/>
        </w:rPr>
        <w:t>/201</w:t>
      </w:r>
      <w:r w:rsidR="0099626C">
        <w:rPr>
          <w:sz w:val="24"/>
        </w:rPr>
        <w:t>8</w:t>
      </w:r>
    </w:p>
    <w:p w:rsidR="00BF0ECE" w:rsidRDefault="00BF0ECE" w:rsidP="00BF0ECE">
      <w:pPr>
        <w:jc w:val="both"/>
        <w:rPr>
          <w:lang w:val="sk-SK"/>
        </w:rPr>
      </w:pPr>
    </w:p>
    <w:p w:rsidR="00BF0ECE" w:rsidRDefault="00BF0ECE" w:rsidP="00BF0ECE">
      <w:pPr>
        <w:jc w:val="both"/>
        <w:rPr>
          <w:b/>
          <w:bCs/>
          <w:sz w:val="28"/>
        </w:rPr>
      </w:pPr>
      <w:r>
        <w:rPr>
          <w:b/>
          <w:bCs/>
          <w:sz w:val="28"/>
        </w:rPr>
        <w:t>I.</w:t>
      </w:r>
    </w:p>
    <w:p w:rsidR="00BF0ECE" w:rsidRDefault="00BF0ECE" w:rsidP="00BF0ECE">
      <w:pPr>
        <w:jc w:val="both"/>
        <w:rPr>
          <w:b/>
          <w:bCs/>
          <w:u w:val="single"/>
        </w:rPr>
      </w:pPr>
      <w:r>
        <w:rPr>
          <w:sz w:val="28"/>
        </w:rPr>
        <w:t xml:space="preserve">a) </w:t>
      </w:r>
      <w:r>
        <w:rPr>
          <w:b/>
          <w:bCs/>
        </w:rPr>
        <w:t xml:space="preserve">Základné identifikačné údaje o škole: </w:t>
      </w:r>
      <w:r>
        <w:rPr>
          <w:b/>
          <w:bCs/>
          <w:u w:val="single"/>
        </w:rPr>
        <w:t>(§ 2ods. 1 písm. a)</w:t>
      </w:r>
    </w:p>
    <w:p w:rsidR="00BF0ECE" w:rsidRDefault="00BF0ECE" w:rsidP="00BF0E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0"/>
      </w:tblGrid>
      <w:tr w:rsidR="00BF0ECE" w:rsidTr="00FA09C2">
        <w:tc>
          <w:tcPr>
            <w:tcW w:w="921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b/>
                <w:bCs/>
              </w:rPr>
              <w:t>1. Názov školy</w:t>
            </w:r>
            <w:r>
              <w:t xml:space="preserve">:  Základná škola s materskou školou Juraja Slávika Neresnického  </w:t>
            </w:r>
          </w:p>
        </w:tc>
      </w:tr>
      <w:tr w:rsidR="00BF0ECE"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rPr>
              <w:t>2. Adresa školy</w:t>
            </w:r>
            <w:r>
              <w:t>: Školská 447/3, 962 61 Dobrá Niva</w:t>
            </w:r>
          </w:p>
        </w:tc>
      </w:tr>
      <w:tr w:rsidR="00BF0ECE"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b/>
                <w:bCs/>
              </w:rPr>
              <w:t>3.</w:t>
            </w:r>
            <w:r>
              <w:t xml:space="preserve"> </w:t>
            </w:r>
            <w:r>
              <w:rPr>
                <w:b/>
                <w:bCs/>
              </w:rPr>
              <w:t>telefónne číslo</w:t>
            </w:r>
            <w:r>
              <w:t xml:space="preserve">:  045/5382361                        </w:t>
            </w:r>
          </w:p>
        </w:tc>
      </w:tr>
      <w:tr w:rsidR="00BF0ECE"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b/>
                <w:bCs/>
              </w:rPr>
              <w:t>4. Internetová adresa</w:t>
            </w:r>
            <w:r>
              <w:t xml:space="preserve">:  www.zsdoni.edu.sk  </w:t>
            </w:r>
            <w:r>
              <w:rPr>
                <w:b/>
                <w:bCs/>
              </w:rPr>
              <w:t>e-mailová adresa</w:t>
            </w:r>
            <w:r>
              <w:t xml:space="preserve">: </w:t>
            </w:r>
            <w:r>
              <w:rPr>
                <w:sz w:val="22"/>
                <w:szCs w:val="22"/>
              </w:rPr>
              <w:t>mariaslosiarikova@centrum.sk</w:t>
            </w:r>
          </w:p>
        </w:tc>
      </w:tr>
      <w:tr w:rsidR="00BF0ECE"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b/>
                <w:bCs/>
              </w:rPr>
              <w:t>5.</w:t>
            </w:r>
            <w:r>
              <w:t xml:space="preserve"> </w:t>
            </w:r>
            <w:r>
              <w:rPr>
                <w:b/>
                <w:bCs/>
              </w:rPr>
              <w:t>Zriaďovateľ:</w:t>
            </w:r>
            <w:r>
              <w:t xml:space="preserve">  Obec Dobrá Niva </w:t>
            </w:r>
          </w:p>
        </w:tc>
      </w:tr>
    </w:tbl>
    <w:p w:rsidR="00BF0ECE" w:rsidRDefault="00BF0ECE" w:rsidP="00BF0ECE">
      <w:pPr>
        <w:jc w:val="both"/>
      </w:pPr>
    </w:p>
    <w:p w:rsidR="00BF0ECE" w:rsidRDefault="00BF0ECE" w:rsidP="00BF0ECE">
      <w:pPr>
        <w:jc w:val="both"/>
        <w:rPr>
          <w:b/>
          <w:bCs/>
        </w:rPr>
      </w:pPr>
      <w:r>
        <w:rPr>
          <w:b/>
          <w:bCs/>
        </w:rPr>
        <w:t>6. Vedúci zamestnanci školy:</w:t>
      </w:r>
    </w:p>
    <w:p w:rsidR="00BF0ECE" w:rsidRDefault="00BF0ECE" w:rsidP="00BF0EC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05"/>
        <w:gridCol w:w="4605"/>
      </w:tblGrid>
      <w:tr w:rsidR="00BF0ECE" w:rsidTr="00FA09C2">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rPr>
              <w:t>Meno a priezvisko</w:t>
            </w:r>
          </w:p>
        </w:tc>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rPr>
              <w:t>Funkcie</w:t>
            </w:r>
          </w:p>
        </w:tc>
      </w:tr>
      <w:tr w:rsidR="00BF0ECE" w:rsidTr="00FA09C2">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PaedDr. Mária Slosiariková</w:t>
            </w:r>
          </w:p>
        </w:tc>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riaditeľ školy</w:t>
            </w:r>
          </w:p>
        </w:tc>
      </w:tr>
      <w:tr w:rsidR="00BF0ECE" w:rsidTr="00FA09C2">
        <w:trPr>
          <w:trHeight w:val="64"/>
        </w:trPr>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Mgr. Mariana Kondačová</w:t>
            </w:r>
          </w:p>
        </w:tc>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zástupca riaditeľa školy pre ZŠ</w:t>
            </w:r>
          </w:p>
        </w:tc>
      </w:tr>
      <w:tr w:rsidR="00BF0ECE" w:rsidTr="00FA09C2">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Edita Čipková</w:t>
            </w:r>
          </w:p>
        </w:tc>
        <w:tc>
          <w:tcPr>
            <w:tcW w:w="4605"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t>zástupca riaditeľa školy pre MŠ</w:t>
            </w:r>
          </w:p>
        </w:tc>
      </w:tr>
      <w:tr w:rsidR="00C24EAD" w:rsidTr="00FA09C2">
        <w:tc>
          <w:tcPr>
            <w:tcW w:w="4605" w:type="dxa"/>
            <w:tcBorders>
              <w:top w:val="single" w:sz="4" w:space="0" w:color="auto"/>
              <w:left w:val="single" w:sz="4" w:space="0" w:color="auto"/>
              <w:bottom w:val="single" w:sz="4" w:space="0" w:color="auto"/>
              <w:right w:val="single" w:sz="4" w:space="0" w:color="auto"/>
            </w:tcBorders>
          </w:tcPr>
          <w:p w:rsidR="00C24EAD" w:rsidRDefault="00C24EAD" w:rsidP="00FA09C2">
            <w:pPr>
              <w:spacing w:line="276" w:lineRule="auto"/>
              <w:jc w:val="both"/>
            </w:pPr>
            <w:r>
              <w:t xml:space="preserve">Alena Luciaková </w:t>
            </w:r>
          </w:p>
        </w:tc>
        <w:tc>
          <w:tcPr>
            <w:tcW w:w="4605" w:type="dxa"/>
            <w:tcBorders>
              <w:top w:val="single" w:sz="4" w:space="0" w:color="auto"/>
              <w:left w:val="single" w:sz="4" w:space="0" w:color="auto"/>
              <w:bottom w:val="single" w:sz="4" w:space="0" w:color="auto"/>
              <w:right w:val="single" w:sz="4" w:space="0" w:color="auto"/>
            </w:tcBorders>
          </w:tcPr>
          <w:p w:rsidR="00C24EAD" w:rsidRDefault="00C24EAD" w:rsidP="00FA09C2">
            <w:pPr>
              <w:spacing w:line="276" w:lineRule="auto"/>
              <w:jc w:val="both"/>
            </w:pPr>
            <w:r>
              <w:t>vedúca ŠJ</w:t>
            </w:r>
          </w:p>
        </w:tc>
      </w:tr>
    </w:tbl>
    <w:p w:rsidR="00BF0ECE" w:rsidRDefault="00BF0ECE" w:rsidP="00BF0ECE">
      <w:pPr>
        <w:jc w:val="both"/>
        <w:rPr>
          <w:b/>
          <w:bCs/>
        </w:rPr>
      </w:pPr>
    </w:p>
    <w:p w:rsidR="00BF0ECE" w:rsidRDefault="00BF0ECE" w:rsidP="00BF0ECE">
      <w:pPr>
        <w:jc w:val="both"/>
        <w:rPr>
          <w:b/>
          <w:bCs/>
        </w:rPr>
      </w:pPr>
      <w:r>
        <w:rPr>
          <w:b/>
          <w:bCs/>
        </w:rPr>
        <w:t>7.  Údaje o rade školy a iných poradných orgánoch školy:</w:t>
      </w:r>
    </w:p>
    <w:p w:rsidR="00BF0ECE" w:rsidRDefault="00BF0ECE" w:rsidP="00BF0ECE">
      <w:pPr>
        <w:jc w:val="both"/>
        <w:rPr>
          <w:b/>
          <w:bCs/>
        </w:rPr>
      </w:pPr>
    </w:p>
    <w:p w:rsidR="00BF0ECE" w:rsidRDefault="00BF0ECE" w:rsidP="00BF0ECE">
      <w:pPr>
        <w:jc w:val="both"/>
        <w:rPr>
          <w:b/>
          <w:bCs/>
        </w:rPr>
      </w:pPr>
      <w:r>
        <w:rPr>
          <w:b/>
          <w:bCs/>
        </w:rPr>
        <w:t>7.1. Údaje o rade školy:</w:t>
      </w:r>
    </w:p>
    <w:p w:rsidR="00BF0ECE" w:rsidRPr="007E67AE" w:rsidRDefault="00BF0ECE" w:rsidP="00BF0ECE">
      <w:pPr>
        <w:pStyle w:val="Zkladntext2"/>
      </w:pPr>
      <w:r>
        <w:t xml:space="preserve">Rada školy pri ZŠ s MŠ Juraja Slávika Neresnického Dobrá Niva  bola ustanovená v zmysle § 24 zákona  č. 596/2003 Z. z. </w:t>
      </w:r>
      <w:r w:rsidRPr="007E67AE">
        <w:t xml:space="preserve">o štátnej správe v školstve a školskej samospráve a o zmene a doplnení niektorých zákonov v znení neskorších predpisov po voľbách dňa </w:t>
      </w:r>
      <w:r w:rsidR="001632C7" w:rsidRPr="007E67AE">
        <w:t>7.11.2016</w:t>
      </w:r>
      <w:r w:rsidRPr="007E67AE">
        <w:t xml:space="preserve">. Funkčné obdobie začalo dňom  </w:t>
      </w:r>
      <w:r w:rsidR="001632C7" w:rsidRPr="007E67AE">
        <w:t>7.11.2016</w:t>
      </w:r>
      <w:r w:rsidRPr="007E67AE">
        <w:t xml:space="preserve"> na obdobie 4 rokov.</w:t>
      </w:r>
    </w:p>
    <w:p w:rsidR="00BF0ECE" w:rsidRDefault="00BF0ECE" w:rsidP="00BF0ECE">
      <w:pPr>
        <w:jc w:val="both"/>
      </w:pPr>
    </w:p>
    <w:p w:rsidR="00BF0ECE" w:rsidRPr="00B108E3" w:rsidRDefault="00BF0ECE" w:rsidP="00BF0ECE">
      <w:pPr>
        <w:jc w:val="both"/>
        <w:rPr>
          <w:b/>
          <w:bCs/>
          <w:color w:val="FF0000"/>
        </w:rPr>
      </w:pPr>
      <w:r>
        <w:rPr>
          <w:b/>
          <w:bCs/>
        </w:rPr>
        <w:t xml:space="preserve">Členovia rady školy: </w:t>
      </w:r>
    </w:p>
    <w:p w:rsidR="00BF0ECE" w:rsidRDefault="00BF0ECE" w:rsidP="00BF0ECE">
      <w:pPr>
        <w:jc w:val="both"/>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7"/>
        <w:gridCol w:w="2613"/>
        <w:gridCol w:w="1980"/>
        <w:gridCol w:w="3920"/>
      </w:tblGrid>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sz w:val="22"/>
              </w:rPr>
              <w:t>P.č.</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sz w:val="22"/>
              </w:rPr>
              <w:t>Meno a priezvisko</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sz w:val="22"/>
              </w:rPr>
              <w:t>Funkcia</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rPr>
                <w:b/>
                <w:bCs/>
              </w:rPr>
            </w:pPr>
            <w:r>
              <w:rPr>
                <w:b/>
                <w:bCs/>
                <w:sz w:val="22"/>
              </w:rPr>
              <w:t xml:space="preserve">Zvolený /delegovaný/ za  </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1.</w:t>
            </w:r>
          </w:p>
        </w:tc>
        <w:tc>
          <w:tcPr>
            <w:tcW w:w="2613" w:type="dxa"/>
            <w:tcBorders>
              <w:top w:val="single" w:sz="4" w:space="0" w:color="auto"/>
              <w:left w:val="single" w:sz="4" w:space="0" w:color="auto"/>
              <w:bottom w:val="single" w:sz="4" w:space="0" w:color="auto"/>
              <w:right w:val="single" w:sz="4" w:space="0" w:color="auto"/>
            </w:tcBorders>
          </w:tcPr>
          <w:p w:rsidR="00BF0ECE" w:rsidRDefault="00321DBF" w:rsidP="00FA09C2">
            <w:pPr>
              <w:spacing w:line="276" w:lineRule="auto"/>
              <w:jc w:val="both"/>
            </w:pPr>
            <w:r>
              <w:rPr>
                <w:sz w:val="22"/>
              </w:rPr>
              <w:t>Peter Klembara</w:t>
            </w:r>
            <w:r w:rsidR="00BF0ECE">
              <w:rPr>
                <w:sz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BF0ECE" w:rsidRDefault="00BF0ECE" w:rsidP="00FA09C2">
            <w:pPr>
              <w:spacing w:line="276" w:lineRule="auto"/>
              <w:jc w:val="center"/>
            </w:pPr>
            <w:r>
              <w:rPr>
                <w:sz w:val="22"/>
              </w:rPr>
              <w:t>predseda</w:t>
            </w:r>
          </w:p>
        </w:tc>
        <w:tc>
          <w:tcPr>
            <w:tcW w:w="3920" w:type="dxa"/>
            <w:tcBorders>
              <w:top w:val="single" w:sz="4" w:space="0" w:color="auto"/>
              <w:left w:val="single" w:sz="4" w:space="0" w:color="auto"/>
              <w:bottom w:val="single" w:sz="4" w:space="0" w:color="auto"/>
              <w:right w:val="single" w:sz="4" w:space="0" w:color="auto"/>
            </w:tcBorders>
          </w:tcPr>
          <w:p w:rsidR="00BF0ECE" w:rsidRDefault="00BF0ECE" w:rsidP="00FA09C2">
            <w:pPr>
              <w:spacing w:line="276" w:lineRule="auto"/>
              <w:jc w:val="both"/>
            </w:pPr>
            <w:r>
              <w:rPr>
                <w:sz w:val="22"/>
              </w:rPr>
              <w:t>zástupca rodičov ZŠ</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2.</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321DBF" w:rsidP="00FA09C2">
            <w:pPr>
              <w:spacing w:line="276" w:lineRule="auto"/>
              <w:jc w:val="both"/>
            </w:pPr>
            <w:r>
              <w:rPr>
                <w:sz w:val="22"/>
              </w:rPr>
              <w:t>Emília Baculíková</w:t>
            </w:r>
            <w:r w:rsidR="00BF0ECE">
              <w:rPr>
                <w:sz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321DBF" w:rsidP="00FA09C2">
            <w:pPr>
              <w:spacing w:line="276" w:lineRule="auto"/>
              <w:jc w:val="both"/>
            </w:pPr>
            <w:r>
              <w:rPr>
                <w:sz w:val="22"/>
              </w:rPr>
              <w:t>zástupca rodičov</w:t>
            </w:r>
            <w:r w:rsidR="001632C7">
              <w:rPr>
                <w:sz w:val="22"/>
              </w:rPr>
              <w:t xml:space="preserve"> ZŠ</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3.</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Mgr.Kvetoslava Babiaková</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za pedagogických zamestnancov ZŠ</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4.</w:t>
            </w:r>
          </w:p>
        </w:tc>
        <w:tc>
          <w:tcPr>
            <w:tcW w:w="2613" w:type="dxa"/>
            <w:tcBorders>
              <w:top w:val="single" w:sz="4" w:space="0" w:color="auto"/>
              <w:left w:val="single" w:sz="4" w:space="0" w:color="auto"/>
              <w:bottom w:val="single" w:sz="4" w:space="0" w:color="auto"/>
              <w:right w:val="single" w:sz="4" w:space="0" w:color="auto"/>
            </w:tcBorders>
          </w:tcPr>
          <w:p w:rsidR="00BF0ECE" w:rsidRDefault="00BF0ECE" w:rsidP="00FA09C2">
            <w:pPr>
              <w:spacing w:line="276" w:lineRule="auto"/>
              <w:jc w:val="both"/>
            </w:pPr>
            <w:r>
              <w:rPr>
                <w:sz w:val="22"/>
              </w:rPr>
              <w:t>Daniel Kristeľ</w:t>
            </w:r>
          </w:p>
        </w:tc>
        <w:tc>
          <w:tcPr>
            <w:tcW w:w="1980" w:type="dxa"/>
            <w:tcBorders>
              <w:top w:val="single" w:sz="4" w:space="0" w:color="auto"/>
              <w:left w:val="single" w:sz="4" w:space="0" w:color="auto"/>
              <w:bottom w:val="single" w:sz="4" w:space="0" w:color="auto"/>
              <w:right w:val="single" w:sz="4" w:space="0" w:color="auto"/>
            </w:tcBorders>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tcPr>
          <w:p w:rsidR="00BF0ECE" w:rsidRDefault="001632C7" w:rsidP="00FA09C2">
            <w:pPr>
              <w:spacing w:line="276" w:lineRule="auto"/>
              <w:jc w:val="both"/>
            </w:pPr>
            <w:r>
              <w:rPr>
                <w:sz w:val="22"/>
              </w:rPr>
              <w:t>p</w:t>
            </w:r>
            <w:r w:rsidR="00BF0ECE">
              <w:rPr>
                <w:sz w:val="22"/>
              </w:rPr>
              <w:t>oslanec obecného zastupiteľstva</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5.</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Mgr. Jana Sklienková</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321DBF">
            <w:pPr>
              <w:spacing w:line="276" w:lineRule="auto"/>
              <w:jc w:val="both"/>
            </w:pPr>
            <w:r>
              <w:rPr>
                <w:sz w:val="22"/>
              </w:rPr>
              <w:t xml:space="preserve">zástupca rodičov </w:t>
            </w:r>
            <w:r w:rsidR="00321DBF">
              <w:rPr>
                <w:sz w:val="22"/>
              </w:rPr>
              <w:t>Z</w:t>
            </w:r>
            <w:r>
              <w:rPr>
                <w:sz w:val="22"/>
              </w:rPr>
              <w:t>Š</w:t>
            </w:r>
          </w:p>
        </w:tc>
      </w:tr>
      <w:tr w:rsidR="00BF0ECE"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6.</w:t>
            </w:r>
          </w:p>
        </w:tc>
        <w:tc>
          <w:tcPr>
            <w:tcW w:w="2613" w:type="dxa"/>
            <w:tcBorders>
              <w:top w:val="single" w:sz="4" w:space="0" w:color="auto"/>
              <w:left w:val="single" w:sz="4" w:space="0" w:color="auto"/>
              <w:bottom w:val="single" w:sz="4" w:space="0" w:color="auto"/>
              <w:right w:val="single" w:sz="4" w:space="0" w:color="auto"/>
            </w:tcBorders>
          </w:tcPr>
          <w:p w:rsidR="00BF0ECE" w:rsidRDefault="00321DBF" w:rsidP="00FA09C2">
            <w:pPr>
              <w:spacing w:line="276" w:lineRule="auto"/>
              <w:jc w:val="both"/>
            </w:pPr>
            <w:r>
              <w:rPr>
                <w:sz w:val="22"/>
              </w:rPr>
              <w:t>Alena Luciaková</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1632C7" w:rsidP="00321DBF">
            <w:pPr>
              <w:spacing w:line="276" w:lineRule="auto"/>
              <w:jc w:val="both"/>
            </w:pPr>
            <w:r>
              <w:rPr>
                <w:sz w:val="22"/>
              </w:rPr>
              <w:t>z</w:t>
            </w:r>
            <w:r w:rsidR="00321DBF">
              <w:rPr>
                <w:sz w:val="22"/>
              </w:rPr>
              <w:t xml:space="preserve">a nepedagogaických zamestnancov </w:t>
            </w:r>
          </w:p>
        </w:tc>
      </w:tr>
      <w:tr w:rsidR="00BF0ECE"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7.</w:t>
            </w:r>
          </w:p>
        </w:tc>
        <w:tc>
          <w:tcPr>
            <w:tcW w:w="2613" w:type="dxa"/>
            <w:tcBorders>
              <w:top w:val="single" w:sz="4" w:space="0" w:color="auto"/>
              <w:left w:val="single" w:sz="4" w:space="0" w:color="auto"/>
              <w:bottom w:val="single" w:sz="4" w:space="0" w:color="auto"/>
              <w:right w:val="single" w:sz="4" w:space="0" w:color="auto"/>
            </w:tcBorders>
          </w:tcPr>
          <w:p w:rsidR="00BF0ECE" w:rsidRDefault="00321DBF" w:rsidP="00FA09C2">
            <w:pPr>
              <w:spacing w:line="276" w:lineRule="auto"/>
              <w:jc w:val="both"/>
            </w:pPr>
            <w:r>
              <w:rPr>
                <w:sz w:val="22"/>
              </w:rPr>
              <w:t>Kristína Slugeňová</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321DBF">
            <w:pPr>
              <w:spacing w:line="276" w:lineRule="auto"/>
              <w:jc w:val="both"/>
            </w:pPr>
            <w:r>
              <w:rPr>
                <w:sz w:val="22"/>
              </w:rPr>
              <w:t xml:space="preserve">zástupca rodičov </w:t>
            </w:r>
            <w:r w:rsidR="00321DBF">
              <w:rPr>
                <w:sz w:val="22"/>
              </w:rPr>
              <w:t>M</w:t>
            </w:r>
            <w:r>
              <w:rPr>
                <w:sz w:val="22"/>
              </w:rPr>
              <w:t>Š</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8.</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 xml:space="preserve">Emil Šimko </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poslanec obecného zastupiteľstva</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9.</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Mgr.Vladimír Žiga</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poslanec obecného zastupiteľstva</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10.</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 xml:space="preserve">Ján Cúth </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poslanec obecného zastupiteľstva</w:t>
            </w:r>
          </w:p>
        </w:tc>
      </w:tr>
      <w:tr w:rsidR="00BF0ECE"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11.</w:t>
            </w:r>
          </w:p>
        </w:tc>
        <w:tc>
          <w:tcPr>
            <w:tcW w:w="2613"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Ľuboslava Súčanská</w:t>
            </w:r>
          </w:p>
        </w:tc>
        <w:tc>
          <w:tcPr>
            <w:tcW w:w="198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center"/>
            </w:pPr>
            <w:r>
              <w:rPr>
                <w:sz w:val="22"/>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Default="00BF0ECE" w:rsidP="00FA09C2">
            <w:pPr>
              <w:spacing w:line="276" w:lineRule="auto"/>
              <w:jc w:val="both"/>
            </w:pPr>
            <w:r>
              <w:rPr>
                <w:sz w:val="22"/>
              </w:rPr>
              <w:t>za pedagogických zamestnancov MŠ</w:t>
            </w:r>
          </w:p>
        </w:tc>
      </w:tr>
    </w:tbl>
    <w:p w:rsidR="00BF0ECE" w:rsidRDefault="00BF0ECE" w:rsidP="00BF0ECE">
      <w:pPr>
        <w:jc w:val="both"/>
        <w:rPr>
          <w:b/>
          <w:bCs/>
        </w:rPr>
      </w:pPr>
    </w:p>
    <w:p w:rsidR="00BF0ECE" w:rsidRDefault="00BF0ECE" w:rsidP="00BF0ECE">
      <w:pPr>
        <w:jc w:val="both"/>
        <w:rPr>
          <w:b/>
          <w:bCs/>
        </w:rPr>
      </w:pPr>
    </w:p>
    <w:p w:rsidR="00BF0ECE" w:rsidRDefault="00BF0ECE" w:rsidP="00BF0ECE">
      <w:pPr>
        <w:jc w:val="both"/>
        <w:rPr>
          <w:b/>
          <w:bCs/>
        </w:rPr>
      </w:pPr>
    </w:p>
    <w:p w:rsidR="00223A15" w:rsidRDefault="00223A15" w:rsidP="00BF0ECE">
      <w:pPr>
        <w:jc w:val="both"/>
        <w:rPr>
          <w:b/>
          <w:bCs/>
        </w:rPr>
      </w:pPr>
    </w:p>
    <w:p w:rsidR="00BF0ECE" w:rsidRDefault="00BF0ECE" w:rsidP="00BF0ECE">
      <w:pPr>
        <w:jc w:val="both"/>
        <w:rPr>
          <w:b/>
          <w:bCs/>
        </w:rPr>
      </w:pPr>
      <w:r>
        <w:rPr>
          <w:b/>
          <w:bCs/>
        </w:rPr>
        <w:t>Stručná informácia o činnosti rady školy za školský rok 201</w:t>
      </w:r>
      <w:r w:rsidR="0099626C">
        <w:rPr>
          <w:b/>
          <w:bCs/>
        </w:rPr>
        <w:t>7</w:t>
      </w:r>
      <w:r>
        <w:rPr>
          <w:b/>
          <w:bCs/>
        </w:rPr>
        <w:t>/201</w:t>
      </w:r>
      <w:r w:rsidR="0099626C">
        <w:rPr>
          <w:b/>
          <w:bCs/>
        </w:rPr>
        <w:t>8</w:t>
      </w:r>
      <w:r>
        <w:rPr>
          <w:b/>
          <w:bCs/>
        </w:rPr>
        <w:t>:</w:t>
      </w:r>
    </w:p>
    <w:p w:rsidR="00BF0ECE" w:rsidRDefault="00BF0ECE" w:rsidP="00BF0ECE">
      <w:pPr>
        <w:jc w:val="both"/>
      </w:pPr>
      <w:r>
        <w:t>Rada školy pri ZŠ s MŠ Dobrá Niva mala v školskom roku 201</w:t>
      </w:r>
      <w:r w:rsidR="0099626C">
        <w:t>7</w:t>
      </w:r>
      <w:r>
        <w:t>/201</w:t>
      </w:r>
      <w:r w:rsidR="0099626C">
        <w:t>8</w:t>
      </w:r>
      <w:r>
        <w:t xml:space="preserve"> mala </w:t>
      </w:r>
      <w:r w:rsidR="002E1CD6" w:rsidRPr="008D5AD7">
        <w:rPr>
          <w:color w:val="000000" w:themeColor="text1"/>
        </w:rPr>
        <w:t>dve</w:t>
      </w:r>
      <w:r w:rsidRPr="008D5AD7">
        <w:rPr>
          <w:color w:val="000000" w:themeColor="text1"/>
        </w:rPr>
        <w:t xml:space="preserve"> </w:t>
      </w:r>
      <w:r>
        <w:t xml:space="preserve"> zasadnutia  s programom: </w:t>
      </w:r>
    </w:p>
    <w:p w:rsidR="00E323DD" w:rsidRPr="005B3C5E" w:rsidRDefault="00E323DD" w:rsidP="002E1CD6">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Prerokovanie vyhodnocovacej správy za rok 20</w:t>
      </w:r>
      <w:r w:rsidR="008D5AD7" w:rsidRPr="005B3C5E">
        <w:rPr>
          <w:rFonts w:ascii="Times New Roman" w:hAnsi="Times New Roman"/>
          <w:color w:val="000000" w:themeColor="text1"/>
          <w:sz w:val="24"/>
          <w:szCs w:val="24"/>
        </w:rPr>
        <w:t>17</w:t>
      </w:r>
      <w:r w:rsidRPr="005B3C5E">
        <w:rPr>
          <w:rFonts w:ascii="Times New Roman" w:hAnsi="Times New Roman"/>
          <w:color w:val="000000" w:themeColor="text1"/>
          <w:sz w:val="24"/>
          <w:szCs w:val="24"/>
        </w:rPr>
        <w:t>/201</w:t>
      </w:r>
      <w:r w:rsidR="008D5AD7" w:rsidRPr="005B3C5E">
        <w:rPr>
          <w:rFonts w:ascii="Times New Roman" w:hAnsi="Times New Roman"/>
          <w:color w:val="000000" w:themeColor="text1"/>
          <w:sz w:val="24"/>
          <w:szCs w:val="24"/>
        </w:rPr>
        <w:t>8</w:t>
      </w:r>
    </w:p>
    <w:p w:rsidR="001632C7" w:rsidRPr="005B3C5E" w:rsidRDefault="001632C7" w:rsidP="002E1CD6">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Návrh vybudovania detského ihriska v MŠ</w:t>
      </w:r>
    </w:p>
    <w:p w:rsidR="001632C7" w:rsidRPr="005B3C5E" w:rsidRDefault="001632C7" w:rsidP="002E1CD6">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Voľba predsedu RŠ</w:t>
      </w:r>
    </w:p>
    <w:p w:rsidR="001632C7" w:rsidRPr="005B3C5E" w:rsidRDefault="001632C7" w:rsidP="002E1CD6">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Prerokovanie školského poriadku MŠ</w:t>
      </w:r>
    </w:p>
    <w:p w:rsidR="001632C7" w:rsidRPr="005B3C5E" w:rsidRDefault="001632C7" w:rsidP="001632C7">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Inovovaný školský vzdelávací progam 201</w:t>
      </w:r>
      <w:r w:rsidR="005B3C5E">
        <w:rPr>
          <w:rFonts w:ascii="Times New Roman" w:hAnsi="Times New Roman"/>
          <w:color w:val="000000" w:themeColor="text1"/>
          <w:sz w:val="24"/>
          <w:szCs w:val="24"/>
        </w:rPr>
        <w:t>8</w:t>
      </w:r>
      <w:r w:rsidRPr="005B3C5E">
        <w:rPr>
          <w:rFonts w:ascii="Times New Roman" w:hAnsi="Times New Roman"/>
          <w:color w:val="000000" w:themeColor="text1"/>
          <w:sz w:val="24"/>
          <w:szCs w:val="24"/>
        </w:rPr>
        <w:t>/201</w:t>
      </w:r>
      <w:r w:rsidR="005B3C5E">
        <w:rPr>
          <w:rFonts w:ascii="Times New Roman" w:hAnsi="Times New Roman"/>
          <w:color w:val="000000" w:themeColor="text1"/>
          <w:sz w:val="24"/>
          <w:szCs w:val="24"/>
        </w:rPr>
        <w:t>9</w:t>
      </w:r>
    </w:p>
    <w:p w:rsidR="001632C7" w:rsidRPr="005B3C5E" w:rsidRDefault="001632C7" w:rsidP="001632C7">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Výchovný program v MŠ, ŠKD a CVČ 201</w:t>
      </w:r>
      <w:r w:rsidR="005B3C5E">
        <w:rPr>
          <w:rFonts w:ascii="Times New Roman" w:hAnsi="Times New Roman"/>
          <w:color w:val="000000" w:themeColor="text1"/>
          <w:sz w:val="24"/>
          <w:szCs w:val="24"/>
        </w:rPr>
        <w:t>8</w:t>
      </w:r>
      <w:r w:rsidRPr="005B3C5E">
        <w:rPr>
          <w:rFonts w:ascii="Times New Roman" w:hAnsi="Times New Roman"/>
          <w:color w:val="000000" w:themeColor="text1"/>
          <w:sz w:val="24"/>
          <w:szCs w:val="24"/>
        </w:rPr>
        <w:t>/201</w:t>
      </w:r>
      <w:r w:rsidR="005B3C5E">
        <w:rPr>
          <w:rFonts w:ascii="Times New Roman" w:hAnsi="Times New Roman"/>
          <w:color w:val="000000" w:themeColor="text1"/>
          <w:sz w:val="24"/>
          <w:szCs w:val="24"/>
        </w:rPr>
        <w:t>9</w:t>
      </w:r>
    </w:p>
    <w:p w:rsidR="001632C7" w:rsidRPr="005B3C5E" w:rsidRDefault="001632C7" w:rsidP="002E1CD6">
      <w:pPr>
        <w:pStyle w:val="Odsekzoznamu"/>
        <w:numPr>
          <w:ilvl w:val="0"/>
          <w:numId w:val="2"/>
        </w:numPr>
        <w:jc w:val="both"/>
        <w:rPr>
          <w:rFonts w:ascii="Times New Roman" w:hAnsi="Times New Roman"/>
          <w:color w:val="000000" w:themeColor="text1"/>
          <w:sz w:val="24"/>
          <w:szCs w:val="24"/>
        </w:rPr>
      </w:pPr>
      <w:r w:rsidRPr="005B3C5E">
        <w:rPr>
          <w:rFonts w:ascii="Times New Roman" w:hAnsi="Times New Roman"/>
          <w:color w:val="000000" w:themeColor="text1"/>
          <w:sz w:val="24"/>
          <w:szCs w:val="24"/>
        </w:rPr>
        <w:t>Počty tried v školskom roku 201</w:t>
      </w:r>
      <w:r w:rsidR="005B3C5E">
        <w:rPr>
          <w:rFonts w:ascii="Times New Roman" w:hAnsi="Times New Roman"/>
          <w:color w:val="000000" w:themeColor="text1"/>
          <w:sz w:val="24"/>
          <w:szCs w:val="24"/>
        </w:rPr>
        <w:t>8</w:t>
      </w:r>
      <w:r w:rsidRPr="005B3C5E">
        <w:rPr>
          <w:rFonts w:ascii="Times New Roman" w:hAnsi="Times New Roman"/>
          <w:color w:val="000000" w:themeColor="text1"/>
          <w:sz w:val="24"/>
          <w:szCs w:val="24"/>
        </w:rPr>
        <w:t>/201</w:t>
      </w:r>
      <w:r w:rsidR="005B3C5E">
        <w:rPr>
          <w:rFonts w:ascii="Times New Roman" w:hAnsi="Times New Roman"/>
          <w:color w:val="000000" w:themeColor="text1"/>
          <w:sz w:val="24"/>
          <w:szCs w:val="24"/>
        </w:rPr>
        <w:t>9</w:t>
      </w:r>
    </w:p>
    <w:p w:rsidR="00BF0ECE" w:rsidRPr="001E348A" w:rsidRDefault="00BF0ECE" w:rsidP="00BF0ECE">
      <w:pPr>
        <w:jc w:val="both"/>
        <w:rPr>
          <w:b/>
          <w:bCs/>
        </w:rPr>
      </w:pPr>
      <w:r w:rsidRPr="001E348A">
        <w:rPr>
          <w:b/>
          <w:bCs/>
        </w:rPr>
        <w:t xml:space="preserve">7.2. Údaje o predmetových komisiách a metodických združeniach - poradných orgánoch riaditeľa školy: </w:t>
      </w:r>
    </w:p>
    <w:p w:rsidR="00BF0ECE" w:rsidRPr="001E348A" w:rsidRDefault="00BF0ECE" w:rsidP="00BF0ECE">
      <w:pPr>
        <w:numPr>
          <w:ilvl w:val="0"/>
          <w:numId w:val="3"/>
        </w:numPr>
        <w:jc w:val="both"/>
      </w:pPr>
      <w:r w:rsidRPr="001E348A">
        <w:t>Prehľad (zoznam)  poradných orgánov riaditeľa školy:</w:t>
      </w:r>
    </w:p>
    <w:p w:rsidR="002F302E" w:rsidRPr="001E348A" w:rsidRDefault="00BF0ECE" w:rsidP="00BF0ECE">
      <w:pPr>
        <w:numPr>
          <w:ilvl w:val="1"/>
          <w:numId w:val="3"/>
        </w:numPr>
        <w:jc w:val="both"/>
      </w:pPr>
      <w:r w:rsidRPr="001E348A">
        <w:t xml:space="preserve">metodické združenie učiteľov I. stupňa </w:t>
      </w:r>
    </w:p>
    <w:p w:rsidR="00BF0ECE" w:rsidRPr="001E348A" w:rsidRDefault="002F302E" w:rsidP="00BF0ECE">
      <w:pPr>
        <w:numPr>
          <w:ilvl w:val="1"/>
          <w:numId w:val="3"/>
        </w:numPr>
        <w:jc w:val="both"/>
      </w:pPr>
      <w:r w:rsidRPr="001E348A">
        <w:t>metodické združenie</w:t>
      </w:r>
      <w:r w:rsidR="00BF0ECE" w:rsidRPr="001E348A">
        <w:t xml:space="preserve"> vychovávateliek ŠKD</w:t>
      </w:r>
      <w:r w:rsidRPr="001E348A">
        <w:t xml:space="preserve"> a vedúcej CVČ</w:t>
      </w:r>
    </w:p>
    <w:p w:rsidR="00BF0ECE" w:rsidRPr="001E348A" w:rsidRDefault="00BF0ECE" w:rsidP="00BF0ECE">
      <w:pPr>
        <w:numPr>
          <w:ilvl w:val="1"/>
          <w:numId w:val="3"/>
        </w:numPr>
        <w:jc w:val="both"/>
      </w:pPr>
      <w:r w:rsidRPr="001E348A">
        <w:t>predmetová komisia učiteľov II. stupňa</w:t>
      </w:r>
    </w:p>
    <w:p w:rsidR="00BF0ECE" w:rsidRPr="001E348A" w:rsidRDefault="00BF0ECE" w:rsidP="00BF0ECE">
      <w:pPr>
        <w:numPr>
          <w:ilvl w:val="0"/>
          <w:numId w:val="3"/>
        </w:numPr>
        <w:jc w:val="both"/>
      </w:pPr>
      <w:r w:rsidRPr="001E348A">
        <w:t xml:space="preserve">Vyhodnocovacie správy poradných orgánov riaditeľa školy </w:t>
      </w:r>
    </w:p>
    <w:p w:rsidR="0099626C" w:rsidRDefault="0099626C" w:rsidP="0099626C">
      <w:pPr>
        <w:jc w:val="both"/>
        <w:rPr>
          <w:color w:val="FF0000"/>
        </w:rPr>
      </w:pPr>
    </w:p>
    <w:p w:rsidR="0099626C" w:rsidRDefault="0099626C" w:rsidP="0099626C">
      <w:pPr>
        <w:jc w:val="both"/>
        <w:rPr>
          <w:color w:val="FF0000"/>
        </w:rPr>
      </w:pPr>
    </w:p>
    <w:p w:rsidR="00BF0ECE" w:rsidRPr="008061B3" w:rsidRDefault="008061B3" w:rsidP="00BF0ECE">
      <w:pPr>
        <w:pStyle w:val="Nadpis1"/>
        <w:jc w:val="left"/>
        <w:rPr>
          <w:sz w:val="28"/>
          <w:szCs w:val="28"/>
        </w:rPr>
      </w:pPr>
      <w:r w:rsidRPr="008061B3">
        <w:rPr>
          <w:sz w:val="28"/>
          <w:szCs w:val="28"/>
        </w:rPr>
        <w:t>Vyhodnocovacia s</w:t>
      </w:r>
      <w:r w:rsidR="00BF0ECE" w:rsidRPr="008061B3">
        <w:rPr>
          <w:sz w:val="28"/>
          <w:szCs w:val="28"/>
        </w:rPr>
        <w:t>práva o činnosti PK v školskom roku  201</w:t>
      </w:r>
      <w:r w:rsidR="0099626C" w:rsidRPr="008061B3">
        <w:rPr>
          <w:sz w:val="28"/>
          <w:szCs w:val="28"/>
        </w:rPr>
        <w:t>7</w:t>
      </w:r>
      <w:r w:rsidR="002F302E" w:rsidRPr="008061B3">
        <w:rPr>
          <w:sz w:val="28"/>
          <w:szCs w:val="28"/>
        </w:rPr>
        <w:t>/201</w:t>
      </w:r>
      <w:r w:rsidR="0099626C" w:rsidRPr="008061B3">
        <w:rPr>
          <w:sz w:val="28"/>
          <w:szCs w:val="28"/>
        </w:rPr>
        <w:t>8</w:t>
      </w:r>
    </w:p>
    <w:p w:rsidR="0099626C" w:rsidRDefault="0099626C" w:rsidP="0099626C"/>
    <w:p w:rsidR="0099626C" w:rsidRPr="0099626C" w:rsidRDefault="0099626C" w:rsidP="0099626C">
      <w:pPr>
        <w:rPr>
          <w:b/>
        </w:rPr>
      </w:pPr>
      <w:r w:rsidRPr="0099626C">
        <w:rPr>
          <w:b/>
        </w:rPr>
        <w:t>Obsah:</w:t>
      </w:r>
    </w:p>
    <w:p w:rsidR="0099626C" w:rsidRDefault="0099626C" w:rsidP="00F15B40">
      <w:pPr>
        <w:numPr>
          <w:ilvl w:val="0"/>
          <w:numId w:val="32"/>
        </w:numPr>
        <w:tabs>
          <w:tab w:val="clear" w:pos="720"/>
          <w:tab w:val="num" w:pos="0"/>
        </w:tabs>
        <w:suppressAutoHyphens/>
        <w:spacing w:after="200"/>
        <w:ind w:left="1080" w:hanging="720"/>
        <w:rPr>
          <w:b/>
        </w:rPr>
      </w:pPr>
      <w:r>
        <w:rPr>
          <w:b/>
        </w:rPr>
        <w:t>Údaje o predmetovej komisii</w:t>
      </w:r>
    </w:p>
    <w:p w:rsidR="0099626C" w:rsidRDefault="0099626C" w:rsidP="00F15B40">
      <w:pPr>
        <w:numPr>
          <w:ilvl w:val="0"/>
          <w:numId w:val="32"/>
        </w:numPr>
        <w:tabs>
          <w:tab w:val="clear" w:pos="720"/>
          <w:tab w:val="num" w:pos="0"/>
        </w:tabs>
        <w:suppressAutoHyphens/>
        <w:spacing w:after="200"/>
        <w:ind w:left="1080" w:hanging="720"/>
        <w:jc w:val="both"/>
        <w:rPr>
          <w:b/>
        </w:rPr>
      </w:pPr>
      <w:r>
        <w:rPr>
          <w:b/>
        </w:rPr>
        <w:t>Plán práce PK</w:t>
      </w:r>
    </w:p>
    <w:p w:rsidR="0099626C" w:rsidRDefault="0099626C" w:rsidP="00F15B40">
      <w:pPr>
        <w:numPr>
          <w:ilvl w:val="0"/>
          <w:numId w:val="32"/>
        </w:numPr>
        <w:tabs>
          <w:tab w:val="clear" w:pos="720"/>
          <w:tab w:val="num" w:pos="0"/>
        </w:tabs>
        <w:suppressAutoHyphens/>
        <w:spacing w:after="200"/>
        <w:ind w:left="1080" w:hanging="720"/>
        <w:rPr>
          <w:b/>
        </w:rPr>
      </w:pPr>
      <w:r>
        <w:rPr>
          <w:b/>
        </w:rPr>
        <w:t>Sekcia slovenského jazyka a cudzích jazykov</w:t>
      </w:r>
    </w:p>
    <w:p w:rsidR="0099626C" w:rsidRDefault="0099626C" w:rsidP="0099626C">
      <w:pPr>
        <w:ind w:left="1080"/>
        <w:rPr>
          <w:b/>
        </w:rPr>
      </w:pPr>
      <w:r>
        <w:rPr>
          <w:b/>
        </w:rPr>
        <w:t>3.1</w:t>
      </w:r>
      <w:r>
        <w:t xml:space="preserve">  Slovenský jazyk</w:t>
      </w:r>
    </w:p>
    <w:p w:rsidR="0099626C" w:rsidRDefault="0099626C" w:rsidP="0099626C">
      <w:pPr>
        <w:ind w:left="1080"/>
        <w:rPr>
          <w:b/>
        </w:rPr>
      </w:pPr>
      <w:r>
        <w:rPr>
          <w:b/>
        </w:rPr>
        <w:t>3.2</w:t>
      </w:r>
      <w:r>
        <w:t xml:space="preserve">  Anglický jazyk</w:t>
      </w:r>
    </w:p>
    <w:p w:rsidR="0099626C" w:rsidRDefault="0099626C" w:rsidP="0099626C">
      <w:pPr>
        <w:ind w:left="1080"/>
        <w:rPr>
          <w:b/>
        </w:rPr>
      </w:pPr>
      <w:r>
        <w:rPr>
          <w:b/>
        </w:rPr>
        <w:t xml:space="preserve">3.3  </w:t>
      </w:r>
      <w:r>
        <w:t>Nemecký jazyk</w:t>
      </w:r>
    </w:p>
    <w:p w:rsidR="0099626C" w:rsidRDefault="0099626C" w:rsidP="0099626C">
      <w:pPr>
        <w:ind w:left="1080"/>
        <w:rPr>
          <w:b/>
        </w:rPr>
      </w:pPr>
      <w:r>
        <w:rPr>
          <w:b/>
        </w:rPr>
        <w:t xml:space="preserve">3.4  </w:t>
      </w:r>
      <w:r>
        <w:t>Ruský jazyk</w:t>
      </w:r>
    </w:p>
    <w:p w:rsidR="0099626C" w:rsidRDefault="0099626C" w:rsidP="00F15B40">
      <w:pPr>
        <w:numPr>
          <w:ilvl w:val="0"/>
          <w:numId w:val="32"/>
        </w:numPr>
        <w:tabs>
          <w:tab w:val="clear" w:pos="720"/>
          <w:tab w:val="num" w:pos="0"/>
        </w:tabs>
        <w:suppressAutoHyphens/>
        <w:spacing w:after="200"/>
        <w:ind w:left="1080" w:hanging="720"/>
        <w:rPr>
          <w:b/>
        </w:rPr>
      </w:pPr>
      <w:r>
        <w:rPr>
          <w:b/>
        </w:rPr>
        <w:t>Sekcia prírodovedných a výchovných predmetov</w:t>
      </w:r>
    </w:p>
    <w:p w:rsidR="0099626C" w:rsidRDefault="0099626C" w:rsidP="0099626C">
      <w:pPr>
        <w:ind w:left="1080"/>
        <w:rPr>
          <w:b/>
        </w:rPr>
      </w:pPr>
      <w:r>
        <w:rPr>
          <w:b/>
        </w:rPr>
        <w:t xml:space="preserve">4.1  </w:t>
      </w:r>
      <w:r>
        <w:t>Matematika</w:t>
      </w:r>
    </w:p>
    <w:p w:rsidR="0099626C" w:rsidRDefault="0099626C" w:rsidP="0099626C">
      <w:pPr>
        <w:ind w:left="1080"/>
        <w:rPr>
          <w:b/>
        </w:rPr>
      </w:pPr>
      <w:r>
        <w:rPr>
          <w:b/>
        </w:rPr>
        <w:t xml:space="preserve">4.2  </w:t>
      </w:r>
      <w:r>
        <w:t>Informatika</w:t>
      </w:r>
    </w:p>
    <w:p w:rsidR="0099626C" w:rsidRDefault="0099626C" w:rsidP="0099626C">
      <w:pPr>
        <w:ind w:left="1080"/>
        <w:rPr>
          <w:b/>
        </w:rPr>
      </w:pPr>
      <w:r>
        <w:rPr>
          <w:b/>
        </w:rPr>
        <w:t xml:space="preserve">4.3  </w:t>
      </w:r>
      <w:r>
        <w:t>Biológia a chémia</w:t>
      </w:r>
    </w:p>
    <w:p w:rsidR="0099626C" w:rsidRDefault="0099626C" w:rsidP="0099626C">
      <w:pPr>
        <w:ind w:left="1080"/>
        <w:rPr>
          <w:b/>
        </w:rPr>
      </w:pPr>
      <w:r>
        <w:rPr>
          <w:b/>
        </w:rPr>
        <w:t xml:space="preserve">4.4  </w:t>
      </w:r>
      <w:r>
        <w:t>Fyzika</w:t>
      </w:r>
    </w:p>
    <w:p w:rsidR="0099626C" w:rsidRDefault="0099626C" w:rsidP="0099626C">
      <w:pPr>
        <w:ind w:left="1080"/>
        <w:rPr>
          <w:b/>
        </w:rPr>
      </w:pPr>
      <w:r>
        <w:rPr>
          <w:b/>
        </w:rPr>
        <w:t xml:space="preserve">4.5  </w:t>
      </w:r>
      <w:r>
        <w:t>Geografia</w:t>
      </w:r>
    </w:p>
    <w:p w:rsidR="0099626C" w:rsidRDefault="0099626C" w:rsidP="0099626C">
      <w:pPr>
        <w:ind w:left="1080"/>
        <w:rPr>
          <w:b/>
        </w:rPr>
      </w:pPr>
      <w:r>
        <w:rPr>
          <w:b/>
        </w:rPr>
        <w:t xml:space="preserve">4.6  </w:t>
      </w:r>
      <w:r>
        <w:t>Dejepis</w:t>
      </w:r>
    </w:p>
    <w:p w:rsidR="0099626C" w:rsidRDefault="0099626C" w:rsidP="0099626C">
      <w:pPr>
        <w:ind w:left="1080"/>
        <w:rPr>
          <w:b/>
        </w:rPr>
      </w:pPr>
      <w:r>
        <w:rPr>
          <w:b/>
        </w:rPr>
        <w:t xml:space="preserve">4.7  </w:t>
      </w:r>
      <w:r>
        <w:t>Výtvarná výchova, výchova umením</w:t>
      </w:r>
    </w:p>
    <w:p w:rsidR="0099626C" w:rsidRDefault="0099626C" w:rsidP="0099626C">
      <w:pPr>
        <w:ind w:left="1080"/>
        <w:rPr>
          <w:b/>
        </w:rPr>
      </w:pPr>
      <w:r>
        <w:rPr>
          <w:b/>
        </w:rPr>
        <w:t xml:space="preserve">4.8  </w:t>
      </w:r>
      <w:r>
        <w:t>Hudobná výchova</w:t>
      </w:r>
    </w:p>
    <w:p w:rsidR="0099626C" w:rsidRDefault="0099626C" w:rsidP="0099626C">
      <w:pPr>
        <w:ind w:left="1080"/>
        <w:rPr>
          <w:b/>
        </w:rPr>
      </w:pPr>
      <w:r>
        <w:rPr>
          <w:b/>
        </w:rPr>
        <w:t xml:space="preserve">4.9  </w:t>
      </w:r>
      <w:r>
        <w:t xml:space="preserve">Telesná výchova </w:t>
      </w:r>
    </w:p>
    <w:p w:rsidR="0099626C" w:rsidRDefault="0099626C" w:rsidP="0099626C">
      <w:pPr>
        <w:ind w:left="1080"/>
        <w:rPr>
          <w:b/>
        </w:rPr>
      </w:pPr>
      <w:r>
        <w:rPr>
          <w:b/>
        </w:rPr>
        <w:t xml:space="preserve">4.10 </w:t>
      </w:r>
      <w:r>
        <w:t>Tenis</w:t>
      </w:r>
    </w:p>
    <w:p w:rsidR="0099626C" w:rsidRDefault="0099626C" w:rsidP="0099626C">
      <w:pPr>
        <w:ind w:left="1080"/>
        <w:rPr>
          <w:b/>
        </w:rPr>
      </w:pPr>
      <w:r>
        <w:rPr>
          <w:b/>
        </w:rPr>
        <w:t>4.11</w:t>
      </w:r>
      <w:r>
        <w:t>Technika, svet práce</w:t>
      </w:r>
    </w:p>
    <w:p w:rsidR="0099626C" w:rsidRDefault="0099626C" w:rsidP="0099626C">
      <w:pPr>
        <w:ind w:left="1080"/>
      </w:pPr>
      <w:r>
        <w:rPr>
          <w:b/>
        </w:rPr>
        <w:t xml:space="preserve">4.12 </w:t>
      </w:r>
      <w:r>
        <w:t>Regionálna výchova</w:t>
      </w:r>
    </w:p>
    <w:p w:rsidR="0099626C" w:rsidRDefault="0099626C" w:rsidP="0099626C">
      <w:pPr>
        <w:ind w:left="1080"/>
      </w:pPr>
      <w:r>
        <w:rPr>
          <w:b/>
        </w:rPr>
        <w:t xml:space="preserve">4.13 </w:t>
      </w:r>
      <w:r>
        <w:t>Etická výchova</w:t>
      </w:r>
    </w:p>
    <w:p w:rsidR="0099626C" w:rsidRDefault="0099626C" w:rsidP="0099626C">
      <w:pPr>
        <w:ind w:left="1080"/>
      </w:pPr>
      <w:r>
        <w:rPr>
          <w:b/>
        </w:rPr>
        <w:t xml:space="preserve">4.14 </w:t>
      </w:r>
      <w:r>
        <w:t>Občianska náuka</w:t>
      </w:r>
    </w:p>
    <w:p w:rsidR="0099626C" w:rsidRDefault="0099626C" w:rsidP="0099626C">
      <w:pPr>
        <w:widowControl w:val="0"/>
        <w:tabs>
          <w:tab w:val="left" w:pos="1078"/>
        </w:tabs>
        <w:jc w:val="both"/>
        <w:rPr>
          <w:b/>
          <w:color w:val="FF0000"/>
          <w:sz w:val="28"/>
          <w:szCs w:val="28"/>
          <w:u w:val="single"/>
        </w:rPr>
      </w:pPr>
      <w:r>
        <w:rPr>
          <w:b/>
        </w:rPr>
        <w:t xml:space="preserve">               </w:t>
      </w:r>
    </w:p>
    <w:p w:rsidR="0099626C" w:rsidRPr="0099626C" w:rsidRDefault="0099626C" w:rsidP="0099626C">
      <w:pPr>
        <w:suppressAutoHyphens/>
        <w:ind w:left="336"/>
        <w:rPr>
          <w:sz w:val="28"/>
          <w:szCs w:val="28"/>
        </w:rPr>
      </w:pPr>
      <w:r w:rsidRPr="0099626C">
        <w:rPr>
          <w:b/>
          <w:sz w:val="28"/>
          <w:szCs w:val="28"/>
          <w:u w:val="single"/>
        </w:rPr>
        <w:t>Údaje o predmetovej komisii</w:t>
      </w:r>
    </w:p>
    <w:p w:rsidR="0099626C" w:rsidRDefault="0099626C" w:rsidP="0099626C">
      <w:pPr>
        <w:jc w:val="both"/>
      </w:pPr>
    </w:p>
    <w:p w:rsidR="0099626C" w:rsidRDefault="0099626C" w:rsidP="0099626C">
      <w:pPr>
        <w:jc w:val="both"/>
        <w:rPr>
          <w:b/>
          <w:color w:val="000000"/>
        </w:rPr>
      </w:pPr>
      <w:r>
        <w:t>V tomto období pracovala PK v zložení:</w:t>
      </w:r>
    </w:p>
    <w:p w:rsidR="0099626C" w:rsidRDefault="0099626C" w:rsidP="0099626C">
      <w:pPr>
        <w:jc w:val="both"/>
        <w:rPr>
          <w:b/>
        </w:rPr>
      </w:pPr>
      <w:r>
        <w:rPr>
          <w:b/>
          <w:color w:val="000000"/>
        </w:rPr>
        <w:t>vedúca PK:</w:t>
      </w:r>
      <w:r>
        <w:t xml:space="preserve"> </w:t>
      </w:r>
      <w:r>
        <w:tab/>
        <w:t>Mgr. I. Bajnoková</w:t>
      </w:r>
    </w:p>
    <w:p w:rsidR="0099626C" w:rsidRDefault="0099626C" w:rsidP="0099626C">
      <w:pPr>
        <w:ind w:left="4950" w:hanging="4950"/>
        <w:jc w:val="both"/>
      </w:pPr>
      <w:r>
        <w:rPr>
          <w:b/>
        </w:rPr>
        <w:t xml:space="preserve">Sekcia slovenského jazyka a cudzích jazykov: </w:t>
      </w:r>
      <w:r>
        <w:t xml:space="preserve"> Mgr. J. Zimanová</w:t>
      </w:r>
    </w:p>
    <w:p w:rsidR="0099626C" w:rsidRDefault="0099626C" w:rsidP="0099626C">
      <w:pPr>
        <w:jc w:val="both"/>
      </w:pPr>
      <w:r>
        <w:t xml:space="preserve">                                                                              Mgr. Renáta Nehérová</w:t>
      </w:r>
    </w:p>
    <w:p w:rsidR="0099626C" w:rsidRDefault="0099626C" w:rsidP="0099626C">
      <w:pPr>
        <w:jc w:val="both"/>
      </w:pPr>
      <w:r>
        <w:t xml:space="preserve">                                                                              Mgr. I. Sklenková</w:t>
      </w:r>
    </w:p>
    <w:p w:rsidR="0099626C" w:rsidRDefault="0099626C" w:rsidP="0099626C">
      <w:pPr>
        <w:jc w:val="both"/>
      </w:pPr>
      <w:r>
        <w:t xml:space="preserve">                                                                              Mgr. L. Šimková </w:t>
      </w:r>
    </w:p>
    <w:p w:rsidR="0099626C" w:rsidRDefault="0099626C" w:rsidP="0099626C">
      <w:pPr>
        <w:ind w:left="4242" w:firstLine="708"/>
        <w:jc w:val="both"/>
      </w:pPr>
    </w:p>
    <w:p w:rsidR="0099626C" w:rsidRDefault="0099626C" w:rsidP="0099626C">
      <w:pPr>
        <w:jc w:val="both"/>
        <w:rPr>
          <w:b/>
        </w:rPr>
      </w:pPr>
      <w:r>
        <w:rPr>
          <w:b/>
        </w:rPr>
        <w:t xml:space="preserve">Sekcia prírodovedných a výchovných predmetov: </w:t>
      </w:r>
    </w:p>
    <w:p w:rsidR="0099626C" w:rsidRDefault="0099626C" w:rsidP="0099626C">
      <w:pPr>
        <w:jc w:val="both"/>
      </w:pPr>
      <w:r>
        <w:rPr>
          <w:b/>
        </w:rPr>
        <w:t xml:space="preserve">                                                                                  </w:t>
      </w:r>
      <w:r>
        <w:t>Ing. K. Tupanová</w:t>
      </w:r>
    </w:p>
    <w:p w:rsidR="0099626C" w:rsidRDefault="0099626C" w:rsidP="0099626C">
      <w:pPr>
        <w:ind w:left="4248" w:firstLine="708"/>
        <w:jc w:val="both"/>
      </w:pPr>
      <w:r>
        <w:t>Mgr. J. Zimanová</w:t>
      </w:r>
    </w:p>
    <w:p w:rsidR="0099626C" w:rsidRDefault="0099626C" w:rsidP="0099626C">
      <w:pPr>
        <w:ind w:left="4248" w:firstLine="708"/>
        <w:jc w:val="both"/>
      </w:pPr>
      <w:r>
        <w:t>Mgr. J.Slosiarik</w:t>
      </w:r>
    </w:p>
    <w:p w:rsidR="0099626C" w:rsidRDefault="0099626C" w:rsidP="0099626C">
      <w:pPr>
        <w:ind w:left="4248" w:firstLine="708"/>
        <w:jc w:val="both"/>
      </w:pPr>
      <w:r>
        <w:t>Mgr. S. Slávičková</w:t>
      </w:r>
    </w:p>
    <w:p w:rsidR="0099626C" w:rsidRDefault="0099626C" w:rsidP="0099626C">
      <w:pPr>
        <w:ind w:left="4248" w:firstLine="708"/>
        <w:jc w:val="both"/>
      </w:pPr>
      <w:r>
        <w:t>PaedDr. M. Slosiariková</w:t>
      </w:r>
    </w:p>
    <w:p w:rsidR="0099626C" w:rsidRDefault="0099626C" w:rsidP="0099626C">
      <w:pPr>
        <w:ind w:left="4248" w:firstLine="708"/>
        <w:jc w:val="both"/>
      </w:pPr>
      <w:r>
        <w:t xml:space="preserve">Mgr. I. Bajnoková </w:t>
      </w:r>
    </w:p>
    <w:p w:rsidR="0099626C" w:rsidRDefault="0099626C" w:rsidP="0099626C">
      <w:pPr>
        <w:ind w:left="4248" w:firstLine="708"/>
        <w:jc w:val="both"/>
        <w:rPr>
          <w:b/>
        </w:rPr>
      </w:pPr>
      <w:r>
        <w:t xml:space="preserve">PaedDr. Peter Mesiarik  PhD.        </w:t>
      </w:r>
    </w:p>
    <w:p w:rsidR="0099626C" w:rsidRDefault="0099626C" w:rsidP="0099626C">
      <w:pPr>
        <w:jc w:val="both"/>
      </w:pPr>
      <w:r>
        <w:rPr>
          <w:b/>
        </w:rPr>
        <w:t xml:space="preserve">PK zasadala 6-krát:   </w:t>
      </w:r>
      <w:r>
        <w:t xml:space="preserve"> september 2017 </w:t>
      </w:r>
    </w:p>
    <w:p w:rsidR="0099626C" w:rsidRDefault="0099626C" w:rsidP="0099626C">
      <w:pPr>
        <w:jc w:val="both"/>
      </w:pPr>
      <w:r>
        <w:t xml:space="preserve">                                      október 2017</w:t>
      </w:r>
    </w:p>
    <w:p w:rsidR="0099626C" w:rsidRDefault="0099626C" w:rsidP="0099626C">
      <w:pPr>
        <w:jc w:val="both"/>
      </w:pPr>
      <w:r>
        <w:t xml:space="preserve">                                      december 2017</w:t>
      </w:r>
    </w:p>
    <w:p w:rsidR="0099626C" w:rsidRDefault="0099626C" w:rsidP="0099626C">
      <w:pPr>
        <w:jc w:val="both"/>
      </w:pPr>
      <w:r>
        <w:t xml:space="preserve">                                      február 2018 </w:t>
      </w:r>
    </w:p>
    <w:p w:rsidR="0099626C" w:rsidRDefault="0099626C" w:rsidP="0099626C">
      <w:pPr>
        <w:jc w:val="both"/>
      </w:pPr>
      <w:r>
        <w:t xml:space="preserve">                                      máj 2018</w:t>
      </w:r>
    </w:p>
    <w:p w:rsidR="0099626C" w:rsidRDefault="0099626C" w:rsidP="0099626C">
      <w:pPr>
        <w:jc w:val="both"/>
        <w:rPr>
          <w:b/>
        </w:rPr>
      </w:pPr>
      <w:r>
        <w:t xml:space="preserve">                                      jún 2018</w:t>
      </w:r>
    </w:p>
    <w:p w:rsidR="0099626C" w:rsidRPr="0099626C" w:rsidRDefault="0099626C" w:rsidP="0099626C">
      <w:pPr>
        <w:jc w:val="both"/>
      </w:pPr>
      <w:r w:rsidRPr="0099626C">
        <w:rPr>
          <w:b/>
        </w:rPr>
        <w:t xml:space="preserve">Funkcie PK: </w:t>
      </w:r>
    </w:p>
    <w:p w:rsidR="0099626C" w:rsidRPr="0099626C" w:rsidRDefault="0099626C" w:rsidP="00F15B40">
      <w:pPr>
        <w:pStyle w:val="Odsekzoznamu"/>
        <w:numPr>
          <w:ilvl w:val="0"/>
          <w:numId w:val="34"/>
        </w:numPr>
        <w:suppressAutoHyphens/>
        <w:spacing w:line="240" w:lineRule="auto"/>
        <w:contextualSpacing w:val="0"/>
        <w:jc w:val="both"/>
        <w:rPr>
          <w:rFonts w:ascii="Times New Roman" w:hAnsi="Times New Roman"/>
          <w:sz w:val="24"/>
          <w:szCs w:val="24"/>
        </w:rPr>
      </w:pPr>
      <w:r w:rsidRPr="0099626C">
        <w:rPr>
          <w:rFonts w:ascii="Times New Roman" w:hAnsi="Times New Roman"/>
          <w:sz w:val="24"/>
          <w:szCs w:val="24"/>
        </w:rPr>
        <w:t>organizačno-riadiaca</w:t>
      </w:r>
      <w:r w:rsidRPr="0099626C">
        <w:rPr>
          <w:rFonts w:ascii="Times New Roman" w:hAnsi="Times New Roman"/>
          <w:sz w:val="24"/>
          <w:szCs w:val="24"/>
        </w:rPr>
        <w:tab/>
      </w:r>
      <w:r w:rsidRPr="0099626C">
        <w:rPr>
          <w:rFonts w:ascii="Times New Roman" w:hAnsi="Times New Roman"/>
          <w:sz w:val="24"/>
          <w:szCs w:val="24"/>
        </w:rPr>
        <w:tab/>
      </w:r>
      <w:r w:rsidRPr="0099626C">
        <w:rPr>
          <w:rFonts w:ascii="Times New Roman" w:hAnsi="Times New Roman"/>
          <w:sz w:val="24"/>
          <w:szCs w:val="24"/>
        </w:rPr>
        <w:tab/>
      </w:r>
      <w:r w:rsidRPr="0099626C">
        <w:rPr>
          <w:rFonts w:ascii="Times New Roman" w:hAnsi="Times New Roman"/>
          <w:sz w:val="24"/>
          <w:szCs w:val="24"/>
        </w:rPr>
        <w:tab/>
      </w:r>
    </w:p>
    <w:p w:rsidR="0099626C" w:rsidRPr="0099626C" w:rsidRDefault="0099626C" w:rsidP="00F15B40">
      <w:pPr>
        <w:pStyle w:val="Odsekzoznamu"/>
        <w:numPr>
          <w:ilvl w:val="0"/>
          <w:numId w:val="34"/>
        </w:numPr>
        <w:suppressAutoHyphens/>
        <w:spacing w:line="240" w:lineRule="auto"/>
        <w:contextualSpacing w:val="0"/>
        <w:jc w:val="both"/>
        <w:rPr>
          <w:rFonts w:ascii="Times New Roman" w:hAnsi="Times New Roman"/>
          <w:sz w:val="24"/>
          <w:szCs w:val="24"/>
        </w:rPr>
      </w:pPr>
      <w:r w:rsidRPr="0099626C">
        <w:rPr>
          <w:rFonts w:ascii="Times New Roman" w:hAnsi="Times New Roman"/>
          <w:sz w:val="24"/>
          <w:szCs w:val="24"/>
        </w:rPr>
        <w:t>kontrolno-hodnotiaca</w:t>
      </w:r>
    </w:p>
    <w:p w:rsidR="0099626C" w:rsidRDefault="0099626C" w:rsidP="00F15B40">
      <w:pPr>
        <w:pStyle w:val="Odsekzoznamu"/>
        <w:numPr>
          <w:ilvl w:val="0"/>
          <w:numId w:val="34"/>
        </w:numPr>
        <w:suppressAutoHyphens/>
        <w:spacing w:line="240" w:lineRule="auto"/>
        <w:contextualSpacing w:val="0"/>
        <w:jc w:val="both"/>
        <w:rPr>
          <w:sz w:val="28"/>
          <w:szCs w:val="28"/>
          <w:u w:val="single"/>
        </w:rPr>
      </w:pPr>
      <w:r w:rsidRPr="0099626C">
        <w:rPr>
          <w:rFonts w:ascii="Times New Roman" w:hAnsi="Times New Roman"/>
          <w:sz w:val="24"/>
          <w:szCs w:val="24"/>
        </w:rPr>
        <w:t>odborno-metodická</w:t>
      </w:r>
    </w:p>
    <w:p w:rsidR="0099626C" w:rsidRDefault="0099626C" w:rsidP="0099626C">
      <w:pPr>
        <w:pStyle w:val="Odsekzoznamu"/>
        <w:spacing w:line="240" w:lineRule="auto"/>
        <w:ind w:left="360"/>
        <w:jc w:val="both"/>
        <w:rPr>
          <w:sz w:val="28"/>
          <w:szCs w:val="28"/>
          <w:u w:val="single"/>
        </w:rPr>
      </w:pPr>
    </w:p>
    <w:p w:rsidR="0099626C" w:rsidRDefault="0099626C" w:rsidP="0099626C">
      <w:pPr>
        <w:pStyle w:val="Odsekzoznamu"/>
        <w:spacing w:line="240" w:lineRule="auto"/>
        <w:ind w:left="360"/>
        <w:jc w:val="both"/>
        <w:rPr>
          <w:sz w:val="28"/>
          <w:szCs w:val="28"/>
          <w:u w:val="single"/>
        </w:rPr>
      </w:pPr>
    </w:p>
    <w:p w:rsidR="0099626C" w:rsidRPr="002C20A6" w:rsidRDefault="0099626C" w:rsidP="002C20A6">
      <w:pPr>
        <w:suppressAutoHyphens/>
        <w:spacing w:after="200"/>
        <w:ind w:left="350"/>
        <w:jc w:val="both"/>
        <w:rPr>
          <w:sz w:val="28"/>
          <w:szCs w:val="28"/>
        </w:rPr>
      </w:pPr>
      <w:r>
        <w:rPr>
          <w:b/>
          <w:sz w:val="28"/>
          <w:szCs w:val="28"/>
          <w:u w:val="single"/>
        </w:rPr>
        <w:t xml:space="preserve"> </w:t>
      </w:r>
      <w:r w:rsidRPr="002C20A6">
        <w:rPr>
          <w:b/>
          <w:sz w:val="28"/>
          <w:szCs w:val="28"/>
          <w:u w:val="single"/>
        </w:rPr>
        <w:t>Plán práce PK:</w:t>
      </w:r>
    </w:p>
    <w:p w:rsidR="0099626C" w:rsidRDefault="0099626C" w:rsidP="0099626C">
      <w:pPr>
        <w:ind w:firstLine="350"/>
        <w:jc w:val="both"/>
        <w:rPr>
          <w:b/>
          <w:i/>
        </w:rPr>
      </w:pPr>
      <w:r>
        <w:t>Plán bol zostavený na 1.zasadnutí a doplnený na 2.zasadnutí PK a vychádzal zo základných pedagogických dokumentov:</w:t>
      </w:r>
    </w:p>
    <w:p w:rsidR="0099626C" w:rsidRPr="002C20A6" w:rsidRDefault="002C20A6" w:rsidP="00F15B40">
      <w:pPr>
        <w:pStyle w:val="Odsekzoznamu"/>
        <w:numPr>
          <w:ilvl w:val="0"/>
          <w:numId w:val="35"/>
        </w:numPr>
        <w:tabs>
          <w:tab w:val="clear" w:pos="-284"/>
          <w:tab w:val="num" w:pos="0"/>
        </w:tabs>
        <w:suppressAutoHyphens/>
        <w:spacing w:line="240" w:lineRule="auto"/>
        <w:ind w:left="709" w:hanging="269"/>
        <w:contextualSpacing w:val="0"/>
        <w:jc w:val="both"/>
        <w:rPr>
          <w:rFonts w:ascii="Times New Roman" w:hAnsi="Times New Roman"/>
          <w:b/>
          <w:i/>
          <w:sz w:val="24"/>
          <w:szCs w:val="24"/>
        </w:rPr>
      </w:pPr>
      <w:r>
        <w:rPr>
          <w:b/>
          <w:i/>
          <w:sz w:val="24"/>
          <w:szCs w:val="24"/>
        </w:rPr>
        <w:t xml:space="preserve">     </w:t>
      </w:r>
      <w:r w:rsidR="0099626C" w:rsidRPr="002C20A6">
        <w:rPr>
          <w:rFonts w:ascii="Times New Roman" w:hAnsi="Times New Roman"/>
          <w:b/>
          <w:i/>
          <w:sz w:val="24"/>
          <w:szCs w:val="24"/>
        </w:rPr>
        <w:t>pedagogicko-organizačných pokynov na školský rok 2017/2018</w:t>
      </w:r>
    </w:p>
    <w:p w:rsidR="0099626C" w:rsidRPr="002C20A6" w:rsidRDefault="002C20A6" w:rsidP="00F15B40">
      <w:pPr>
        <w:pStyle w:val="Odsekzoznamu"/>
        <w:numPr>
          <w:ilvl w:val="0"/>
          <w:numId w:val="35"/>
        </w:numPr>
        <w:tabs>
          <w:tab w:val="clear" w:pos="-284"/>
          <w:tab w:val="num" w:pos="0"/>
        </w:tabs>
        <w:suppressAutoHyphens/>
        <w:spacing w:line="240" w:lineRule="auto"/>
        <w:ind w:left="709" w:hanging="283"/>
        <w:contextualSpacing w:val="0"/>
        <w:jc w:val="both"/>
        <w:rPr>
          <w:rFonts w:ascii="Times New Roman" w:hAnsi="Times New Roman"/>
          <w:b/>
          <w:i/>
          <w:sz w:val="24"/>
          <w:szCs w:val="24"/>
        </w:rPr>
      </w:pPr>
      <w:r w:rsidRPr="002C20A6">
        <w:rPr>
          <w:rFonts w:ascii="Times New Roman" w:hAnsi="Times New Roman"/>
          <w:b/>
          <w:i/>
          <w:sz w:val="24"/>
          <w:szCs w:val="24"/>
        </w:rPr>
        <w:t xml:space="preserve">     </w:t>
      </w:r>
      <w:r w:rsidR="0099626C" w:rsidRPr="002C20A6">
        <w:rPr>
          <w:rFonts w:ascii="Times New Roman" w:hAnsi="Times New Roman"/>
          <w:b/>
          <w:i/>
          <w:sz w:val="24"/>
          <w:szCs w:val="24"/>
        </w:rPr>
        <w:t xml:space="preserve">plánu práce školy </w:t>
      </w:r>
    </w:p>
    <w:p w:rsidR="0099626C" w:rsidRPr="002C20A6" w:rsidRDefault="0099626C" w:rsidP="00F15B40">
      <w:pPr>
        <w:pStyle w:val="Odsekzoznamu"/>
        <w:numPr>
          <w:ilvl w:val="0"/>
          <w:numId w:val="35"/>
        </w:numPr>
        <w:tabs>
          <w:tab w:val="clear" w:pos="-284"/>
          <w:tab w:val="num" w:pos="0"/>
        </w:tabs>
        <w:suppressAutoHyphens/>
        <w:spacing w:line="240" w:lineRule="auto"/>
        <w:ind w:left="1004"/>
        <w:contextualSpacing w:val="0"/>
        <w:jc w:val="both"/>
        <w:rPr>
          <w:rFonts w:ascii="Times New Roman" w:hAnsi="Times New Roman"/>
          <w:b/>
          <w:i/>
          <w:sz w:val="24"/>
          <w:szCs w:val="24"/>
        </w:rPr>
      </w:pPr>
      <w:r w:rsidRPr="002C20A6">
        <w:rPr>
          <w:rFonts w:ascii="Times New Roman" w:hAnsi="Times New Roman"/>
          <w:b/>
          <w:i/>
          <w:sz w:val="24"/>
          <w:szCs w:val="24"/>
        </w:rPr>
        <w:t>štátneho a školského vzdelávacieho programu ISCED 2 pre 8.- 9.ročník</w:t>
      </w:r>
    </w:p>
    <w:p w:rsidR="0099626C" w:rsidRPr="002C20A6" w:rsidRDefault="0099626C" w:rsidP="00F15B40">
      <w:pPr>
        <w:pStyle w:val="Odsekzoznamu"/>
        <w:numPr>
          <w:ilvl w:val="0"/>
          <w:numId w:val="35"/>
        </w:numPr>
        <w:tabs>
          <w:tab w:val="clear" w:pos="-284"/>
          <w:tab w:val="num" w:pos="0"/>
        </w:tabs>
        <w:suppressAutoHyphens/>
        <w:spacing w:line="240" w:lineRule="auto"/>
        <w:ind w:left="1004"/>
        <w:contextualSpacing w:val="0"/>
        <w:jc w:val="both"/>
        <w:rPr>
          <w:rFonts w:ascii="Times New Roman" w:hAnsi="Times New Roman"/>
          <w:b/>
          <w:i/>
          <w:sz w:val="24"/>
          <w:szCs w:val="24"/>
        </w:rPr>
      </w:pPr>
      <w:r w:rsidRPr="002C20A6">
        <w:rPr>
          <w:rFonts w:ascii="Times New Roman" w:hAnsi="Times New Roman"/>
          <w:b/>
          <w:i/>
          <w:sz w:val="24"/>
          <w:szCs w:val="24"/>
        </w:rPr>
        <w:t>inovovaného štátneho a školského programu pre 5. - 7.ročník</w:t>
      </w:r>
    </w:p>
    <w:p w:rsidR="0099626C" w:rsidRPr="002C20A6" w:rsidRDefault="0099626C" w:rsidP="00F15B40">
      <w:pPr>
        <w:pStyle w:val="Odsekzoznamu"/>
        <w:numPr>
          <w:ilvl w:val="0"/>
          <w:numId w:val="35"/>
        </w:numPr>
        <w:tabs>
          <w:tab w:val="clear" w:pos="-284"/>
          <w:tab w:val="num" w:pos="0"/>
        </w:tabs>
        <w:suppressAutoHyphens/>
        <w:spacing w:line="240" w:lineRule="auto"/>
        <w:ind w:left="1004"/>
        <w:contextualSpacing w:val="0"/>
        <w:jc w:val="both"/>
        <w:rPr>
          <w:rFonts w:ascii="Times New Roman" w:hAnsi="Times New Roman"/>
          <w:b/>
          <w:i/>
          <w:sz w:val="24"/>
          <w:szCs w:val="24"/>
        </w:rPr>
      </w:pPr>
      <w:r w:rsidRPr="002C20A6">
        <w:rPr>
          <w:rFonts w:ascii="Times New Roman" w:hAnsi="Times New Roman"/>
          <w:b/>
          <w:i/>
          <w:sz w:val="24"/>
          <w:szCs w:val="24"/>
        </w:rPr>
        <w:t>učebných plánov a učebných osnov</w:t>
      </w:r>
    </w:p>
    <w:p w:rsidR="0099626C" w:rsidRPr="002C20A6" w:rsidRDefault="0099626C" w:rsidP="00F15B40">
      <w:pPr>
        <w:pStyle w:val="Odsekzoznamu"/>
        <w:numPr>
          <w:ilvl w:val="0"/>
          <w:numId w:val="35"/>
        </w:numPr>
        <w:tabs>
          <w:tab w:val="clear" w:pos="-284"/>
          <w:tab w:val="num" w:pos="0"/>
        </w:tabs>
        <w:suppressAutoHyphens/>
        <w:spacing w:line="240" w:lineRule="auto"/>
        <w:ind w:left="1004"/>
        <w:contextualSpacing w:val="0"/>
        <w:jc w:val="both"/>
        <w:rPr>
          <w:rFonts w:ascii="Times New Roman" w:hAnsi="Times New Roman"/>
          <w:b/>
          <w:i/>
          <w:sz w:val="24"/>
          <w:szCs w:val="24"/>
        </w:rPr>
      </w:pPr>
      <w:r w:rsidRPr="002C20A6">
        <w:rPr>
          <w:rFonts w:ascii="Times New Roman" w:hAnsi="Times New Roman"/>
          <w:b/>
          <w:i/>
          <w:sz w:val="24"/>
          <w:szCs w:val="24"/>
        </w:rPr>
        <w:t>analýzy stavu školy a úrovne výchovno-vzdelávacieho procesu</w:t>
      </w:r>
    </w:p>
    <w:p w:rsidR="0099626C" w:rsidRDefault="0099626C" w:rsidP="0099626C">
      <w:pPr>
        <w:pStyle w:val="Odsekzoznamu"/>
        <w:spacing w:line="240" w:lineRule="auto"/>
        <w:ind w:left="426"/>
        <w:jc w:val="both"/>
        <w:rPr>
          <w:b/>
          <w:i/>
          <w:sz w:val="24"/>
          <w:szCs w:val="24"/>
        </w:rPr>
      </w:pPr>
    </w:p>
    <w:p w:rsidR="00223A15" w:rsidRDefault="00223A15" w:rsidP="0099626C">
      <w:pPr>
        <w:pStyle w:val="Odsekzoznamu"/>
        <w:spacing w:line="240" w:lineRule="auto"/>
        <w:ind w:left="426"/>
        <w:jc w:val="both"/>
        <w:rPr>
          <w:b/>
          <w:i/>
          <w:sz w:val="24"/>
          <w:szCs w:val="24"/>
        </w:rPr>
      </w:pPr>
    </w:p>
    <w:p w:rsidR="00223A15" w:rsidRDefault="00223A15" w:rsidP="0099626C">
      <w:pPr>
        <w:pStyle w:val="Odsekzoznamu"/>
        <w:spacing w:line="240" w:lineRule="auto"/>
        <w:ind w:left="426"/>
        <w:jc w:val="both"/>
        <w:rPr>
          <w:b/>
          <w:i/>
          <w:sz w:val="24"/>
          <w:szCs w:val="24"/>
        </w:rPr>
      </w:pPr>
    </w:p>
    <w:p w:rsidR="0099626C" w:rsidRDefault="0099626C" w:rsidP="0099626C">
      <w:pPr>
        <w:pStyle w:val="Odsekzoznamu"/>
        <w:spacing w:line="240" w:lineRule="auto"/>
        <w:ind w:left="0"/>
        <w:jc w:val="both"/>
        <w:rPr>
          <w:b/>
          <w:i/>
          <w:sz w:val="24"/>
          <w:szCs w:val="24"/>
        </w:rPr>
      </w:pPr>
      <w:r>
        <w:rPr>
          <w:b/>
          <w:i/>
          <w:sz w:val="24"/>
          <w:szCs w:val="24"/>
        </w:rPr>
        <w:t>I. Úlohy vyplývajúce z pedagogicko-organizačných pokynov na školský rok 2017/2018</w:t>
      </w:r>
    </w:p>
    <w:p w:rsidR="0099626C" w:rsidRDefault="0099626C" w:rsidP="0099626C">
      <w:pPr>
        <w:pStyle w:val="Odsekzoznamu"/>
        <w:spacing w:line="240" w:lineRule="auto"/>
        <w:ind w:left="0"/>
        <w:jc w:val="both"/>
        <w:rPr>
          <w:b/>
          <w:i/>
          <w:sz w:val="24"/>
          <w:szCs w:val="24"/>
        </w:rPr>
      </w:pPr>
    </w:p>
    <w:p w:rsidR="0099626C" w:rsidRPr="008061B3" w:rsidRDefault="0099626C" w:rsidP="0099626C">
      <w:pPr>
        <w:pStyle w:val="Odsekzoznamu"/>
        <w:spacing w:after="120" w:line="240" w:lineRule="auto"/>
        <w:ind w:left="0" w:firstLine="708"/>
        <w:jc w:val="both"/>
        <w:rPr>
          <w:rFonts w:ascii="Times New Roman" w:hAnsi="Times New Roman"/>
          <w:sz w:val="24"/>
          <w:szCs w:val="24"/>
        </w:rPr>
      </w:pPr>
      <w:r w:rsidRPr="008061B3">
        <w:rPr>
          <w:rFonts w:ascii="Times New Roman" w:hAnsi="Times New Roman"/>
          <w:sz w:val="24"/>
          <w:szCs w:val="24"/>
        </w:rPr>
        <w:t xml:space="preserve">Žiakom so špeciálnymi výchovno-vzdelávacími potrebami boli vypracované individuálne plány v spolupráci so špeciálnym pedagógom s prihliadnutím na odporúčanie DIC Zvolen a PPP Zvolen. O ich plnení boli informovaní učitelia štvrťročne na zasadnutí pedagogickej rady. Pri klasifikácii a hodnotení boli dodržané pokyny na hodnotenie a klasifikáciu podľa Metodického pokynu č.7/2009-R na hodnotenie žiakov ZŠ. </w:t>
      </w:r>
    </w:p>
    <w:p w:rsidR="0099626C" w:rsidRPr="008061B3" w:rsidRDefault="0099626C" w:rsidP="0099626C">
      <w:pPr>
        <w:pStyle w:val="Odsekzoznamu"/>
        <w:spacing w:after="120" w:line="240" w:lineRule="auto"/>
        <w:ind w:left="0" w:firstLine="708"/>
        <w:jc w:val="both"/>
        <w:rPr>
          <w:rFonts w:ascii="Times New Roman" w:hAnsi="Times New Roman"/>
          <w:sz w:val="24"/>
          <w:szCs w:val="24"/>
        </w:rPr>
      </w:pPr>
      <w:r w:rsidRPr="008061B3">
        <w:rPr>
          <w:rFonts w:ascii="Times New Roman" w:hAnsi="Times New Roman"/>
          <w:sz w:val="24"/>
          <w:szCs w:val="24"/>
        </w:rPr>
        <w:t>V rámci jednotlivých predmetov boli implementované prvky čitateľskej a finančnej gramotnosti a implementované prvky národnej stratégie pre globálne vzdelávanie ( podrobnejšie informácie sa nachádzajú v charakteristikách jednotlivých predmetov).</w:t>
      </w:r>
    </w:p>
    <w:p w:rsidR="0099626C" w:rsidRDefault="0099626C" w:rsidP="0099626C">
      <w:pPr>
        <w:pStyle w:val="Odsekzoznamu"/>
        <w:spacing w:line="240" w:lineRule="auto"/>
        <w:ind w:left="0"/>
        <w:jc w:val="both"/>
        <w:rPr>
          <w:sz w:val="24"/>
          <w:szCs w:val="24"/>
        </w:rPr>
      </w:pPr>
    </w:p>
    <w:p w:rsidR="0099626C" w:rsidRDefault="0099626C" w:rsidP="0099626C">
      <w:pPr>
        <w:pStyle w:val="Odsekzoznamu"/>
        <w:spacing w:line="240" w:lineRule="auto"/>
        <w:ind w:left="0"/>
        <w:jc w:val="both"/>
        <w:rPr>
          <w:b/>
          <w:i/>
          <w:sz w:val="24"/>
          <w:szCs w:val="24"/>
        </w:rPr>
      </w:pPr>
      <w:r>
        <w:rPr>
          <w:b/>
          <w:i/>
          <w:sz w:val="24"/>
          <w:szCs w:val="24"/>
        </w:rPr>
        <w:t xml:space="preserve">II. Úlohy vyplývajúce z plánu práce školy </w:t>
      </w:r>
    </w:p>
    <w:p w:rsidR="0099626C" w:rsidRDefault="0099626C" w:rsidP="0099626C">
      <w:pPr>
        <w:spacing w:after="120"/>
        <w:jc w:val="both"/>
      </w:pPr>
      <w:r>
        <w:t>V  školskom roku 2017/2018 pracovali v škole špeciálny pedagóga a asistenti učiteľa, ktorí sa venovali žiakom so špeciálnymi výchovno-vzdelávacími potrebami v predmete slovenský jazyk a matematika.</w:t>
      </w:r>
    </w:p>
    <w:p w:rsidR="0099626C" w:rsidRDefault="0099626C" w:rsidP="0099626C">
      <w:pPr>
        <w:spacing w:after="120"/>
        <w:jc w:val="both"/>
      </w:pPr>
      <w:r>
        <w:tab/>
        <w:t>V práci triedneho učiteľa sme sa zamerali predovšetkým na včasné odstraňovanie začínajúcich problémov, ktoré boli riešené okamžite v spolupráci s výchovným poradcom, riaditeľom školy a rodičmi. Boli monitorované zmeny v správaní a v prospechu jednotlivých žiakov a na zasadnutiach ZRŠ boli tieto zmeny konzultované s výchovným poradcom a ro</w:t>
      </w:r>
      <w:r w:rsidR="008061B3">
        <w:t>dičmi. Na triednických hodinách</w:t>
      </w:r>
      <w:r>
        <w:t>, konaných raz mesačne po pracovnej mesačnej porade a priebežne podľa potreby boli žiaci informovaní o prevencii proti formám psychického a fyzického násilia, sociálno-patologických javov a kriminality, ako aj o zamedzení a eliminovaní šikanovania v škole. Triedni učitelia pravidelne kontrolovali dochádzku žiakov do školy a v prípade problémov konzultovali situáciu s rodičmi.</w:t>
      </w:r>
    </w:p>
    <w:p w:rsidR="0099626C" w:rsidRDefault="0099626C" w:rsidP="0099626C">
      <w:pPr>
        <w:pStyle w:val="Odsekzoznamu"/>
        <w:spacing w:line="240" w:lineRule="auto"/>
        <w:ind w:left="0"/>
        <w:jc w:val="both"/>
        <w:rPr>
          <w:sz w:val="24"/>
          <w:szCs w:val="24"/>
        </w:rPr>
      </w:pPr>
      <w:r>
        <w:rPr>
          <w:sz w:val="24"/>
          <w:szCs w:val="24"/>
        </w:rPr>
        <w:tab/>
      </w:r>
    </w:p>
    <w:p w:rsidR="0099626C" w:rsidRDefault="0099626C" w:rsidP="0099626C">
      <w:pPr>
        <w:pStyle w:val="Odsekzoznamu"/>
        <w:spacing w:line="240" w:lineRule="auto"/>
        <w:ind w:left="0"/>
        <w:jc w:val="both"/>
        <w:rPr>
          <w:sz w:val="24"/>
          <w:szCs w:val="24"/>
        </w:rPr>
      </w:pPr>
      <w:r>
        <w:rPr>
          <w:b/>
          <w:i/>
          <w:sz w:val="24"/>
          <w:szCs w:val="24"/>
        </w:rPr>
        <w:t>III. Úlohy vyplývajúce zo štátneho a školského vzdelávacieho programu ISCED 2 pre 8.- 9.ročník</w:t>
      </w:r>
    </w:p>
    <w:p w:rsidR="0099626C" w:rsidRDefault="0099626C" w:rsidP="00F15B40">
      <w:pPr>
        <w:numPr>
          <w:ilvl w:val="0"/>
          <w:numId w:val="36"/>
        </w:numPr>
        <w:suppressAutoHyphens/>
        <w:spacing w:after="120" w:line="276" w:lineRule="auto"/>
        <w:jc w:val="both"/>
        <w:rPr>
          <w:sz w:val="22"/>
          <w:szCs w:val="22"/>
        </w:rPr>
      </w:pPr>
      <w:r>
        <w:t>Výchova a vzdelávanie sa v ZŠ uskutočňuje od 1.septembra 2008 v ročníkoch 8.</w:t>
      </w:r>
      <w:r w:rsidR="002C20A6">
        <w:t xml:space="preserve"> </w:t>
      </w:r>
      <w:r>
        <w:t>- 9. 2.stupňa   podľa výchovno-vzdelávacích programov nasledovne:</w:t>
      </w:r>
    </w:p>
    <w:p w:rsidR="0099626C" w:rsidRDefault="0099626C" w:rsidP="00F15B40">
      <w:pPr>
        <w:numPr>
          <w:ilvl w:val="0"/>
          <w:numId w:val="36"/>
        </w:numPr>
        <w:suppressAutoHyphens/>
        <w:spacing w:after="120" w:line="276" w:lineRule="auto"/>
        <w:jc w:val="both"/>
      </w:pPr>
      <w:r>
        <w:t>štátny vzdelávací program, ktorý vymedzuje povinný obsah výchovy a vzdelávania na školách,</w:t>
      </w:r>
    </w:p>
    <w:p w:rsidR="0099626C" w:rsidRDefault="0099626C" w:rsidP="00F15B40">
      <w:pPr>
        <w:numPr>
          <w:ilvl w:val="0"/>
          <w:numId w:val="36"/>
        </w:numPr>
        <w:suppressAutoHyphens/>
        <w:spacing w:after="120" w:line="276" w:lineRule="auto"/>
        <w:jc w:val="both"/>
      </w:pPr>
      <w:r>
        <w:t>školský vzdelávací program, ktorý je základným dokumentom školy, podľa ktorého sa uskutočňuje výchova a vzdelávanie.</w:t>
      </w:r>
    </w:p>
    <w:p w:rsidR="0099626C" w:rsidRDefault="0099626C" w:rsidP="0099626C">
      <w:pPr>
        <w:spacing w:after="120"/>
        <w:ind w:left="360"/>
        <w:jc w:val="both"/>
      </w:pPr>
    </w:p>
    <w:p w:rsidR="0099626C" w:rsidRDefault="0099626C" w:rsidP="0099626C">
      <w:pPr>
        <w:pStyle w:val="Odsekzoznamu"/>
        <w:spacing w:after="120" w:line="240" w:lineRule="auto"/>
        <w:ind w:left="0"/>
        <w:jc w:val="both"/>
        <w:rPr>
          <w:b/>
          <w:i/>
          <w:sz w:val="24"/>
          <w:szCs w:val="24"/>
        </w:rPr>
      </w:pPr>
      <w:r>
        <w:rPr>
          <w:b/>
          <w:i/>
          <w:sz w:val="24"/>
          <w:szCs w:val="24"/>
        </w:rPr>
        <w:t>IV. Úlohy vyplývajúce z inovovaného štátneho a školského programu pre 5.  -  7. ročník</w:t>
      </w:r>
    </w:p>
    <w:p w:rsidR="00223A15" w:rsidRDefault="00223A15" w:rsidP="0099626C">
      <w:pPr>
        <w:pStyle w:val="Odsekzoznamu"/>
        <w:spacing w:after="120" w:line="240" w:lineRule="auto"/>
        <w:ind w:left="0"/>
        <w:jc w:val="both"/>
        <w:rPr>
          <w:b/>
          <w:i/>
          <w:sz w:val="24"/>
          <w:szCs w:val="24"/>
        </w:rPr>
      </w:pPr>
    </w:p>
    <w:p w:rsidR="0099626C" w:rsidRPr="008061B3" w:rsidRDefault="0099626C" w:rsidP="0099626C">
      <w:pPr>
        <w:pStyle w:val="Odsekzoznamu"/>
        <w:spacing w:after="120" w:line="240" w:lineRule="auto"/>
        <w:ind w:left="0"/>
        <w:jc w:val="both"/>
        <w:rPr>
          <w:rFonts w:ascii="Times New Roman" w:hAnsi="Times New Roman"/>
          <w:sz w:val="24"/>
          <w:szCs w:val="24"/>
        </w:rPr>
      </w:pPr>
      <w:r w:rsidRPr="008061B3">
        <w:rPr>
          <w:rFonts w:ascii="Times New Roman" w:hAnsi="Times New Roman"/>
          <w:sz w:val="24"/>
          <w:szCs w:val="24"/>
        </w:rPr>
        <w:t>Výchova a vzdelávanie sa v ZŠ uskutočňuje od 1.septembra 2015 v 5. - 7 ročníkoch 2.stupňa   podľa výchovno-vzdelávacích programov nasledovne:</w:t>
      </w:r>
    </w:p>
    <w:p w:rsidR="0099626C" w:rsidRPr="008061B3" w:rsidRDefault="0099626C" w:rsidP="00F15B40">
      <w:pPr>
        <w:pStyle w:val="Odsekzoznamu"/>
        <w:numPr>
          <w:ilvl w:val="1"/>
          <w:numId w:val="37"/>
        </w:numPr>
        <w:suppressAutoHyphens/>
        <w:spacing w:after="120" w:line="240" w:lineRule="auto"/>
        <w:contextualSpacing w:val="0"/>
        <w:jc w:val="both"/>
        <w:rPr>
          <w:rFonts w:ascii="Times New Roman" w:hAnsi="Times New Roman"/>
          <w:sz w:val="24"/>
          <w:szCs w:val="24"/>
        </w:rPr>
      </w:pPr>
      <w:r w:rsidRPr="008061B3">
        <w:rPr>
          <w:rFonts w:ascii="Times New Roman" w:hAnsi="Times New Roman"/>
          <w:sz w:val="24"/>
          <w:szCs w:val="24"/>
        </w:rPr>
        <w:t>inovovaný štátny vzdelávací program, ktorý vymedzuje povinný obsah výchovy a vzdelávania na školách,</w:t>
      </w:r>
    </w:p>
    <w:p w:rsidR="0099626C" w:rsidRPr="008061B3" w:rsidRDefault="0099626C" w:rsidP="00F15B40">
      <w:pPr>
        <w:pStyle w:val="Odsekzoznamu"/>
        <w:numPr>
          <w:ilvl w:val="1"/>
          <w:numId w:val="37"/>
        </w:numPr>
        <w:suppressAutoHyphens/>
        <w:spacing w:after="120" w:line="240" w:lineRule="auto"/>
        <w:contextualSpacing w:val="0"/>
        <w:jc w:val="both"/>
        <w:rPr>
          <w:rFonts w:ascii="Times New Roman" w:hAnsi="Times New Roman"/>
          <w:sz w:val="24"/>
          <w:szCs w:val="24"/>
        </w:rPr>
      </w:pPr>
      <w:r w:rsidRPr="008061B3">
        <w:rPr>
          <w:rFonts w:ascii="Times New Roman" w:hAnsi="Times New Roman"/>
          <w:sz w:val="24"/>
          <w:szCs w:val="24"/>
        </w:rPr>
        <w:t>inovovaný školský vzdelávací program, ktorý je základným dokumentom školy, podľa ktorého sa uskutočňuje výchova a vzdelávanie.</w:t>
      </w:r>
    </w:p>
    <w:p w:rsidR="0099626C" w:rsidRDefault="0099626C" w:rsidP="0099626C">
      <w:pPr>
        <w:pStyle w:val="Odsekzoznamu"/>
        <w:spacing w:line="240" w:lineRule="auto"/>
        <w:ind w:left="0"/>
        <w:jc w:val="both"/>
        <w:rPr>
          <w:b/>
          <w:i/>
          <w:sz w:val="24"/>
          <w:szCs w:val="24"/>
        </w:rPr>
      </w:pPr>
    </w:p>
    <w:p w:rsidR="0099626C" w:rsidRDefault="0099626C" w:rsidP="0099626C">
      <w:pPr>
        <w:pStyle w:val="Odsekzoznamu"/>
        <w:spacing w:line="240" w:lineRule="auto"/>
        <w:ind w:left="0"/>
        <w:jc w:val="both"/>
        <w:rPr>
          <w:sz w:val="24"/>
          <w:szCs w:val="24"/>
        </w:rPr>
      </w:pPr>
    </w:p>
    <w:p w:rsidR="0099626C" w:rsidRDefault="0099626C" w:rsidP="0099626C">
      <w:pPr>
        <w:pStyle w:val="Odsekzoznamu"/>
        <w:spacing w:line="240" w:lineRule="auto"/>
        <w:ind w:left="0"/>
        <w:jc w:val="both"/>
        <w:rPr>
          <w:sz w:val="24"/>
          <w:szCs w:val="24"/>
        </w:rPr>
      </w:pPr>
      <w:r>
        <w:rPr>
          <w:b/>
          <w:i/>
          <w:sz w:val="24"/>
          <w:szCs w:val="24"/>
        </w:rPr>
        <w:t xml:space="preserve">V. Učebné plány a učebné  osnovy </w:t>
      </w:r>
    </w:p>
    <w:p w:rsidR="0099626C" w:rsidRDefault="0099626C" w:rsidP="0099626C">
      <w:pPr>
        <w:pStyle w:val="Odsekzoznamu"/>
        <w:spacing w:line="240" w:lineRule="auto"/>
        <w:ind w:left="0"/>
        <w:jc w:val="both"/>
        <w:rPr>
          <w:sz w:val="24"/>
          <w:szCs w:val="24"/>
        </w:rPr>
      </w:pPr>
    </w:p>
    <w:p w:rsidR="0099626C" w:rsidRPr="008061B3" w:rsidRDefault="0099626C" w:rsidP="0099626C">
      <w:pPr>
        <w:pStyle w:val="Odsekzoznamu"/>
        <w:spacing w:after="120" w:line="240" w:lineRule="auto"/>
        <w:ind w:left="0" w:firstLine="426"/>
        <w:jc w:val="both"/>
        <w:rPr>
          <w:rFonts w:ascii="Times New Roman" w:hAnsi="Times New Roman"/>
          <w:sz w:val="24"/>
          <w:szCs w:val="24"/>
        </w:rPr>
      </w:pPr>
      <w:r w:rsidRPr="008061B3">
        <w:rPr>
          <w:rFonts w:ascii="Times New Roman" w:hAnsi="Times New Roman"/>
          <w:sz w:val="24"/>
          <w:szCs w:val="24"/>
        </w:rPr>
        <w:t>V školskom roku 2017/2018 sa žiaci 2.stupňa vyučovali podľa školských učebných plánov pre jednotlivé ročníky, ktoré sú uvedené Školskom vzdelávacom programe pre 2.stupeň ZŠ ISCED 2 a v inovovanom Školskom vzdelávacom programe pre 5.- 7. ročník. Vo všetkých predmetoch boli vypracované tematické výchovno - vzdelávacie plány s vyznačením prierezových tém a do jednotlivých plánov boli zapracované body čitateľskej a informačnej výchovy a národnej stratégie globálneho vzdelávania a finančnej gramotnosti. Na zasadnutí PK vyučujúci pravidelne informovali o plnení učebných plánov v jednotlivých ročníkoch.</w:t>
      </w:r>
    </w:p>
    <w:p w:rsidR="0099626C" w:rsidRDefault="0099626C" w:rsidP="0099626C">
      <w:pPr>
        <w:pStyle w:val="Odsekzoznamu"/>
        <w:spacing w:line="240" w:lineRule="auto"/>
        <w:ind w:left="0"/>
        <w:jc w:val="both"/>
        <w:rPr>
          <w:sz w:val="24"/>
          <w:szCs w:val="24"/>
        </w:rPr>
      </w:pPr>
    </w:p>
    <w:p w:rsidR="0099626C" w:rsidRDefault="0099626C" w:rsidP="0099626C">
      <w:pPr>
        <w:pStyle w:val="Odsekzoznamu"/>
        <w:spacing w:line="240" w:lineRule="auto"/>
        <w:ind w:left="0"/>
        <w:jc w:val="both"/>
        <w:rPr>
          <w:sz w:val="24"/>
          <w:szCs w:val="24"/>
        </w:rPr>
      </w:pPr>
      <w:r>
        <w:rPr>
          <w:b/>
          <w:i/>
          <w:sz w:val="24"/>
          <w:szCs w:val="24"/>
        </w:rPr>
        <w:t>VI. Úlohy vyplývajúce z analýzy stavu školy a úrovne výchovno-vzdelávacieho procesu</w:t>
      </w:r>
    </w:p>
    <w:p w:rsidR="0099626C" w:rsidRDefault="0099626C" w:rsidP="0099626C">
      <w:pPr>
        <w:pStyle w:val="Odsekzoznamu"/>
        <w:spacing w:line="240" w:lineRule="auto"/>
        <w:ind w:left="0"/>
        <w:jc w:val="both"/>
        <w:rPr>
          <w:sz w:val="24"/>
          <w:szCs w:val="24"/>
        </w:rPr>
      </w:pPr>
    </w:p>
    <w:p w:rsidR="0099626C" w:rsidRPr="002C20A6" w:rsidRDefault="0099626C" w:rsidP="0099626C">
      <w:pPr>
        <w:pStyle w:val="Odsekzoznamu"/>
        <w:rPr>
          <w:rFonts w:ascii="Times New Roman" w:hAnsi="Times New Roman"/>
          <w:sz w:val="24"/>
          <w:szCs w:val="24"/>
        </w:rPr>
      </w:pPr>
      <w:r w:rsidRPr="002C20A6">
        <w:rPr>
          <w:rFonts w:ascii="Times New Roman" w:hAnsi="Times New Roman"/>
          <w:sz w:val="24"/>
          <w:szCs w:val="24"/>
        </w:rPr>
        <w:t xml:space="preserve">Vo všetkých ročníkoch 2. stupňa boli napísané vstupné testy zo slovenského jazyka , anglického jazyka a matematiky. Na základe analýzy ich výsledkov a porovnania výsledkov  s výstupnými testami sa stanovila úroveň vedomostí i nedostatky, ktoré boli následne odstraňované. </w:t>
      </w:r>
    </w:p>
    <w:p w:rsidR="0099626C" w:rsidRPr="002C20A6" w:rsidRDefault="0099626C" w:rsidP="0099626C">
      <w:pPr>
        <w:pStyle w:val="Odsekzoznamu"/>
        <w:rPr>
          <w:rFonts w:ascii="Times New Roman" w:hAnsi="Times New Roman"/>
          <w:sz w:val="24"/>
          <w:szCs w:val="24"/>
        </w:rPr>
      </w:pPr>
      <w:r w:rsidRPr="002C20A6">
        <w:rPr>
          <w:rFonts w:ascii="Times New Roman" w:hAnsi="Times New Roman"/>
          <w:sz w:val="24"/>
          <w:szCs w:val="24"/>
        </w:rPr>
        <w:tab/>
        <w:t>Vzhľadom na výsledky žiakov zistené riaditeľskými testami a hospitačnou činnosťou riaditeľstva školy boli na zasadnutí PK dňa 20.6.2018 prijaté nasledovné opatrenia pre šk. rok 2017/2018:</w:t>
      </w:r>
    </w:p>
    <w:p w:rsidR="0099626C" w:rsidRPr="002C20A6" w:rsidRDefault="0099626C" w:rsidP="00F15B40">
      <w:pPr>
        <w:numPr>
          <w:ilvl w:val="0"/>
          <w:numId w:val="38"/>
        </w:numPr>
        <w:suppressAutoHyphens/>
        <w:jc w:val="both"/>
      </w:pPr>
      <w:r w:rsidRPr="002C20A6">
        <w:t>Pravidelne kontrolovať úpravu zošitov , doplňovanie poznámok vymeškaného učiva, vypracúvanie cvičení a domácich úloh. Viac precvičovať gramatiku formou rozcvičiek, cvičení, doplňovačiek a podobne -  splnené</w:t>
      </w:r>
    </w:p>
    <w:p w:rsidR="0099626C" w:rsidRPr="002C20A6" w:rsidRDefault="0099626C" w:rsidP="00F15B40">
      <w:pPr>
        <w:numPr>
          <w:ilvl w:val="0"/>
          <w:numId w:val="38"/>
        </w:numPr>
        <w:suppressAutoHyphens/>
        <w:jc w:val="both"/>
      </w:pPr>
      <w:r w:rsidRPr="002C20A6">
        <w:t>Na zasadnutiach PK pripraviť správu zo školenia – Čitateľská gramotnosť – p.</w:t>
      </w:r>
      <w:r w:rsidR="002C20A6">
        <w:t xml:space="preserve"> </w:t>
      </w:r>
      <w:r w:rsidRPr="002C20A6">
        <w:t>Sklenková - splnené</w:t>
      </w:r>
    </w:p>
    <w:p w:rsidR="0099626C" w:rsidRPr="002C20A6" w:rsidRDefault="0099626C" w:rsidP="00F15B40">
      <w:pPr>
        <w:numPr>
          <w:ilvl w:val="0"/>
          <w:numId w:val="38"/>
        </w:numPr>
        <w:suppressAutoHyphens/>
        <w:jc w:val="both"/>
      </w:pPr>
      <w:r w:rsidRPr="002C20A6">
        <w:t>Vypracovať a upraviť nové TVVP plány pre predmety, kde bola upravená dotácia podľa nového rámcového učebného plánu pre 7.</w:t>
      </w:r>
      <w:r w:rsidR="002C20A6">
        <w:t xml:space="preserve"> </w:t>
      </w:r>
      <w:r w:rsidRPr="002C20A6">
        <w:t>ročník. - splnené</w:t>
      </w:r>
    </w:p>
    <w:p w:rsidR="0099626C" w:rsidRPr="002C20A6" w:rsidRDefault="0099626C" w:rsidP="00F15B40">
      <w:pPr>
        <w:numPr>
          <w:ilvl w:val="0"/>
          <w:numId w:val="38"/>
        </w:numPr>
        <w:suppressAutoHyphens/>
        <w:jc w:val="both"/>
      </w:pPr>
      <w:r w:rsidRPr="002C20A6">
        <w:t>Vedúca PK bude 4</w:t>
      </w:r>
      <w:r w:rsidR="002C20A6">
        <w:t xml:space="preserve"> </w:t>
      </w:r>
      <w:r w:rsidRPr="002C20A6">
        <w:t>-</w:t>
      </w:r>
      <w:r w:rsidR="002C20A6">
        <w:t xml:space="preserve"> </w:t>
      </w:r>
      <w:r w:rsidRPr="002C20A6">
        <w:t>krát ročne kontrolovať predpísané písomnosti – diktáty, slohy, rozcvičky a zošity - splnené</w:t>
      </w:r>
    </w:p>
    <w:p w:rsidR="0099626C" w:rsidRDefault="0099626C" w:rsidP="0099626C">
      <w:pPr>
        <w:ind w:left="360"/>
        <w:jc w:val="both"/>
        <w:rPr>
          <w:sz w:val="28"/>
          <w:szCs w:val="28"/>
        </w:rPr>
      </w:pPr>
    </w:p>
    <w:p w:rsidR="0099626C" w:rsidRDefault="0099626C" w:rsidP="0099626C">
      <w:pPr>
        <w:pStyle w:val="Odsekzoznamu"/>
        <w:tabs>
          <w:tab w:val="left" w:pos="1180"/>
        </w:tabs>
        <w:spacing w:line="240" w:lineRule="auto"/>
        <w:ind w:left="0"/>
        <w:jc w:val="both"/>
        <w:rPr>
          <w:b/>
          <w:sz w:val="32"/>
          <w:szCs w:val="32"/>
        </w:rPr>
      </w:pPr>
      <w:r>
        <w:rPr>
          <w:sz w:val="24"/>
          <w:szCs w:val="24"/>
        </w:rPr>
        <w:tab/>
      </w:r>
    </w:p>
    <w:p w:rsidR="0099626C" w:rsidRPr="008061B3" w:rsidRDefault="0099626C" w:rsidP="002C20A6">
      <w:pPr>
        <w:pStyle w:val="Odsekzoznamu"/>
        <w:suppressAutoHyphens/>
        <w:spacing w:after="120" w:line="240" w:lineRule="auto"/>
        <w:ind w:left="350"/>
        <w:contextualSpacing w:val="0"/>
        <w:jc w:val="both"/>
        <w:rPr>
          <w:rFonts w:ascii="Times New Roman" w:hAnsi="Times New Roman"/>
          <w:b/>
          <w:sz w:val="28"/>
          <w:szCs w:val="28"/>
        </w:rPr>
      </w:pPr>
      <w:r w:rsidRPr="008061B3">
        <w:rPr>
          <w:rFonts w:ascii="Times New Roman" w:hAnsi="Times New Roman"/>
          <w:b/>
          <w:sz w:val="28"/>
          <w:szCs w:val="28"/>
        </w:rPr>
        <w:t xml:space="preserve"> </w:t>
      </w:r>
      <w:r w:rsidRPr="008061B3">
        <w:rPr>
          <w:rFonts w:ascii="Times New Roman" w:hAnsi="Times New Roman"/>
          <w:b/>
          <w:sz w:val="28"/>
          <w:szCs w:val="28"/>
          <w:u w:val="single"/>
        </w:rPr>
        <w:t>Sekcia slovenského jazyka a cudzích jazykov</w:t>
      </w:r>
    </w:p>
    <w:p w:rsidR="0099626C" w:rsidRDefault="0099626C" w:rsidP="00F15B40">
      <w:pPr>
        <w:numPr>
          <w:ilvl w:val="1"/>
          <w:numId w:val="33"/>
        </w:numPr>
        <w:tabs>
          <w:tab w:val="clear" w:pos="720"/>
          <w:tab w:val="num" w:pos="0"/>
        </w:tabs>
        <w:suppressAutoHyphens/>
        <w:spacing w:after="120"/>
        <w:ind w:left="0" w:firstLine="0"/>
        <w:jc w:val="both"/>
        <w:rPr>
          <w:b/>
          <w:szCs w:val="22"/>
        </w:rPr>
      </w:pPr>
      <w:r>
        <w:rPr>
          <w:b/>
        </w:rPr>
        <w:t xml:space="preserve">Slovenský jazyk </w:t>
      </w:r>
    </w:p>
    <w:p w:rsidR="0099626C" w:rsidRDefault="0099626C" w:rsidP="0099626C">
      <w:pPr>
        <w:spacing w:after="120"/>
        <w:jc w:val="both"/>
        <w:rPr>
          <w:b/>
        </w:rPr>
      </w:pPr>
      <w:r>
        <w:t>Na hodinách slovenského jazyka sme viedli žiakov k láske k materinskému jazyku, k národnej hrdosti a slovenským tradíciám. Dbali sme o zvyšovanie jazykovej kultúry žiakov a celkovej kvality vyučovania slovenského jazyka. Na splnenie týchto cieľov sme využívali nasledovné aktivity a metódy a formy práce:</w:t>
      </w:r>
    </w:p>
    <w:p w:rsidR="0099626C" w:rsidRDefault="0099626C" w:rsidP="0099626C">
      <w:pPr>
        <w:spacing w:after="120"/>
        <w:jc w:val="both"/>
        <w:rPr>
          <w:i/>
          <w:u w:val="single"/>
        </w:rPr>
      </w:pPr>
      <w:r>
        <w:rPr>
          <w:i/>
          <w:u w:val="single"/>
        </w:rPr>
        <w:t>Povinné písomnosti</w:t>
      </w:r>
    </w:p>
    <w:p w:rsidR="0099626C" w:rsidRDefault="0099626C" w:rsidP="0099626C">
      <w:pPr>
        <w:spacing w:after="120"/>
        <w:jc w:val="both"/>
      </w:pPr>
      <w:r>
        <w:t>žiaci 2. stupňa napísali všetky predpísané kontrolné diktáty a školské písomné práce, vstupné a výstupné testy</w:t>
      </w:r>
    </w:p>
    <w:p w:rsidR="0099626C" w:rsidRDefault="0099626C" w:rsidP="0099626C">
      <w:pPr>
        <w:spacing w:after="120"/>
        <w:jc w:val="both"/>
      </w:pPr>
      <w:r>
        <w:t>po každom tematickom celku sa písali tematické písomky; gramatiku a pravopis si žiaci precvičovali aj formou rozcvičiek/päťminútoviek</w:t>
      </w:r>
    </w:p>
    <w:p w:rsidR="0099626C" w:rsidRDefault="0099626C" w:rsidP="0099626C">
      <w:pPr>
        <w:spacing w:after="120"/>
        <w:jc w:val="both"/>
      </w:pPr>
      <w:r>
        <w:t>priebežne bola kontrolovaná úprava zošitov</w:t>
      </w:r>
    </w:p>
    <w:p w:rsidR="00223A15" w:rsidRDefault="00223A15" w:rsidP="0099626C">
      <w:pPr>
        <w:spacing w:after="120"/>
        <w:jc w:val="both"/>
      </w:pPr>
    </w:p>
    <w:p w:rsidR="00223A15" w:rsidRDefault="00223A15" w:rsidP="0099626C">
      <w:pPr>
        <w:spacing w:after="120"/>
        <w:jc w:val="both"/>
      </w:pPr>
    </w:p>
    <w:p w:rsidR="0099626C" w:rsidRDefault="0099626C" w:rsidP="0099626C">
      <w:pPr>
        <w:spacing w:after="120"/>
        <w:jc w:val="both"/>
        <w:rPr>
          <w:i/>
        </w:rPr>
      </w:pPr>
      <w:r>
        <w:rPr>
          <w:i/>
          <w:u w:val="single"/>
        </w:rPr>
        <w:t>Čítanie s porozumením</w:t>
      </w:r>
      <w:r>
        <w:rPr>
          <w:i/>
        </w:rPr>
        <w:t xml:space="preserve"> </w:t>
      </w:r>
    </w:p>
    <w:p w:rsidR="0099626C" w:rsidRDefault="0099626C" w:rsidP="0099626C">
      <w:pPr>
        <w:spacing w:after="120"/>
        <w:jc w:val="both"/>
      </w:pPr>
      <w:r>
        <w:rPr>
          <w:i/>
        </w:rPr>
        <w:t xml:space="preserve">- </w:t>
      </w:r>
      <w:r>
        <w:t>rozvíjané bolo predovšetkým na hodinách literatúry – pracovalo sa s textami z učebníc, ku ktorým si vyučujúci pripravili otázky a ústnou, ale aj písomnou formou si overovali u žiakov porozumenie rôznych žánrov umeleckých textov. Žiaci sa zúčastnili divadelného predstavenia Divadle J.</w:t>
      </w:r>
      <w:r w:rsidR="00223A15">
        <w:t xml:space="preserve"> </w:t>
      </w:r>
      <w:r>
        <w:t>G.</w:t>
      </w:r>
      <w:r w:rsidR="00223A15">
        <w:t xml:space="preserve"> </w:t>
      </w:r>
      <w:r>
        <w:t>Tajovského  - Denník Anny Frankovej.</w:t>
      </w:r>
    </w:p>
    <w:p w:rsidR="0099626C" w:rsidRDefault="0099626C" w:rsidP="0099626C">
      <w:pPr>
        <w:spacing w:after="120"/>
        <w:jc w:val="both"/>
      </w:pPr>
      <w:r>
        <w:t xml:space="preserve"> </w:t>
      </w:r>
      <w:r>
        <w:tab/>
        <w:t xml:space="preserve">- v druhom polroku žiaci 2. stupňa absolvovali riaditeľské testy na čítanie  porozumením, ktoré boli vyhodnotené na pracovnej porade  </w:t>
      </w:r>
    </w:p>
    <w:p w:rsidR="0099626C" w:rsidRDefault="0099626C" w:rsidP="0099626C">
      <w:pPr>
        <w:spacing w:after="120"/>
        <w:jc w:val="both"/>
        <w:rPr>
          <w:lang w:eastAsia="sk-SK"/>
        </w:rPr>
      </w:pPr>
      <w:r>
        <w:rPr>
          <w:lang w:eastAsia="sk-SK"/>
        </w:rPr>
        <w:t>- čítanie s porozumením si žiaci 9. ročníka precvičovali od septembra aj v rámci prípravy na Testovanie 9,</w:t>
      </w:r>
    </w:p>
    <w:p w:rsidR="0099626C" w:rsidRDefault="0099626C" w:rsidP="0099626C">
      <w:pPr>
        <w:spacing w:after="120"/>
        <w:jc w:val="both"/>
        <w:rPr>
          <w:rFonts w:eastAsia="Calibri"/>
          <w:lang w:eastAsia="ar-SA"/>
        </w:rPr>
      </w:pPr>
      <w:r>
        <w:t xml:space="preserve">- žiaci prispievali  aj  do  školského časopisu </w:t>
      </w:r>
    </w:p>
    <w:p w:rsidR="0099626C" w:rsidRDefault="0099626C" w:rsidP="0099626C">
      <w:pPr>
        <w:spacing w:after="120"/>
        <w:jc w:val="both"/>
        <w:rPr>
          <w:i/>
          <w:u w:val="single"/>
          <w:lang w:eastAsia="sk-SK"/>
        </w:rPr>
      </w:pPr>
      <w:r>
        <w:rPr>
          <w:i/>
          <w:u w:val="single"/>
          <w:lang w:eastAsia="sk-SK"/>
        </w:rPr>
        <w:t>Testovanie 9</w:t>
      </w:r>
    </w:p>
    <w:p w:rsidR="0099626C" w:rsidRDefault="0099626C" w:rsidP="0099626C">
      <w:pPr>
        <w:spacing w:after="120"/>
        <w:jc w:val="both"/>
        <w:rPr>
          <w:rFonts w:eastAsia="Calibri"/>
          <w:lang w:eastAsia="ar-SA"/>
        </w:rPr>
      </w:pPr>
      <w:r>
        <w:t xml:space="preserve">- priemerná úspešnosť školy bola v predmete SJL 70, 9 %, čo je o 7, 9 % viac oproti priemernej úspešnosti v rámci Slovenska </w:t>
      </w:r>
    </w:p>
    <w:p w:rsidR="0099626C" w:rsidRDefault="0099626C" w:rsidP="0099626C">
      <w:pPr>
        <w:spacing w:after="120"/>
        <w:jc w:val="both"/>
        <w:rPr>
          <w:i/>
          <w:u w:val="single"/>
        </w:rPr>
      </w:pPr>
      <w:r>
        <w:rPr>
          <w:i/>
          <w:u w:val="single"/>
        </w:rPr>
        <w:t xml:space="preserve">Implementácia IKT do vyučovania SJ </w:t>
      </w:r>
    </w:p>
    <w:p w:rsidR="0099626C" w:rsidRDefault="0099626C" w:rsidP="0099626C">
      <w:pPr>
        <w:spacing w:after="120"/>
        <w:jc w:val="both"/>
      </w:pPr>
      <w:r>
        <w:t xml:space="preserve">na hodinách SJL sme vo všetkých ročníkoch často využívali na vysvetľovanie a  precvičovanie učiva interaktívnu tabuľu a datavideoprojektor, pričom prezentácie a cvičenia si vyučujúce buď tvorili samy alebo využívali stránku </w:t>
      </w:r>
      <w:hyperlink r:id="rId8" w:history="1">
        <w:r>
          <w:rPr>
            <w:rStyle w:val="Hypertextovprepojenie"/>
            <w:rFonts w:cs="Calibri"/>
          </w:rPr>
          <w:t>www.zborovňa.sk</w:t>
        </w:r>
      </w:hyperlink>
      <w:r>
        <w:t xml:space="preserve">, alf, či iné zdroje internetu </w:t>
      </w:r>
    </w:p>
    <w:p w:rsidR="0099626C" w:rsidRDefault="0099626C" w:rsidP="0099626C">
      <w:pPr>
        <w:spacing w:after="120"/>
        <w:jc w:val="both"/>
      </w:pPr>
      <w:r>
        <w:t xml:space="preserve"> hodiny SJL s využitím IKT mali veľký význam - boli pre žiakov dobrou motiváciou a spestrením bežných hodín, žiaci si učivo lepšie zapamätali a utvrdili, preto v implementácii IKT do vyučovania aj v rámci SJL budeme pokračovať aj ďalej</w:t>
      </w:r>
    </w:p>
    <w:p w:rsidR="0099626C" w:rsidRDefault="0099626C" w:rsidP="0099626C">
      <w:pPr>
        <w:spacing w:after="120"/>
        <w:jc w:val="both"/>
      </w:pPr>
      <w:r>
        <w:rPr>
          <w:i/>
          <w:u w:val="single"/>
        </w:rPr>
        <w:t xml:space="preserve">Mimočítanková literatúra </w:t>
      </w:r>
    </w:p>
    <w:p w:rsidR="0099626C" w:rsidRDefault="0099626C" w:rsidP="0099626C">
      <w:pPr>
        <w:spacing w:after="120"/>
        <w:jc w:val="both"/>
        <w:rPr>
          <w:i/>
          <w:color w:val="FF0000"/>
          <w:u w:val="single"/>
        </w:rPr>
      </w:pPr>
      <w:r>
        <w:t>- v každom ročníku žiaci prečítali určené knihy, ktoré vybrali vyučujúci podľa aktuálnej ponuky školskej knižnice a spracovali záznamy do čitateľských denníkov.</w:t>
      </w:r>
    </w:p>
    <w:p w:rsidR="0099626C" w:rsidRDefault="0099626C" w:rsidP="0099626C">
      <w:pPr>
        <w:spacing w:after="120"/>
        <w:jc w:val="both"/>
        <w:rPr>
          <w:i/>
          <w:color w:val="FF0000"/>
          <w:u w:val="single"/>
        </w:rPr>
      </w:pPr>
    </w:p>
    <w:p w:rsidR="0099626C" w:rsidRDefault="0099626C" w:rsidP="0099626C">
      <w:pPr>
        <w:spacing w:after="120"/>
        <w:jc w:val="both"/>
        <w:rPr>
          <w:i/>
          <w:u w:val="single"/>
        </w:rPr>
      </w:pPr>
      <w:r>
        <w:rPr>
          <w:i/>
          <w:u w:val="single"/>
        </w:rPr>
        <w:t>Spolupráca so školskou a obecnou knižnicou</w:t>
      </w:r>
    </w:p>
    <w:p w:rsidR="0099626C" w:rsidRDefault="0099626C" w:rsidP="0099626C">
      <w:pPr>
        <w:spacing w:after="120"/>
        <w:jc w:val="both"/>
      </w:pPr>
      <w:r>
        <w:rPr>
          <w:i/>
        </w:rPr>
        <w:t>-</w:t>
      </w:r>
      <w:r>
        <w:t>v každom ročníku sa žiaci v rámci Čitateľského maratónu zúčastnili hlasného čítania v spolupráci so školskou knižnicou v príjemnou prostredí školského parku</w:t>
      </w:r>
    </w:p>
    <w:p w:rsidR="0099626C" w:rsidRDefault="0099626C" w:rsidP="0099626C">
      <w:pPr>
        <w:spacing w:after="120"/>
        <w:jc w:val="both"/>
      </w:pPr>
      <w:r>
        <w:t>- v spolupráci s obecnou knižnicou bolo zorganizované Popoludnie s Andersenom, v rámci ktorého žiaci 5. ročníka pripravili divadielko podľa knihy K. Čapka: Psíček a mačička</w:t>
      </w:r>
    </w:p>
    <w:p w:rsidR="0099626C" w:rsidRDefault="0099626C" w:rsidP="0099626C">
      <w:pPr>
        <w:spacing w:after="120"/>
        <w:jc w:val="both"/>
      </w:pPr>
    </w:p>
    <w:p w:rsidR="0099626C" w:rsidRDefault="0099626C" w:rsidP="0099626C">
      <w:pPr>
        <w:spacing w:after="120"/>
        <w:jc w:val="both"/>
        <w:rPr>
          <w:i/>
          <w:u w:val="single"/>
        </w:rPr>
      </w:pPr>
      <w:r>
        <w:rPr>
          <w:i/>
          <w:u w:val="single"/>
        </w:rPr>
        <w:t>Súťaže</w:t>
      </w:r>
    </w:p>
    <w:p w:rsidR="0099626C" w:rsidRDefault="0099626C" w:rsidP="0099626C">
      <w:pPr>
        <w:spacing w:after="120"/>
        <w:jc w:val="both"/>
      </w:pPr>
      <w:r>
        <w:t>- žiaci sa zapojili do  literárno-výtvarnej súťaže Prečo  mám  rád  Dobrú  Nivu s podtémou „Môj hrdina/môj vzor“</w:t>
      </w:r>
    </w:p>
    <w:p w:rsidR="0099626C" w:rsidRDefault="0099626C" w:rsidP="0099626C">
      <w:pPr>
        <w:spacing w:after="120"/>
        <w:jc w:val="both"/>
      </w:pPr>
      <w:r>
        <w:t xml:space="preserve">- literárne práce žiakov boli yaslané aj do súťaže Literárny Zvolen </w:t>
      </w:r>
    </w:p>
    <w:p w:rsidR="0099626C" w:rsidRDefault="0099626C" w:rsidP="0099626C">
      <w:pPr>
        <w:spacing w:after="120"/>
        <w:jc w:val="both"/>
      </w:pPr>
      <w:r>
        <w:t>- Hviezdoslavov Kubín – víťazi školského kola postúpili do okresného kola:</w:t>
      </w:r>
    </w:p>
    <w:p w:rsidR="0099626C" w:rsidRDefault="0099626C" w:rsidP="0099626C">
      <w:pPr>
        <w:spacing w:after="120"/>
        <w:jc w:val="both"/>
      </w:pPr>
      <w:r>
        <w:tab/>
      </w:r>
      <w:r>
        <w:tab/>
      </w:r>
      <w:r>
        <w:tab/>
        <w:t>P. Stančík (5. roč.)</w:t>
      </w:r>
    </w:p>
    <w:p w:rsidR="0099626C" w:rsidRDefault="0099626C" w:rsidP="0099626C">
      <w:pPr>
        <w:spacing w:after="120"/>
        <w:jc w:val="both"/>
      </w:pPr>
      <w:r>
        <w:tab/>
      </w:r>
      <w:r>
        <w:tab/>
      </w:r>
      <w:r>
        <w:tab/>
        <w:t>A. Klembarová (5. roč.)</w:t>
      </w:r>
    </w:p>
    <w:p w:rsidR="0099626C" w:rsidRDefault="0099626C" w:rsidP="0099626C">
      <w:pPr>
        <w:spacing w:after="120"/>
        <w:jc w:val="both"/>
      </w:pPr>
      <w:r>
        <w:t>H. Hudáková (7. roč.)</w:t>
      </w:r>
    </w:p>
    <w:p w:rsidR="002C20A6" w:rsidRPr="002C20A6" w:rsidRDefault="002C20A6" w:rsidP="002C20A6">
      <w:pPr>
        <w:suppressAutoHyphens/>
        <w:spacing w:after="120"/>
        <w:jc w:val="both"/>
        <w:rPr>
          <w:rFonts w:cs="Calibri"/>
        </w:rPr>
      </w:pPr>
    </w:p>
    <w:p w:rsidR="0099626C" w:rsidRDefault="0099626C" w:rsidP="00F15B40">
      <w:pPr>
        <w:numPr>
          <w:ilvl w:val="1"/>
          <w:numId w:val="33"/>
        </w:numPr>
        <w:tabs>
          <w:tab w:val="clear" w:pos="720"/>
          <w:tab w:val="num" w:pos="0"/>
        </w:tabs>
        <w:suppressAutoHyphens/>
        <w:spacing w:after="120"/>
        <w:ind w:left="0" w:firstLine="0"/>
        <w:jc w:val="both"/>
        <w:rPr>
          <w:rFonts w:cs="Calibri"/>
        </w:rPr>
      </w:pPr>
      <w:r>
        <w:rPr>
          <w:rFonts w:cs="Calibri"/>
          <w:b/>
        </w:rPr>
        <w:t>Anglický jazyk</w:t>
      </w:r>
    </w:p>
    <w:p w:rsidR="0099626C" w:rsidRDefault="0099626C" w:rsidP="0099626C">
      <w:pPr>
        <w:spacing w:after="120"/>
        <w:jc w:val="both"/>
        <w:rPr>
          <w:lang w:eastAsia="sk-SK"/>
        </w:rPr>
      </w:pPr>
      <w:r>
        <w:rPr>
          <w:lang w:eastAsia="sk-SK"/>
        </w:rPr>
        <w:t xml:space="preserve">Výučba anglického jazyka ako prvého cudzieho jazyka začína už v materskej škole. Žiaci v prvom ročníku už teda do školy s určitými znalosťami slovnej zásoby prichádzajú. Prvý a druhý ročník je zameraný hlavne na lexiku z každodenného života, v treťom a štvrtom ročníku sa už žiaci stretnú aj s jednoduchými gramatickými štruktúrami v konverzácii. </w:t>
      </w:r>
    </w:p>
    <w:p w:rsidR="0099626C" w:rsidRDefault="0099626C" w:rsidP="0099626C">
      <w:pPr>
        <w:spacing w:after="120"/>
        <w:jc w:val="both"/>
        <w:rPr>
          <w:lang w:eastAsia="sk-SK"/>
        </w:rPr>
      </w:pPr>
      <w:r>
        <w:rPr>
          <w:lang w:eastAsia="sk-SK"/>
        </w:rPr>
        <w:t xml:space="preserve">Vyučovanie sa v deviatom ročníku končí zvládnutím úrovne A2 klasifikovanej podľa SERR, z ktorej píšu vedomostný test.  Tento rok uzavrú výučbu aj záverečnými prezentáciami na vybrané témy v anglickom jazyku pred vyučujúcimi a vedením školy. </w:t>
      </w:r>
    </w:p>
    <w:p w:rsidR="0099626C" w:rsidRDefault="0099626C" w:rsidP="0099626C">
      <w:pPr>
        <w:spacing w:after="120"/>
        <w:jc w:val="both"/>
        <w:rPr>
          <w:lang w:eastAsia="sk-SK"/>
        </w:rPr>
      </w:pPr>
    </w:p>
    <w:p w:rsidR="0099626C" w:rsidRDefault="0099626C" w:rsidP="0099626C">
      <w:pPr>
        <w:spacing w:after="120"/>
        <w:jc w:val="both"/>
        <w:rPr>
          <w:lang w:eastAsia="sk-SK"/>
        </w:rPr>
      </w:pPr>
      <w:r>
        <w:rPr>
          <w:lang w:eastAsia="sk-SK"/>
        </w:rPr>
        <w:t xml:space="preserve">Vo vyučovaní sa využívajú rôzne metódy a formy na vytvorenie pútavého prostredia na rozvoj všetkých komunikačných zručností – počúvania, rozprávania, čítania a písania. Medzi obľúbené patria hlavne skupinové a projektové vyučovanie, role play a dialógy v modelových situáciách, či rôzne didaktické hry. Pri ich využívaní sa dohliada na vekovú primeranosť i rozličnú jazykovú schopnosť žiakov. </w:t>
      </w:r>
    </w:p>
    <w:p w:rsidR="0099626C" w:rsidRDefault="0099626C" w:rsidP="0099626C">
      <w:pPr>
        <w:spacing w:after="120"/>
        <w:jc w:val="both"/>
        <w:rPr>
          <w:lang w:eastAsia="sk-SK"/>
        </w:rPr>
      </w:pPr>
    </w:p>
    <w:p w:rsidR="0099626C" w:rsidRDefault="0099626C" w:rsidP="0099626C">
      <w:pPr>
        <w:spacing w:after="120"/>
        <w:jc w:val="both"/>
        <w:rPr>
          <w:lang w:eastAsia="sk-SK"/>
        </w:rPr>
      </w:pPr>
      <w:r>
        <w:rPr>
          <w:i/>
          <w:iCs/>
          <w:u w:val="single"/>
          <w:lang w:eastAsia="sk-SK"/>
        </w:rPr>
        <w:t>Didaktické pomôcky:</w:t>
      </w:r>
    </w:p>
    <w:p w:rsidR="0099626C" w:rsidRDefault="0099626C" w:rsidP="0099626C">
      <w:pPr>
        <w:spacing w:after="120"/>
        <w:jc w:val="both"/>
        <w:rPr>
          <w:lang w:eastAsia="sk-SK"/>
        </w:rPr>
      </w:pPr>
      <w:r>
        <w:rPr>
          <w:lang w:eastAsia="sk-SK"/>
        </w:rPr>
        <w:t>Najčastejšími a pre žiakov aj najpútavejšími sú informačno-komunikačné technológie. Využívajú sa preto na takmer každej vyučovacej hodine, a to hlavne formou interaktívnej tabule (interaktívne prezentácie, výukové DVD programy, online cvičenia). Okrem toho sa využívajú aj anglické nahrávky a videá, doplnkové pracovné listy, jazykové časopisy, prekladové slovníky, obrázkové i slovné kartičky. Gramatické závesné tabule sú podľa učiva rozdelené do tried.  </w:t>
      </w:r>
    </w:p>
    <w:p w:rsidR="0099626C" w:rsidRDefault="0099626C" w:rsidP="0099626C">
      <w:pPr>
        <w:spacing w:after="120"/>
        <w:jc w:val="both"/>
        <w:rPr>
          <w:lang w:eastAsia="sk-SK"/>
        </w:rPr>
      </w:pPr>
    </w:p>
    <w:p w:rsidR="0099626C" w:rsidRDefault="0099626C" w:rsidP="0099626C">
      <w:pPr>
        <w:spacing w:after="120"/>
        <w:jc w:val="both"/>
        <w:rPr>
          <w:lang w:eastAsia="sk-SK"/>
        </w:rPr>
      </w:pPr>
      <w:r>
        <w:rPr>
          <w:i/>
          <w:iCs/>
          <w:u w:val="single"/>
          <w:lang w:eastAsia="sk-SK"/>
        </w:rPr>
        <w:t>Počítačová učebňa:</w:t>
      </w:r>
    </w:p>
    <w:p w:rsidR="0099626C" w:rsidRDefault="0099626C" w:rsidP="0099626C">
      <w:pPr>
        <w:spacing w:after="120"/>
        <w:jc w:val="both"/>
        <w:rPr>
          <w:lang w:eastAsia="sk-SK"/>
        </w:rPr>
      </w:pPr>
      <w:r>
        <w:rPr>
          <w:lang w:eastAsia="sk-SK"/>
        </w:rPr>
        <w:t xml:space="preserve">Z dispozičného hľadiska rozdelenia tried nebolo ani tento rok možné pravidelne využívať jazykové laboratórium, veľa vyučovacích hodín ANJ na vyššom stupni prebiehalo v počítačovej učebni. Pracovali sme s rôznymi online gramatickými programami (ALF, Planéta vedomostí,...)  a takisto sme počítače využívali aj pri tvorbe projektov. </w:t>
      </w:r>
    </w:p>
    <w:p w:rsidR="0099626C" w:rsidRDefault="0099626C" w:rsidP="0099626C">
      <w:pPr>
        <w:spacing w:after="120"/>
        <w:jc w:val="both"/>
        <w:rPr>
          <w:lang w:eastAsia="sk-SK"/>
        </w:rPr>
      </w:pPr>
    </w:p>
    <w:p w:rsidR="0099626C" w:rsidRDefault="0099626C" w:rsidP="0099626C">
      <w:pPr>
        <w:spacing w:after="120"/>
        <w:jc w:val="both"/>
        <w:rPr>
          <w:lang w:eastAsia="sk-SK"/>
        </w:rPr>
      </w:pPr>
      <w:r>
        <w:rPr>
          <w:i/>
          <w:iCs/>
          <w:u w:val="single"/>
          <w:lang w:eastAsia="sk-SK"/>
        </w:rPr>
        <w:t>Projekty:</w:t>
      </w:r>
    </w:p>
    <w:p w:rsidR="0099626C" w:rsidRDefault="0099626C" w:rsidP="0099626C">
      <w:pPr>
        <w:spacing w:after="120"/>
        <w:jc w:val="both"/>
        <w:rPr>
          <w:lang w:eastAsia="sk-SK"/>
        </w:rPr>
      </w:pPr>
      <w:r>
        <w:rPr>
          <w:lang w:eastAsia="sk-SK"/>
        </w:rPr>
        <w:t xml:space="preserve">V tomto školskom roku sa uskutočnilo viacero projektov na podporu výučby cudzích jazykov a kultúry. Pri príležitosti Európskeho dňa jazykov sme v novembri organizovali „Týždeň cudzích jazykov“, kde sa žiaci zúčastnili divadelného predstavenia v anglickom jazyku. Žiaci prvého stupňa videli predstavenie „The bald rabbit“. Pre starších žiakov bolo pripravené predstavenie „The Heroes“. Pred jarnými prázdninami nás v rámci projektu „Educate Slovakia“ navštívili dve lektorky z Indonézie a Číny, ktoré sa na týždeň stali vyučujúcimi našich žiakov na I. aj II. stupni. Projekt sa aj tento rok stretol s veľmi pozitívnymi ohlasmi, pretože si žiaci okrem konverzácie s cudzincami rozšírili vedomosti aj v oblasti multikultúry. </w:t>
      </w:r>
      <w:r w:rsidR="00223A15">
        <w:rPr>
          <w:lang w:eastAsia="sk-SK"/>
        </w:rPr>
        <w:t xml:space="preserve">  </w:t>
      </w:r>
    </w:p>
    <w:p w:rsidR="00223A15" w:rsidRDefault="00223A15" w:rsidP="0099626C">
      <w:pPr>
        <w:spacing w:after="120"/>
        <w:jc w:val="both"/>
        <w:rPr>
          <w:lang w:eastAsia="sk-SK"/>
        </w:rPr>
      </w:pPr>
    </w:p>
    <w:p w:rsidR="0099626C" w:rsidRDefault="0099626C" w:rsidP="0099626C">
      <w:pPr>
        <w:spacing w:after="120"/>
        <w:jc w:val="both"/>
        <w:rPr>
          <w:lang w:eastAsia="sk-SK"/>
        </w:rPr>
      </w:pPr>
      <w:r>
        <w:rPr>
          <w:i/>
          <w:iCs/>
          <w:u w:val="single"/>
          <w:lang w:eastAsia="sk-SK"/>
        </w:rPr>
        <w:t>Olympiáda ANJ:</w:t>
      </w:r>
    </w:p>
    <w:p w:rsidR="0099626C" w:rsidRDefault="0099626C" w:rsidP="0099626C">
      <w:pPr>
        <w:spacing w:after="120"/>
        <w:jc w:val="both"/>
        <w:rPr>
          <w:lang w:eastAsia="sk-SK"/>
        </w:rPr>
      </w:pPr>
      <w:r>
        <w:rPr>
          <w:lang w:eastAsia="sk-SK"/>
        </w:rPr>
        <w:t>Každoročne sa koná aj olympiáda v anglickom jazyku. Školské kolo prebehlo v decembri a jeho víťazmi boli:</w:t>
      </w:r>
    </w:p>
    <w:p w:rsidR="0099626C" w:rsidRDefault="0099626C" w:rsidP="0099626C">
      <w:pPr>
        <w:spacing w:after="120"/>
        <w:jc w:val="both"/>
        <w:rPr>
          <w:lang w:eastAsia="sk-SK"/>
        </w:rPr>
      </w:pPr>
    </w:p>
    <w:p w:rsidR="0099626C" w:rsidRDefault="0099626C" w:rsidP="0099626C">
      <w:pPr>
        <w:spacing w:after="120"/>
        <w:jc w:val="both"/>
        <w:rPr>
          <w:lang w:eastAsia="sk-SK"/>
        </w:rPr>
      </w:pPr>
      <w:r>
        <w:rPr>
          <w:lang w:eastAsia="sk-SK"/>
        </w:rPr>
        <w:t xml:space="preserve">Kategória 1A: </w:t>
      </w:r>
      <w:r>
        <w:rPr>
          <w:lang w:eastAsia="sk-SK"/>
        </w:rPr>
        <w:tab/>
      </w:r>
      <w:r>
        <w:rPr>
          <w:b/>
          <w:bCs/>
          <w:lang w:eastAsia="sk-SK"/>
        </w:rPr>
        <w:t>Hana Hudáková</w:t>
      </w:r>
      <w:r>
        <w:rPr>
          <w:lang w:eastAsia="sk-SK"/>
        </w:rPr>
        <w:t xml:space="preserve"> (7. ročník) – na okresnom kole, kde obsadila 9.miesto</w:t>
      </w:r>
    </w:p>
    <w:p w:rsidR="0099626C" w:rsidRDefault="0099626C" w:rsidP="0099626C">
      <w:pPr>
        <w:spacing w:after="120"/>
        <w:jc w:val="both"/>
        <w:rPr>
          <w:rFonts w:ascii="Calibri" w:hAnsi="Calibri"/>
          <w:lang w:eastAsia="sk-SK"/>
        </w:rPr>
      </w:pPr>
      <w:r>
        <w:rPr>
          <w:lang w:eastAsia="sk-SK"/>
        </w:rPr>
        <w:t xml:space="preserve">Kategória 1B: </w:t>
      </w:r>
      <w:r>
        <w:rPr>
          <w:lang w:eastAsia="sk-SK"/>
        </w:rPr>
        <w:tab/>
      </w:r>
      <w:r>
        <w:rPr>
          <w:b/>
          <w:bCs/>
          <w:lang w:eastAsia="sk-SK"/>
        </w:rPr>
        <w:t>Alžbeta Lietavová</w:t>
      </w:r>
      <w:r>
        <w:rPr>
          <w:lang w:eastAsia="sk-SK"/>
        </w:rPr>
        <w:t xml:space="preserve"> (9.ročník) – postup na okresné kolo, kde obsadila  5.miesto</w:t>
      </w:r>
    </w:p>
    <w:p w:rsidR="0099626C" w:rsidRDefault="0099626C" w:rsidP="0099626C">
      <w:pPr>
        <w:spacing w:after="120"/>
        <w:jc w:val="both"/>
        <w:rPr>
          <w:u w:val="single"/>
          <w:lang w:eastAsia="sk-SK"/>
        </w:rPr>
      </w:pPr>
      <w:r>
        <w:rPr>
          <w:lang w:eastAsia="sk-SK"/>
        </w:rPr>
        <w:t xml:space="preserve">Kategória 1C: </w:t>
      </w:r>
      <w:r>
        <w:rPr>
          <w:lang w:eastAsia="sk-SK"/>
        </w:rPr>
        <w:tab/>
      </w:r>
      <w:r>
        <w:rPr>
          <w:b/>
          <w:u w:val="single"/>
          <w:lang w:eastAsia="sk-SK"/>
        </w:rPr>
        <w:t>Inyia Katarína Govender</w:t>
      </w:r>
      <w:r>
        <w:rPr>
          <w:u w:val="single"/>
          <w:lang w:eastAsia="sk-SK"/>
        </w:rPr>
        <w:t xml:space="preserve"> (8.ročník) – postup na krajské kolo, kde obsadila 1. miesto a postup na celoslovenské kolo, kde obsadila 8. miesto</w:t>
      </w:r>
    </w:p>
    <w:p w:rsidR="00223A15" w:rsidRDefault="00223A15" w:rsidP="0099626C">
      <w:pPr>
        <w:spacing w:after="120"/>
        <w:jc w:val="both"/>
        <w:rPr>
          <w:u w:val="single"/>
          <w:lang w:eastAsia="sk-SK"/>
        </w:rPr>
      </w:pPr>
    </w:p>
    <w:p w:rsidR="0099626C" w:rsidRDefault="0099626C" w:rsidP="00F15B40">
      <w:pPr>
        <w:numPr>
          <w:ilvl w:val="1"/>
          <w:numId w:val="33"/>
        </w:numPr>
        <w:tabs>
          <w:tab w:val="clear" w:pos="720"/>
          <w:tab w:val="num" w:pos="0"/>
        </w:tabs>
        <w:suppressAutoHyphens/>
        <w:spacing w:after="120"/>
        <w:ind w:left="0" w:firstLine="0"/>
        <w:jc w:val="both"/>
      </w:pPr>
      <w:r>
        <w:rPr>
          <w:b/>
        </w:rPr>
        <w:t>Nemecký jazyk</w:t>
      </w:r>
    </w:p>
    <w:p w:rsidR="0099626C" w:rsidRDefault="0099626C" w:rsidP="0099626C">
      <w:pPr>
        <w:spacing w:after="120"/>
        <w:jc w:val="both"/>
      </w:pPr>
      <w:r>
        <w:t xml:space="preserve">V  školskom  roku  </w:t>
      </w:r>
      <w:r w:rsidR="002C20A6">
        <w:t xml:space="preserve"> </w:t>
      </w:r>
      <w:r>
        <w:t xml:space="preserve">2017 / 2018  sa  nemčina  ako  druhý  cudzí  jazyk  vyučovala v  ročníkoch 7., 8., 9. Časová  dotácia  hodín  nemeckého </w:t>
      </w:r>
      <w:r w:rsidR="002C20A6">
        <w:t xml:space="preserve"> </w:t>
      </w:r>
      <w:r>
        <w:t xml:space="preserve"> jazyka  v  7. a  9. ročníku  bola  2  hodiny, vo  8. ročníku  to  bola  1  hodina. Žiaci  7. ročníka  boli  po  prvýkrát  vzdelávaní  podľa  inovovaného  štátneho vzdelávacieho  programu. Počet  žiakov  v  skupinách  nemeckého  jazyka  uvedených  ročníkov  bol  nasledovný: 7. ročník  6  žiakov,  8. ročník  9  žiakov, 9. ročník  8 žiakov. Na  hodinách  nemeckého  jazyka  žiaci  pracovali  s  učebnicou  WIR, s  pracovným  zošitom  WIR   a  s  CD  k učebnici. Ako  doplnkové  učebné  zdroje  sme  využívali  internet   / napr. online  cvičenia, krátke filmy, piesne, riekanky, </w:t>
      </w:r>
      <w:r w:rsidR="002C20A6">
        <w:t xml:space="preserve">    </w:t>
      </w:r>
      <w:r>
        <w:t xml:space="preserve">texty....  /. </w:t>
      </w:r>
    </w:p>
    <w:p w:rsidR="0099626C" w:rsidRDefault="0099626C" w:rsidP="0099626C">
      <w:pPr>
        <w:spacing w:after="120"/>
        <w:jc w:val="both"/>
      </w:pPr>
      <w:r>
        <w:t xml:space="preserve">Žiaci  všetkých  ročníkov   mali  k  dispozícii jazykovú  a  počítačovú  učebňu,  aj  mimo  nej – v  tradičnej  triede -  sa  však využívala interaktívna  tabuľa  / napr. PPT  prezentácie ... /. </w:t>
      </w:r>
    </w:p>
    <w:p w:rsidR="0099626C" w:rsidRDefault="0099626C" w:rsidP="0099626C">
      <w:pPr>
        <w:spacing w:after="120"/>
        <w:jc w:val="both"/>
      </w:pPr>
      <w:r>
        <w:t xml:space="preserve">Na  Deň cudzích  jazykov  si  žiaci  nemčinári  pripravili  pre  svojich  spolužiakov ruštinárov  krátky  program  / básničky, scénky, obidvoje  doplnené  o  prezentácie  v  PPT /. </w:t>
      </w:r>
    </w:p>
    <w:p w:rsidR="0099626C" w:rsidRDefault="0099626C" w:rsidP="0099626C">
      <w:pPr>
        <w:spacing w:after="120"/>
        <w:jc w:val="both"/>
      </w:pPr>
      <w:r>
        <w:t>Žiaci  sa  svojimi  príspevkami / krížovky, osemsmerovky /  pravidelne  podieľali  aj  na  tvorbe  školského  časopisu  Školák.</w:t>
      </w:r>
    </w:p>
    <w:p w:rsidR="0099626C" w:rsidRDefault="0099626C" w:rsidP="0099626C">
      <w:pPr>
        <w:spacing w:after="120"/>
        <w:jc w:val="both"/>
      </w:pPr>
    </w:p>
    <w:p w:rsidR="0099626C" w:rsidRDefault="0099626C" w:rsidP="00F15B40">
      <w:pPr>
        <w:numPr>
          <w:ilvl w:val="1"/>
          <w:numId w:val="33"/>
        </w:numPr>
        <w:tabs>
          <w:tab w:val="clear" w:pos="720"/>
          <w:tab w:val="num" w:pos="0"/>
        </w:tabs>
        <w:suppressAutoHyphens/>
        <w:spacing w:after="120"/>
        <w:ind w:left="0" w:firstLine="0"/>
        <w:jc w:val="both"/>
      </w:pPr>
      <w:r>
        <w:rPr>
          <w:b/>
        </w:rPr>
        <w:t>Ruský jazyk</w:t>
      </w:r>
    </w:p>
    <w:p w:rsidR="0099626C" w:rsidRDefault="0099626C" w:rsidP="0099626C">
      <w:pPr>
        <w:spacing w:after="120"/>
        <w:jc w:val="both"/>
        <w:rPr>
          <w:lang w:val="ru-RU"/>
        </w:rPr>
      </w:pPr>
      <w:r>
        <w:t>V školskom roku 2017/2018 sa ruský jazyk vyučoval ako druhý cudzí jazyk v 7. až 9. ročníku. Časová dotácia ôsmakov bola jedna hodina týždenne, siedmaci a deviataci dve hodiny týždenne. V ôsmom a deviatom ročníku sa  používala učebnica autoriek Eleny Kováčikovej a Valentíny Glendovej – „Ruský jazyk pre 6. ročník ZŠ“ u siedmakov a „</w:t>
      </w:r>
      <w:r>
        <w:rPr>
          <w:lang w:val="ru-RU"/>
        </w:rPr>
        <w:t>Классные друзья</w:t>
      </w:r>
      <w:r>
        <w:t xml:space="preserve"> 1“ autoriek Natálie Orlovej, Jany Korschnerovej, Jany Stejskalovej a Aleny Koroľovej. Súčasťou už uvedených materiálov boli aj  pracovné zošity, ktoré sa používali vo všetkých troch ročníkoch. Ako doplnkový učebný zdroj bol využitý internet /piesne, citáty/,</w:t>
      </w:r>
      <w:r>
        <w:rPr>
          <w:lang w:val="ru-RU"/>
        </w:rPr>
        <w:t xml:space="preserve"> </w:t>
      </w:r>
      <w:r>
        <w:t xml:space="preserve">kniha rozprávok </w:t>
      </w:r>
      <w:r>
        <w:rPr>
          <w:lang w:val="ru-RU"/>
        </w:rPr>
        <w:t xml:space="preserve">В. Сутеева  </w:t>
      </w:r>
      <w:r>
        <w:t>„</w:t>
      </w:r>
      <w:r>
        <w:rPr>
          <w:lang w:val="ru-RU"/>
        </w:rPr>
        <w:t>Сказки и картинки</w:t>
      </w:r>
      <w:r>
        <w:t>“</w:t>
      </w:r>
      <w:r>
        <w:rPr>
          <w:lang w:val="ru-RU"/>
        </w:rPr>
        <w:t>.</w:t>
      </w:r>
    </w:p>
    <w:p w:rsidR="0099626C" w:rsidRDefault="0099626C" w:rsidP="0099626C">
      <w:pPr>
        <w:spacing w:after="120"/>
        <w:jc w:val="both"/>
        <w:rPr>
          <w:lang w:val="ru-RU"/>
        </w:rPr>
      </w:pPr>
      <w:r>
        <w:t xml:space="preserve">Počas Týždňa cudzích jazykov bol pre žiakov siedmeho, ôsmeho a deviateho ročníka vytvorený program, zameraný na historické fakty a kultúrne tradície RF. Išlo o pásmo básní a piesní s vojenskou tématikou, týkajúce sa 2. svetovej vojny. Siedmaci sa predstavili s dramatizáciou rozprávky </w:t>
      </w:r>
      <w:r>
        <w:rPr>
          <w:lang w:val="ru-RU"/>
        </w:rPr>
        <w:t xml:space="preserve">Капризная кошка, </w:t>
      </w:r>
      <w:r>
        <w:t xml:space="preserve">žiačky ôsmeho a deviateho ročníka zatancovali ruský národný tanec </w:t>
      </w:r>
      <w:r>
        <w:rPr>
          <w:lang w:val="ru-RU"/>
        </w:rPr>
        <w:t xml:space="preserve">Праздник весны. V závere programu </w:t>
      </w:r>
      <w:r>
        <w:t xml:space="preserve">sa tí mladší zoznámili a tí starší si zaspomínali na kreslené príbehy vlka a zajaca s názvom </w:t>
      </w:r>
      <w:r>
        <w:rPr>
          <w:lang w:val="ru-RU"/>
        </w:rPr>
        <w:t>Ну, погоди</w:t>
      </w:r>
      <w:r>
        <w:t>!</w:t>
      </w:r>
      <w:r>
        <w:rPr>
          <w:lang w:val="ru-RU"/>
        </w:rPr>
        <w:t xml:space="preserve"> </w:t>
      </w:r>
      <w:r>
        <w:t xml:space="preserve">Absolútnou bodkou bola spoločne zaspievaná ruská národná pieseň </w:t>
      </w:r>
      <w:r>
        <w:rPr>
          <w:lang w:val="ru-RU"/>
        </w:rPr>
        <w:t>Катюша.</w:t>
      </w:r>
    </w:p>
    <w:p w:rsidR="0099626C" w:rsidRDefault="0099626C" w:rsidP="0099626C">
      <w:pPr>
        <w:pStyle w:val="Odsekzoznamu"/>
        <w:spacing w:after="120"/>
        <w:ind w:left="0"/>
        <w:rPr>
          <w:b/>
        </w:rPr>
      </w:pPr>
    </w:p>
    <w:p w:rsidR="0099626C" w:rsidRPr="002C20A6" w:rsidRDefault="002C20A6" w:rsidP="002C20A6">
      <w:pPr>
        <w:suppressAutoHyphens/>
        <w:spacing w:after="120"/>
        <w:jc w:val="both"/>
        <w:rPr>
          <w:b/>
          <w:sz w:val="28"/>
          <w:szCs w:val="28"/>
          <w:u w:val="single"/>
        </w:rPr>
      </w:pPr>
      <w:r>
        <w:rPr>
          <w:b/>
          <w:sz w:val="28"/>
          <w:szCs w:val="28"/>
          <w:u w:val="single"/>
        </w:rPr>
        <w:t xml:space="preserve"> </w:t>
      </w:r>
      <w:r w:rsidR="0099626C" w:rsidRPr="002C20A6">
        <w:rPr>
          <w:b/>
          <w:sz w:val="28"/>
          <w:szCs w:val="28"/>
          <w:u w:val="single"/>
        </w:rPr>
        <w:t>Sekcia prírodovedných a výchovných predmetov</w:t>
      </w:r>
    </w:p>
    <w:p w:rsidR="0099626C" w:rsidRDefault="0099626C" w:rsidP="0099626C">
      <w:pPr>
        <w:spacing w:after="120"/>
        <w:jc w:val="both"/>
        <w:rPr>
          <w:b/>
          <w:i/>
        </w:rPr>
      </w:pPr>
    </w:p>
    <w:p w:rsidR="0099626C" w:rsidRDefault="0099626C" w:rsidP="00F15B40">
      <w:pPr>
        <w:numPr>
          <w:ilvl w:val="1"/>
          <w:numId w:val="33"/>
        </w:numPr>
        <w:tabs>
          <w:tab w:val="clear" w:pos="720"/>
          <w:tab w:val="num" w:pos="0"/>
        </w:tabs>
        <w:suppressAutoHyphens/>
        <w:spacing w:after="120"/>
        <w:ind w:left="1080"/>
        <w:jc w:val="both"/>
        <w:rPr>
          <w:b/>
          <w:i/>
        </w:rPr>
      </w:pPr>
      <w:r>
        <w:rPr>
          <w:b/>
          <w:i/>
        </w:rPr>
        <w:t>Matematika</w:t>
      </w:r>
    </w:p>
    <w:p w:rsidR="0099626C" w:rsidRDefault="0099626C" w:rsidP="0099626C">
      <w:pPr>
        <w:spacing w:after="120"/>
        <w:jc w:val="both"/>
      </w:pPr>
      <w:r>
        <w:t xml:space="preserve">V predmete matematika boli implementované rôzne medzipredmetové vzťahy, čítanie s porozumením, základy finančnej gramotnosti a v dostatočnej miere sa využívali IKT. </w:t>
      </w:r>
    </w:p>
    <w:p w:rsidR="0099626C" w:rsidRDefault="0099626C" w:rsidP="0099626C">
      <w:pPr>
        <w:spacing w:after="120"/>
        <w:jc w:val="both"/>
      </w:pPr>
      <w:r>
        <w:tab/>
        <w:t>V 5. - 7. ročníku sa postupovalo podľa inovovaných časovo-tematických plánov, na ktoré nadväzujú učebnice matematiky od Zuzany a Petra Berovcov. Na precvičenie učiva boli vo výraznej miere využívané  pracovné zošity od tejto dvojice autorov, z ktorých úlohy žiaci riešili samostatne na vyučovacích hodinách, ale i doma. V 8. až 9. ročníku sa postupovalo ešte podľa pôvodných časovo-tematických plánov, pričom sme na hodinách využívali aj staršie učebnice, v ktorých je dostatok príkladov na precvičenie učiva. Používali sa pracovné zošity  od Zuzany a Petra Berovcov</w:t>
      </w:r>
    </w:p>
    <w:p w:rsidR="0099626C" w:rsidRDefault="0099626C" w:rsidP="0099626C">
      <w:pPr>
        <w:spacing w:after="120"/>
        <w:jc w:val="both"/>
      </w:pPr>
      <w:r>
        <w:t xml:space="preserve">Na precvičovanie sa využívali i prezentácie so zadaniami úloh. Dopĺňanie riešení do vopred pripravených úloh umožňuje rýchlu kontrolu riešení jednotlivých úloh. Vyučujúci postupne dopĺňali databázu prezentácií pre vysvetľovanie a oboznamovanie sa s novým učivom. E-beam tabuľa sa využívala aj pri rozvíjaní priestorovej predstavivosti  (8. a 9. roč. – učivá o obrazcoch a telesách). Postupne boli žiakom zadávané domáce cvičenia ale i úlohy na opakovanie spolu s teoretickými poznámkami na portáli  </w:t>
      </w:r>
      <w:hyperlink r:id="rId9" w:history="1">
        <w:r>
          <w:rPr>
            <w:rStyle w:val="Hypertextovprepojenie"/>
          </w:rPr>
          <w:t>www.bezkriedy.sk</w:t>
        </w:r>
      </w:hyperlink>
      <w:r>
        <w:t xml:space="preserve"> a digitálna učebnica na portáli www.zborovna.sk </w:t>
      </w:r>
    </w:p>
    <w:p w:rsidR="0099626C" w:rsidRDefault="0099626C" w:rsidP="0099626C">
      <w:pPr>
        <w:spacing w:after="120"/>
        <w:jc w:val="both"/>
      </w:pPr>
      <w:r>
        <w:t>Úlohy v matematike sú koncipované tak, aby vychádzali z reálneho života a potrieb v domácnosti. Preto sú pravidelne obmieňané a aktualizované učiteľmi matematiky.</w:t>
      </w:r>
    </w:p>
    <w:p w:rsidR="0099626C" w:rsidRDefault="0099626C" w:rsidP="0099626C">
      <w:pPr>
        <w:spacing w:after="120"/>
        <w:jc w:val="both"/>
        <w:rPr>
          <w:rFonts w:cs="Calibri"/>
        </w:rPr>
      </w:pPr>
      <w:r>
        <w:t xml:space="preserve">Čítanie s porozumením sa uplatňovalo najmä pri riešení slovných úloh. Po prečítaní súvislého textu si žiaci museli vytvoriť matematický zápis a na jeho základe vyriešiť úlohu. Túto činnosť robia žiaci vo všetkých ročníkoch, primerane ich veku a schopnostiam. </w:t>
      </w:r>
      <w:r>
        <w:rPr>
          <w:rFonts w:cs="Calibri"/>
        </w:rPr>
        <w:t>Pre spestrenie hodín matematiky sme využívali aj historické okienko, ktoré bolo zamerané na osobnosti dejín matematiky.</w:t>
      </w:r>
    </w:p>
    <w:p w:rsidR="0099626C" w:rsidRDefault="0099626C" w:rsidP="0099626C">
      <w:pPr>
        <w:spacing w:after="120"/>
        <w:jc w:val="both"/>
        <w:rPr>
          <w:rFonts w:cs="Calibri"/>
        </w:rPr>
      </w:pPr>
      <w:r>
        <w:t>Po prebratí jednotlivých tematických celkov žiaci písali tematické testy, na priebežné overenie vedomostí vyučujúci využívali rozcvičky. V školskom roku žiaci napísali 4 štvrťročné písomné práce. Na začiatku školského roka žiaci napísali vstupný test. Z analýzy testu a porovnaním s výstupnými testami pre vyučujúcich vyplynulo, ktorým častiam jednotlivých tematických celkov treba venovať zvýšenú pozornosť. Na konci roka žiaci napísali výstupný test.</w:t>
      </w:r>
      <w:r>
        <w:rPr>
          <w:rFonts w:cs="Calibri"/>
        </w:rPr>
        <w:t xml:space="preserve"> </w:t>
      </w:r>
    </w:p>
    <w:p w:rsidR="0099626C" w:rsidRDefault="0099626C" w:rsidP="0099626C">
      <w:pPr>
        <w:spacing w:after="120"/>
        <w:jc w:val="both"/>
      </w:pPr>
    </w:p>
    <w:p w:rsidR="0099626C" w:rsidRDefault="0099626C" w:rsidP="0099626C">
      <w:pPr>
        <w:spacing w:after="120"/>
        <w:jc w:val="both"/>
      </w:pPr>
      <w:r>
        <w:t>Žiaci jednotlivých ročníkov sa zúčastnili školských kôl matematických súťaží organizovaných každoročne a najúspešnejší postúpili na okresné kolá:</w:t>
      </w:r>
    </w:p>
    <w:p w:rsidR="0099626C" w:rsidRDefault="0099626C" w:rsidP="0099626C">
      <w:pPr>
        <w:spacing w:after="120"/>
        <w:jc w:val="both"/>
      </w:pPr>
      <w:r>
        <w:t xml:space="preserve">Matematická olympiáda </w:t>
      </w:r>
    </w:p>
    <w:tbl>
      <w:tblPr>
        <w:tblW w:w="8592" w:type="dxa"/>
        <w:tblInd w:w="703" w:type="dxa"/>
        <w:tblLayout w:type="fixed"/>
        <w:tblLook w:val="04A0"/>
      </w:tblPr>
      <w:tblGrid>
        <w:gridCol w:w="2168"/>
        <w:gridCol w:w="2174"/>
        <w:gridCol w:w="2122"/>
        <w:gridCol w:w="2128"/>
      </w:tblGrid>
      <w:tr w:rsidR="0099626C" w:rsidTr="0099626C">
        <w:tc>
          <w:tcPr>
            <w:tcW w:w="2167" w:type="dxa"/>
            <w:tcBorders>
              <w:top w:val="single" w:sz="4" w:space="0" w:color="000000"/>
              <w:left w:val="single" w:sz="4" w:space="0" w:color="000000"/>
              <w:bottom w:val="single" w:sz="4" w:space="0" w:color="000000"/>
              <w:right w:val="nil"/>
            </w:tcBorders>
          </w:tcPr>
          <w:p w:rsidR="0099626C" w:rsidRDefault="0099626C">
            <w:pPr>
              <w:suppressAutoHyphens/>
              <w:spacing w:after="120" w:line="276" w:lineRule="auto"/>
              <w:jc w:val="both"/>
              <w:rPr>
                <w:rFonts w:ascii="Calibri" w:eastAsia="Calibri" w:hAnsi="Calibri"/>
                <w:lang w:eastAsia="ar-SA"/>
              </w:rPr>
            </w:pPr>
          </w:p>
        </w:tc>
        <w:tc>
          <w:tcPr>
            <w:tcW w:w="2173" w:type="dxa"/>
            <w:tcBorders>
              <w:top w:val="single" w:sz="4" w:space="0" w:color="000000"/>
              <w:left w:val="single" w:sz="4" w:space="0" w:color="000000"/>
              <w:bottom w:val="single" w:sz="4" w:space="0" w:color="000000"/>
              <w:right w:val="nil"/>
            </w:tcBorders>
            <w:hideMark/>
          </w:tcPr>
          <w:p w:rsidR="0099626C" w:rsidRDefault="0099626C">
            <w:pPr>
              <w:suppressAutoHyphens/>
              <w:spacing w:after="120" w:line="276" w:lineRule="auto"/>
              <w:jc w:val="both"/>
              <w:rPr>
                <w:rFonts w:ascii="Calibri" w:eastAsia="Calibri" w:hAnsi="Calibri"/>
                <w:lang w:eastAsia="ar-SA"/>
              </w:rPr>
            </w:pPr>
            <w:r>
              <w:t>5.ročník</w:t>
            </w:r>
          </w:p>
        </w:tc>
        <w:tc>
          <w:tcPr>
            <w:tcW w:w="2122" w:type="dxa"/>
            <w:tcBorders>
              <w:top w:val="single" w:sz="4" w:space="0" w:color="000000"/>
              <w:left w:val="single" w:sz="4" w:space="0" w:color="000000"/>
              <w:bottom w:val="single" w:sz="4" w:space="0" w:color="000000"/>
              <w:right w:val="nil"/>
            </w:tcBorders>
          </w:tcPr>
          <w:p w:rsidR="0099626C" w:rsidRDefault="0099626C">
            <w:pPr>
              <w:spacing w:after="120"/>
              <w:jc w:val="both"/>
              <w:rPr>
                <w:rFonts w:ascii="Calibri" w:eastAsia="Calibri" w:hAnsi="Calibri"/>
                <w:lang w:eastAsia="ar-SA"/>
              </w:rPr>
            </w:pPr>
            <w:r>
              <w:t>1.miesto</w:t>
            </w:r>
          </w:p>
          <w:p w:rsidR="0099626C" w:rsidRDefault="0099626C">
            <w:pPr>
              <w:spacing w:after="120"/>
              <w:jc w:val="both"/>
            </w:pPr>
            <w:r>
              <w:t>2.miesto</w:t>
            </w:r>
          </w:p>
          <w:p w:rsidR="0099626C" w:rsidRDefault="0099626C">
            <w:pPr>
              <w:spacing w:after="120"/>
              <w:jc w:val="both"/>
            </w:pPr>
            <w:r>
              <w:t>3..miesto</w:t>
            </w:r>
          </w:p>
          <w:p w:rsidR="0099626C" w:rsidRDefault="0099626C">
            <w:pPr>
              <w:spacing w:after="120"/>
              <w:jc w:val="both"/>
            </w:pPr>
            <w:r>
              <w:t>4.miesto</w:t>
            </w:r>
          </w:p>
          <w:p w:rsidR="0099626C" w:rsidRDefault="0099626C">
            <w:pPr>
              <w:spacing w:after="120"/>
              <w:jc w:val="both"/>
            </w:pPr>
          </w:p>
          <w:p w:rsidR="0099626C" w:rsidRDefault="0099626C">
            <w:pPr>
              <w:suppressAutoHyphens/>
              <w:spacing w:after="120" w:line="276" w:lineRule="auto"/>
              <w:jc w:val="both"/>
              <w:rPr>
                <w:rFonts w:ascii="Calibri" w:eastAsia="Calibri" w:hAnsi="Calibri"/>
                <w:lang w:eastAsia="ar-SA"/>
              </w:rPr>
            </w:pPr>
            <w:r>
              <w:t>5.miesto</w:t>
            </w:r>
          </w:p>
        </w:tc>
        <w:tc>
          <w:tcPr>
            <w:tcW w:w="2128" w:type="dxa"/>
            <w:tcBorders>
              <w:top w:val="single" w:sz="4" w:space="0" w:color="000000"/>
              <w:left w:val="single" w:sz="4" w:space="0" w:color="000000"/>
              <w:bottom w:val="single" w:sz="4" w:space="0" w:color="000000"/>
              <w:right w:val="single" w:sz="4" w:space="0" w:color="000000"/>
            </w:tcBorders>
            <w:hideMark/>
          </w:tcPr>
          <w:p w:rsidR="0099626C" w:rsidRDefault="0099626C">
            <w:pPr>
              <w:spacing w:after="120"/>
              <w:jc w:val="both"/>
              <w:rPr>
                <w:rFonts w:ascii="Calibri" w:eastAsia="Calibri" w:hAnsi="Calibri"/>
                <w:lang w:eastAsia="ar-SA"/>
              </w:rPr>
            </w:pPr>
            <w:r>
              <w:t>Daniel Víglasský</w:t>
            </w:r>
          </w:p>
          <w:p w:rsidR="0099626C" w:rsidRDefault="0099626C">
            <w:pPr>
              <w:spacing w:after="120"/>
              <w:jc w:val="both"/>
            </w:pPr>
            <w:r>
              <w:t>Nina Kolényová</w:t>
            </w:r>
          </w:p>
          <w:p w:rsidR="0099626C" w:rsidRDefault="0099626C">
            <w:pPr>
              <w:spacing w:after="120"/>
              <w:jc w:val="both"/>
            </w:pPr>
            <w:r>
              <w:t>Matúš Rajčok</w:t>
            </w:r>
          </w:p>
          <w:p w:rsidR="0099626C" w:rsidRDefault="0099626C">
            <w:pPr>
              <w:spacing w:after="120"/>
              <w:jc w:val="both"/>
            </w:pPr>
            <w:r>
              <w:t>Bianka Baková</w:t>
            </w:r>
          </w:p>
          <w:p w:rsidR="0099626C" w:rsidRDefault="0099626C">
            <w:pPr>
              <w:spacing w:after="120"/>
              <w:jc w:val="both"/>
            </w:pPr>
            <w:r>
              <w:t>Filip Seman</w:t>
            </w:r>
          </w:p>
          <w:p w:rsidR="0099626C" w:rsidRDefault="0099626C">
            <w:pPr>
              <w:suppressAutoHyphens/>
              <w:spacing w:after="120" w:line="276" w:lineRule="auto"/>
              <w:jc w:val="both"/>
              <w:rPr>
                <w:rFonts w:ascii="Calibri" w:eastAsia="Calibri" w:hAnsi="Calibri"/>
                <w:lang w:eastAsia="ar-SA"/>
              </w:rPr>
            </w:pPr>
            <w:r>
              <w:t>Elisa Ungerová</w:t>
            </w:r>
          </w:p>
        </w:tc>
      </w:tr>
      <w:tr w:rsidR="0099626C" w:rsidTr="0099626C">
        <w:tc>
          <w:tcPr>
            <w:tcW w:w="2167" w:type="dxa"/>
            <w:tcBorders>
              <w:top w:val="single" w:sz="4" w:space="0" w:color="000000"/>
              <w:left w:val="single" w:sz="4" w:space="0" w:color="000000"/>
              <w:bottom w:val="single" w:sz="4" w:space="0" w:color="000000"/>
              <w:right w:val="nil"/>
            </w:tcBorders>
          </w:tcPr>
          <w:p w:rsidR="0099626C" w:rsidRDefault="0099626C">
            <w:pPr>
              <w:suppressAutoHyphens/>
              <w:spacing w:after="120" w:line="276" w:lineRule="auto"/>
              <w:jc w:val="both"/>
              <w:rPr>
                <w:rFonts w:ascii="Calibri" w:eastAsia="Calibri" w:hAnsi="Calibri"/>
                <w:lang w:eastAsia="ar-SA"/>
              </w:rPr>
            </w:pPr>
          </w:p>
        </w:tc>
        <w:tc>
          <w:tcPr>
            <w:tcW w:w="2173" w:type="dxa"/>
            <w:tcBorders>
              <w:top w:val="single" w:sz="4" w:space="0" w:color="000000"/>
              <w:left w:val="single" w:sz="4" w:space="0" w:color="000000"/>
              <w:bottom w:val="single" w:sz="4" w:space="0" w:color="000000"/>
              <w:right w:val="nil"/>
            </w:tcBorders>
            <w:hideMark/>
          </w:tcPr>
          <w:p w:rsidR="0099626C" w:rsidRDefault="0099626C">
            <w:pPr>
              <w:suppressAutoHyphens/>
              <w:spacing w:after="120" w:line="276" w:lineRule="auto"/>
              <w:jc w:val="both"/>
              <w:rPr>
                <w:rFonts w:ascii="Calibri" w:eastAsia="Calibri" w:hAnsi="Calibri"/>
                <w:lang w:eastAsia="ar-SA"/>
              </w:rPr>
            </w:pPr>
            <w:r>
              <w:t>7.ročník</w:t>
            </w:r>
          </w:p>
        </w:tc>
        <w:tc>
          <w:tcPr>
            <w:tcW w:w="2122" w:type="dxa"/>
            <w:tcBorders>
              <w:top w:val="single" w:sz="4" w:space="0" w:color="000000"/>
              <w:left w:val="single" w:sz="4" w:space="0" w:color="000000"/>
              <w:bottom w:val="single" w:sz="4" w:space="0" w:color="000000"/>
              <w:right w:val="nil"/>
            </w:tcBorders>
            <w:hideMark/>
          </w:tcPr>
          <w:p w:rsidR="0099626C" w:rsidRDefault="0099626C">
            <w:pPr>
              <w:spacing w:after="120"/>
              <w:jc w:val="both"/>
              <w:rPr>
                <w:rFonts w:ascii="Calibri" w:eastAsia="Calibri" w:hAnsi="Calibri"/>
                <w:lang w:eastAsia="ar-SA"/>
              </w:rPr>
            </w:pPr>
            <w:r>
              <w:t>1.miesto</w:t>
            </w:r>
          </w:p>
          <w:p w:rsidR="0099626C" w:rsidRDefault="0099626C">
            <w:pPr>
              <w:spacing w:after="120"/>
              <w:jc w:val="both"/>
            </w:pPr>
            <w:r>
              <w:t>2.miesto</w:t>
            </w:r>
          </w:p>
          <w:p w:rsidR="0099626C" w:rsidRDefault="0099626C">
            <w:pPr>
              <w:suppressAutoHyphens/>
              <w:spacing w:after="120" w:line="276" w:lineRule="auto"/>
              <w:jc w:val="both"/>
              <w:rPr>
                <w:rFonts w:ascii="Calibri" w:eastAsia="Calibri" w:hAnsi="Calibri"/>
                <w:lang w:eastAsia="ar-SA"/>
              </w:rPr>
            </w:pPr>
            <w:r>
              <w:t>3.miesto</w:t>
            </w:r>
          </w:p>
        </w:tc>
        <w:tc>
          <w:tcPr>
            <w:tcW w:w="2128" w:type="dxa"/>
            <w:tcBorders>
              <w:top w:val="single" w:sz="4" w:space="0" w:color="000000"/>
              <w:left w:val="single" w:sz="4" w:space="0" w:color="000000"/>
              <w:bottom w:val="single" w:sz="4" w:space="0" w:color="000000"/>
              <w:right w:val="single" w:sz="4" w:space="0" w:color="000000"/>
            </w:tcBorders>
            <w:hideMark/>
          </w:tcPr>
          <w:p w:rsidR="0099626C" w:rsidRDefault="0099626C">
            <w:pPr>
              <w:spacing w:after="120"/>
              <w:jc w:val="both"/>
              <w:rPr>
                <w:rFonts w:ascii="Calibri" w:eastAsia="Calibri" w:hAnsi="Calibri"/>
                <w:lang w:eastAsia="ar-SA"/>
              </w:rPr>
            </w:pPr>
            <w:r>
              <w:t>Júlia Borošová</w:t>
            </w:r>
          </w:p>
          <w:p w:rsidR="0099626C" w:rsidRDefault="0099626C">
            <w:pPr>
              <w:spacing w:after="120"/>
              <w:jc w:val="both"/>
            </w:pPr>
            <w:r>
              <w:t>Martin Kamiač</w:t>
            </w:r>
          </w:p>
          <w:p w:rsidR="0099626C" w:rsidRDefault="0099626C">
            <w:pPr>
              <w:suppressAutoHyphens/>
              <w:spacing w:after="120" w:line="276" w:lineRule="auto"/>
              <w:jc w:val="both"/>
              <w:rPr>
                <w:rFonts w:ascii="Calibri" w:eastAsia="Calibri" w:hAnsi="Calibri"/>
                <w:lang w:eastAsia="ar-SA"/>
              </w:rPr>
            </w:pPr>
            <w:r>
              <w:t>Dominika Pavlová</w:t>
            </w:r>
          </w:p>
        </w:tc>
      </w:tr>
    </w:tbl>
    <w:p w:rsidR="0099626C" w:rsidRDefault="0099626C" w:rsidP="0099626C">
      <w:pPr>
        <w:spacing w:after="120"/>
        <w:jc w:val="both"/>
        <w:rPr>
          <w:rFonts w:ascii="Calibri" w:eastAsia="Calibri" w:hAnsi="Calibri"/>
          <w:lang w:eastAsia="ar-SA"/>
        </w:rPr>
      </w:pPr>
    </w:p>
    <w:p w:rsidR="0099626C" w:rsidRDefault="0099626C" w:rsidP="0099626C">
      <w:pPr>
        <w:spacing w:after="120"/>
        <w:jc w:val="both"/>
        <w:rPr>
          <w:b/>
          <w:u w:val="single"/>
        </w:rPr>
      </w:pPr>
      <w:r>
        <w:t xml:space="preserve">V okresnom kole v kategórii Z5 sa výrazne presadili : </w:t>
      </w:r>
      <w:r>
        <w:rPr>
          <w:b/>
          <w:u w:val="single"/>
        </w:rPr>
        <w:t>Matúš Rajčok / 1. – 2. miesto/ a Filip Seman / 3. – 4. miesto/</w:t>
      </w:r>
    </w:p>
    <w:p w:rsidR="0099626C" w:rsidRDefault="0099626C" w:rsidP="0099626C">
      <w:pPr>
        <w:spacing w:after="120"/>
        <w:jc w:val="both"/>
      </w:pPr>
      <w:r>
        <w:t xml:space="preserve">Pytagoriáda - 8 žiakov sa zúčastnilo na okresnom kole. Vo svojej kategórii v okresnom kole najúspešnejšími boli </w:t>
      </w:r>
      <w:r>
        <w:rPr>
          <w:b/>
          <w:u w:val="single"/>
        </w:rPr>
        <w:t>Matúš Rajčok -  P5 a Michal Sluka -  P6</w:t>
      </w:r>
      <w:r>
        <w:t xml:space="preserve">, ktorí boli úspešnými riešiteľmi OK. </w:t>
      </w:r>
    </w:p>
    <w:p w:rsidR="0099626C" w:rsidRDefault="0099626C" w:rsidP="0099626C">
      <w:pPr>
        <w:spacing w:after="120"/>
        <w:jc w:val="both"/>
      </w:pPr>
    </w:p>
    <w:p w:rsidR="0099626C" w:rsidRPr="00223A15" w:rsidRDefault="0099626C" w:rsidP="0099626C">
      <w:pPr>
        <w:spacing w:after="120"/>
        <w:jc w:val="both"/>
        <w:rPr>
          <w:u w:val="single"/>
        </w:rPr>
      </w:pPr>
      <w:r w:rsidRPr="00223A15">
        <w:rPr>
          <w:u w:val="single"/>
        </w:rPr>
        <w:t>Testovanie 5</w:t>
      </w:r>
    </w:p>
    <w:p w:rsidR="0099626C" w:rsidRDefault="0099626C" w:rsidP="0099626C">
      <w:pPr>
        <w:spacing w:after="120"/>
        <w:jc w:val="both"/>
      </w:pPr>
      <w:r>
        <w:t>- priemerná úspešnosť školy bola v predmete M 79,8 %, pričom rozdiel priemernej úspešnosti školy oproti národnému priemeru v danom predmete bol +15,1%</w:t>
      </w:r>
    </w:p>
    <w:p w:rsidR="0099626C" w:rsidRPr="00223A15" w:rsidRDefault="0099626C" w:rsidP="0099626C">
      <w:pPr>
        <w:spacing w:after="120"/>
        <w:jc w:val="both"/>
        <w:rPr>
          <w:rFonts w:eastAsia="Calibri"/>
          <w:u w:val="single"/>
          <w:lang w:eastAsia="ar-SA"/>
        </w:rPr>
      </w:pPr>
      <w:r w:rsidRPr="00223A15">
        <w:rPr>
          <w:u w:val="single"/>
        </w:rPr>
        <w:t>Testovanie 9</w:t>
      </w:r>
    </w:p>
    <w:p w:rsidR="0099626C" w:rsidRDefault="0099626C" w:rsidP="0099626C">
      <w:pPr>
        <w:spacing w:after="120"/>
        <w:jc w:val="both"/>
      </w:pPr>
      <w:r>
        <w:t>- priemerná úspešnosť školy bola v predmete M 67,5 %, pričom rozdiel priemernej úspešnosti školy oproti národnému priemeru v danom predmete bol +11,6%</w:t>
      </w:r>
    </w:p>
    <w:p w:rsidR="0099626C" w:rsidRDefault="0099626C" w:rsidP="0099626C">
      <w:pPr>
        <w:spacing w:after="120"/>
        <w:jc w:val="both"/>
      </w:pPr>
      <w:r>
        <w:t>- v rámci okresu Zvolen sa Dobrá Niva umiestnila na 2. mieste z 13 škôl</w:t>
      </w:r>
    </w:p>
    <w:p w:rsidR="0099626C" w:rsidRDefault="0099626C" w:rsidP="0099626C">
      <w:pPr>
        <w:spacing w:after="120"/>
        <w:jc w:val="both"/>
      </w:pPr>
    </w:p>
    <w:p w:rsidR="0099626C" w:rsidRDefault="0099626C" w:rsidP="00F15B40">
      <w:pPr>
        <w:widowControl w:val="0"/>
        <w:numPr>
          <w:ilvl w:val="1"/>
          <w:numId w:val="39"/>
        </w:numPr>
        <w:suppressAutoHyphens/>
        <w:spacing w:after="120"/>
        <w:jc w:val="both"/>
        <w:rPr>
          <w:b/>
          <w:i/>
        </w:rPr>
      </w:pPr>
      <w:r>
        <w:rPr>
          <w:b/>
          <w:i/>
        </w:rPr>
        <w:t>Informatika</w:t>
      </w:r>
    </w:p>
    <w:p w:rsidR="0099626C" w:rsidRDefault="0099626C" w:rsidP="0099626C">
      <w:pPr>
        <w:spacing w:after="120"/>
        <w:jc w:val="both"/>
      </w:pPr>
      <w:r>
        <w:t xml:space="preserve">Na hodinách informatiky žiaci pracovali v učebni výpočtovej techniky. Na skupiny boli delení tak, aby každý žiak mal možnosť pracovať na vlastnom počítači. Okrem práce so základným kancelárskym softvérom boli žiaci oboznámení aj s fungovaním internetu. Vzhľadom na dôraz na rozvíjanie čítania s porozumením, žiaci pracovali s vyhľadávačmi a katalógmi, kde si museli určiť také kľúčové slová, aby ich vyhľadávanie bolo efektívne. </w:t>
      </w:r>
    </w:p>
    <w:p w:rsidR="0099626C" w:rsidRDefault="0099626C" w:rsidP="0099626C">
      <w:pPr>
        <w:spacing w:after="120"/>
        <w:jc w:val="both"/>
      </w:pPr>
      <w:r>
        <w:tab/>
        <w:t>Žiaci sa v rámci prípravy na súťaž First Lego League učia programovať lego mindstorms. Súťaže sa zúčastnili v januári žiaci 5. a 7. ročníka a umiestnili sa na 9. mieste.  Okrem tejto súťaže sa zúčastnili aj súťaže Robocup s medzinárodnou účasťou. Na tejto súťaži sa umiestnili na druhom mieste v kategórii primary a v celkovom bodovom hodnotení postupovej časti na 4. mieste. V ďalšej súťaži G-robot sa umiestnili na 6., 23. a 26. mieste. Touto činnosťou sa u žiakov rozvíja algoritmické myslenie a vytvára sa pozitívny vzťah k informačným technológiám.</w:t>
      </w:r>
    </w:p>
    <w:p w:rsidR="0099626C" w:rsidRDefault="0099626C" w:rsidP="0099626C">
      <w:pPr>
        <w:widowControl w:val="0"/>
        <w:spacing w:after="120"/>
        <w:ind w:left="720"/>
        <w:rPr>
          <w:b/>
          <w:i/>
        </w:rPr>
      </w:pPr>
    </w:p>
    <w:p w:rsidR="0099626C" w:rsidRDefault="0099626C" w:rsidP="0099626C">
      <w:pPr>
        <w:widowControl w:val="0"/>
        <w:spacing w:after="120"/>
        <w:ind w:left="720"/>
        <w:jc w:val="both"/>
        <w:rPr>
          <w:b/>
          <w:i/>
        </w:rPr>
      </w:pPr>
      <w:r>
        <w:rPr>
          <w:b/>
          <w:i/>
        </w:rPr>
        <w:t>4.3.Biológia a chémia</w:t>
      </w:r>
    </w:p>
    <w:p w:rsidR="0099626C" w:rsidRDefault="0099626C" w:rsidP="0099626C">
      <w:pPr>
        <w:spacing w:after="120"/>
        <w:jc w:val="both"/>
      </w:pPr>
      <w:r>
        <w:t>Časová dotácia hodín biológie bola 2 hodiny týždenne v piatom, v šiestom a v siedmom ročníku a 1 hodina týždenne v ôsmom a deviatom ročníku. Časová dotácia hodín chémie bola 2 hodiny týždenne siedmom,  v ôsmom a v deviatom ročníku.</w:t>
      </w:r>
    </w:p>
    <w:p w:rsidR="0099626C" w:rsidRDefault="0099626C" w:rsidP="0099626C">
      <w:pPr>
        <w:spacing w:after="120"/>
        <w:jc w:val="both"/>
      </w:pPr>
      <w:r>
        <w:t>Na hodinách biológie sme kládli hlavne dôraz na čítanie s porozumením. Základné učivo bolo dopĺňané o odborné texty. Žiaci písali po jednotlivých tematických celkoch testy.  V rámci IKT do vyučovania boli na hodinách využívané edukačné CD ako aj prezentácie v PowerPointe s danými témami. Obľúbenou činnosťou žiakov bolo aj vyhľadanie kľúčových slov z danej témy a hľadanie ich významu. V rámci jednotlivých predmetov si žiaci vytvorili vlastné projekty – prezentácie s preberanými témami, ktoré spracovali formou posteru alebo PowerPointu. Veľmi obľúbenou, v rámci biológie ako aj chémie, boli interaktívne cvičenia. Súčasťou biológie a chémie boli praktické aktivity, na ktorých si žiaci praktickou formou utvrdili svoje vedomosti a pozorovaním zistili nové skutočnosti.</w:t>
      </w:r>
    </w:p>
    <w:p w:rsidR="00223A15" w:rsidRDefault="00223A15" w:rsidP="0099626C">
      <w:pPr>
        <w:spacing w:after="120"/>
        <w:jc w:val="both"/>
      </w:pPr>
    </w:p>
    <w:p w:rsidR="00223A15" w:rsidRDefault="00223A15" w:rsidP="0099626C">
      <w:pPr>
        <w:spacing w:after="120"/>
        <w:jc w:val="both"/>
      </w:pPr>
    </w:p>
    <w:p w:rsidR="0099626C" w:rsidRDefault="0099626C" w:rsidP="0099626C">
      <w:pPr>
        <w:spacing w:after="120"/>
        <w:jc w:val="both"/>
      </w:pPr>
      <w:r>
        <w:t>OLYMPIÁDY A SÚŤAŽE</w:t>
      </w:r>
    </w:p>
    <w:p w:rsidR="0099626C" w:rsidRDefault="0099626C" w:rsidP="0099626C">
      <w:pPr>
        <w:spacing w:after="120"/>
        <w:jc w:val="both"/>
      </w:pPr>
      <w:r>
        <w:t>Biologická olympiáda</w:t>
      </w:r>
    </w:p>
    <w:p w:rsidR="0099626C" w:rsidRDefault="0099626C" w:rsidP="0099626C">
      <w:pPr>
        <w:spacing w:after="120"/>
        <w:jc w:val="both"/>
      </w:pPr>
      <w:r>
        <w:t>Kat. D – Obvodné kolo : E. Ungerová 3.m. - ÚR</w:t>
      </w:r>
    </w:p>
    <w:p w:rsidR="0099626C" w:rsidRDefault="0099626C" w:rsidP="0099626C">
      <w:pPr>
        <w:spacing w:after="120"/>
        <w:jc w:val="both"/>
      </w:pPr>
      <w:r>
        <w:t xml:space="preserve">                                            K. Ištokovičová 9.m. - ÚR</w:t>
      </w:r>
    </w:p>
    <w:p w:rsidR="0099626C" w:rsidRDefault="0099626C" w:rsidP="0099626C">
      <w:pPr>
        <w:spacing w:after="120"/>
        <w:jc w:val="both"/>
      </w:pPr>
    </w:p>
    <w:p w:rsidR="0099626C" w:rsidRDefault="0099626C" w:rsidP="0099626C">
      <w:pPr>
        <w:spacing w:after="120"/>
        <w:jc w:val="both"/>
      </w:pPr>
      <w:r>
        <w:t>Chemická olympiáda</w:t>
      </w:r>
    </w:p>
    <w:p w:rsidR="0099626C" w:rsidRDefault="0099626C" w:rsidP="0099626C">
      <w:pPr>
        <w:spacing w:after="120"/>
        <w:jc w:val="both"/>
      </w:pPr>
      <w:r>
        <w:t>Kat D – Obvodné kolo :  E. Ondračková 4.m. -  ÚR</w:t>
      </w:r>
    </w:p>
    <w:p w:rsidR="0099626C" w:rsidRDefault="0099626C" w:rsidP="0099626C">
      <w:pPr>
        <w:spacing w:after="120"/>
        <w:jc w:val="both"/>
      </w:pPr>
      <w:r>
        <w:t xml:space="preserve">                                           B. Balková  10.m - ÚR </w:t>
      </w:r>
    </w:p>
    <w:p w:rsidR="0099626C" w:rsidRDefault="0099626C" w:rsidP="0099626C">
      <w:pPr>
        <w:spacing w:after="120"/>
        <w:jc w:val="both"/>
      </w:pPr>
      <w:r>
        <w:t xml:space="preserve">                                                                             </w:t>
      </w:r>
    </w:p>
    <w:p w:rsidR="002C20A6" w:rsidRDefault="002C20A6" w:rsidP="0099626C">
      <w:pPr>
        <w:spacing w:after="120"/>
        <w:jc w:val="both"/>
      </w:pPr>
    </w:p>
    <w:p w:rsidR="0099626C" w:rsidRDefault="0099626C" w:rsidP="0099626C">
      <w:pPr>
        <w:spacing w:after="120"/>
        <w:jc w:val="both"/>
      </w:pPr>
      <w:r>
        <w:t>Hliadka mladých zdravotníkov</w:t>
      </w:r>
    </w:p>
    <w:p w:rsidR="0099626C" w:rsidRDefault="0099626C" w:rsidP="0099626C">
      <w:pPr>
        <w:spacing w:after="120"/>
        <w:jc w:val="both"/>
      </w:pPr>
      <w:r>
        <w:t>2.st. – 8.m. ( D. Šimková, A. Murín, J. Koch, N. Kolényová, F. Seman)</w:t>
      </w:r>
    </w:p>
    <w:p w:rsidR="0099626C" w:rsidRDefault="0099626C" w:rsidP="0099626C">
      <w:pPr>
        <w:spacing w:after="120"/>
        <w:jc w:val="both"/>
      </w:pPr>
      <w:r>
        <w:t xml:space="preserve">2. st. – 13.m (Z. Hrčková, D. Pavlová, P. Kristeľová, B. Balková, E. Ondračková) </w:t>
      </w:r>
    </w:p>
    <w:p w:rsidR="0099626C" w:rsidRDefault="0099626C" w:rsidP="0099626C">
      <w:pPr>
        <w:spacing w:after="120"/>
        <w:jc w:val="both"/>
      </w:pPr>
    </w:p>
    <w:p w:rsidR="0099626C" w:rsidRDefault="0099626C" w:rsidP="0099626C">
      <w:pPr>
        <w:spacing w:after="120"/>
        <w:jc w:val="both"/>
      </w:pPr>
      <w:r>
        <w:t>Piaty ročník sa v rámci biológie zúčastnil Dni lesa v Banskej Štiavnici, kde sa mali žiaci možnosť stretnúť s dravcami, vyskúšať si lesné stroje ako sa aj niečo nové naučiť v zaujímavých aktivitách.</w:t>
      </w:r>
    </w:p>
    <w:p w:rsidR="0099626C" w:rsidRDefault="0099626C" w:rsidP="0099626C">
      <w:pPr>
        <w:spacing w:after="120"/>
        <w:jc w:val="both"/>
      </w:pPr>
      <w:r>
        <w:tab/>
      </w:r>
    </w:p>
    <w:p w:rsidR="0099626C" w:rsidRDefault="0099626C" w:rsidP="0099626C">
      <w:pPr>
        <w:spacing w:after="120"/>
        <w:jc w:val="both"/>
      </w:pPr>
      <w:r>
        <w:t>Aj tento rok sme si pripomenuli Deň vody a Deň Zeme. V rámci týchto dní sme pre žiakov pripravili rôzne zaujímavé aktivity pre všetkých žiakov školy. Najzaujímavejšou bola asi výsadba ovocných stromov a kríkov do školského sadu, kde si každá trieda zasadila svoju rastlinu. Pravdaže pokračujeme v starostlivosti o skleník, bylinkovú špirálu a Náučný chodník.</w:t>
      </w:r>
    </w:p>
    <w:p w:rsidR="002C20A6" w:rsidRDefault="002C20A6" w:rsidP="0099626C">
      <w:pPr>
        <w:spacing w:after="120"/>
        <w:jc w:val="both"/>
      </w:pPr>
    </w:p>
    <w:p w:rsidR="0099626C" w:rsidRDefault="0099626C" w:rsidP="0099626C">
      <w:pPr>
        <w:widowControl w:val="0"/>
        <w:spacing w:after="120"/>
        <w:ind w:left="720"/>
        <w:jc w:val="both"/>
        <w:rPr>
          <w:b/>
          <w:i/>
        </w:rPr>
      </w:pPr>
      <w:r>
        <w:rPr>
          <w:b/>
          <w:i/>
        </w:rPr>
        <w:t xml:space="preserve">4.4.Fyzika </w:t>
      </w:r>
    </w:p>
    <w:p w:rsidR="0099626C" w:rsidRDefault="0099626C" w:rsidP="0099626C">
      <w:pPr>
        <w:spacing w:after="120"/>
        <w:jc w:val="both"/>
      </w:pPr>
      <w:r>
        <w:t xml:space="preserve">Na vyučovacích hodinách fyziky žiakov 6.-9. ročníka sa postupovalo podľa časovo-tematických plánov. V 6. ročníku bol zavedený inovovaný časovo-tematický plán pri dvojhodinovej dotácii a v 7. ročníku bol zavedený inovovaný časovo-tematický plán pri jednohodinovej dotácii. V 6. ročníku sa získal  čas na viac praktických ukážok i riešenie príkladov a v 7. ročníku to veľmi  neovplyvnilo obsah učiva štátneho vzdelávacieho programu. Žiaci uskutočnili aj všetky plánované praktické cvičenia. Základné učivo sa preberalo s využitím učebníc, pričom boli využívané aj pracovné zošity, z ktorých žiaci riešili úlohy a cvičenia buď pri tabuli alebo samostatne doma. Pri vysvetľovaní nového učiva, ale aj pri jeho utvrdzovaní sme  využívali aj prezentácie na portáli </w:t>
      </w:r>
      <w:hyperlink r:id="rId10" w:history="1">
        <w:r>
          <w:rPr>
            <w:rStyle w:val="Hypertextovprepojenie"/>
          </w:rPr>
          <w:t>www.planetavedomosti.sk</w:t>
        </w:r>
      </w:hyperlink>
      <w:r>
        <w:t>. Pre lepšie pochopenie rôznych fyzikálnych javov a zákonitostí boli žiakom ukázané jednoduché demonštračné pokusy. Prínosom pre vyučovanie fyziky boli aj nové učebné pomôcky, ktoré sme na hodinách podľa možností využívali. Pre zaktualizovanie preberaného učiva si žiaci doma pripravovali referáty k preberaným témam, ale aj so zameraním na osobnosti fyziky. Na hodinách fyziky sme zvýšenú pozornosť venovali riešeniu príkladov, s cieľom nielen pochopiť daný fyzikálny jav, ale utvrdiť poznatky o preberaných fyzikálnych veličinách a ich jednotkách so zapamätaním si základných vzorcov.</w:t>
      </w:r>
    </w:p>
    <w:p w:rsidR="0099626C" w:rsidRDefault="0099626C" w:rsidP="0099626C">
      <w:pPr>
        <w:spacing w:after="120"/>
        <w:jc w:val="both"/>
      </w:pPr>
      <w:r>
        <w:t xml:space="preserve">O riešenie úloh z fyzikálnej olympiády žiaci ani tento školský rok neprejavili veľký záujem. Fyziku radia k tým náročnejším predmetom a prebudiť v nich snahu venovať jej viac zo svojho voľného času, je dosť ťažké. </w:t>
      </w:r>
    </w:p>
    <w:p w:rsidR="0099626C" w:rsidRDefault="0099626C" w:rsidP="0099626C">
      <w:pPr>
        <w:spacing w:after="120"/>
        <w:jc w:val="both"/>
      </w:pPr>
      <w:r>
        <w:t xml:space="preserve">Vyučovaniu fyziky a jej popularizácii medzi žiakmi môže napomôcť aj zriadenie odbornej učebne, o ktorú sa škola snaží prostredníctvom podaného projektu. </w:t>
      </w:r>
    </w:p>
    <w:p w:rsidR="0099626C" w:rsidRDefault="0099626C" w:rsidP="0099626C">
      <w:pPr>
        <w:pStyle w:val="Bezriadkovania"/>
        <w:spacing w:after="200"/>
        <w:rPr>
          <w:b/>
          <w:i/>
          <w:sz w:val="24"/>
          <w:szCs w:val="24"/>
        </w:rPr>
      </w:pPr>
    </w:p>
    <w:p w:rsidR="0099626C" w:rsidRDefault="00223A15" w:rsidP="0099626C">
      <w:pPr>
        <w:widowControl w:val="0"/>
        <w:spacing w:after="120"/>
        <w:jc w:val="both"/>
        <w:rPr>
          <w:b/>
          <w:i/>
        </w:rPr>
      </w:pPr>
      <w:r>
        <w:rPr>
          <w:b/>
          <w:i/>
        </w:rPr>
        <w:tab/>
      </w:r>
      <w:r w:rsidR="0099626C">
        <w:rPr>
          <w:b/>
          <w:i/>
        </w:rPr>
        <w:t xml:space="preserve">4.5   Geografia </w:t>
      </w:r>
    </w:p>
    <w:p w:rsidR="0099626C" w:rsidRDefault="0099626C" w:rsidP="0099626C">
      <w:pPr>
        <w:spacing w:after="120"/>
        <w:jc w:val="both"/>
      </w:pPr>
      <w:r>
        <w:t xml:space="preserve">Na vyučovacích hodinách sa vyučovalo základné učivo podľa časovo-tematických plánov so zameraním na projektové vyučovanie. Žiaci vypracovali projekty podľa zadaných tém a prezentovali ich vo svojej triede. Forma  prezentácie bola žiakom určená podľa témy : tvorbu modelov, plagátovú tvorbu alebo tvorbu v programe PowerPoint. Nakoniec spoločne vytvorili výstavku pre ostatných žiakov. Pri práci využívali doplnkovú literatúru (Čítanku zo zemepisu, Encyklopédiu sveta, rôzne typy atlasov a podobne) a vo veľkej miere pracovali s internetom a výpočtovou technikou. Výpočtová technika v jednotlivých triedach bola využívaná okrem iného aj na prácu s virtuálnymi mapami v programe Editor máp, kde sa okrem máp nachádza aj veľké množstvo orientačných úloh typu – traf sa, nájdi, puzzle a doplň. s portálom </w:t>
      </w:r>
      <w:hyperlink r:id="rId11" w:history="1">
        <w:r>
          <w:rPr>
            <w:rStyle w:val="Hypertextovprepojenie"/>
          </w:rPr>
          <w:t>www.eucenie.sk</w:t>
        </w:r>
      </w:hyperlink>
      <w:r>
        <w:t xml:space="preserve"> , kde sa využívali mapy, s  portálom </w:t>
      </w:r>
      <w:hyperlink w:history="1">
        <w:r>
          <w:rPr>
            <w:rStyle w:val="Hypertextovprepojenie"/>
          </w:rPr>
          <w:t xml:space="preserve"> www.zborovna.sk</w:t>
        </w:r>
      </w:hyperlink>
      <w:r>
        <w:t xml:space="preserve"> , s programom Google Earth. Ako doplňujúce informácie boli vybrané dokumentárne filmy na internete, ktoré vhodne dopĺňali preberané učivo.</w:t>
      </w:r>
    </w:p>
    <w:p w:rsidR="0099626C" w:rsidRDefault="0099626C" w:rsidP="0099626C">
      <w:pPr>
        <w:spacing w:after="120"/>
        <w:jc w:val="both"/>
      </w:pPr>
    </w:p>
    <w:p w:rsidR="0099626C" w:rsidRDefault="0099626C" w:rsidP="0099626C">
      <w:pPr>
        <w:spacing w:after="120"/>
        <w:jc w:val="both"/>
        <w:rPr>
          <w:rStyle w:val="Siln"/>
          <w:rFonts w:cs="Arial"/>
        </w:rPr>
      </w:pPr>
      <w:r>
        <w:rPr>
          <w:rFonts w:cs="Calibri"/>
          <w:i/>
          <w:u w:val="single"/>
        </w:rPr>
        <w:t>Súťaže: školského kola GO sa celkovo zúčastnilo 20 žiakov</w:t>
      </w:r>
    </w:p>
    <w:p w:rsidR="0099626C" w:rsidRDefault="0099626C" w:rsidP="0099626C">
      <w:pPr>
        <w:spacing w:after="120"/>
        <w:jc w:val="both"/>
      </w:pPr>
      <w:r>
        <w:rPr>
          <w:rStyle w:val="Siln"/>
          <w:rFonts w:cs="Arial"/>
        </w:rPr>
        <w:t>Geografická olympiáda OK:</w:t>
      </w:r>
    </w:p>
    <w:p w:rsidR="0099626C" w:rsidRDefault="0099626C" w:rsidP="0099626C">
      <w:pPr>
        <w:spacing w:after="120"/>
        <w:jc w:val="both"/>
        <w:rPr>
          <w:rFonts w:cs="Arial"/>
          <w:b/>
          <w:u w:val="single"/>
        </w:rPr>
      </w:pPr>
      <w:r>
        <w:rPr>
          <w:rFonts w:cs="Arial"/>
        </w:rPr>
        <w:t>5. ročník:  12.miesto  Adela Klembarová</w:t>
      </w:r>
    </w:p>
    <w:p w:rsidR="0099626C" w:rsidRDefault="0099626C" w:rsidP="0099626C">
      <w:pPr>
        <w:spacing w:after="120"/>
        <w:jc w:val="both"/>
        <w:rPr>
          <w:rFonts w:cs="Arial"/>
        </w:rPr>
      </w:pPr>
      <w:r>
        <w:rPr>
          <w:rFonts w:cs="Arial"/>
        </w:rPr>
        <w:t>                 19. miesto Nina Kolényová</w:t>
      </w:r>
    </w:p>
    <w:p w:rsidR="0099626C" w:rsidRDefault="0099626C" w:rsidP="0099626C">
      <w:pPr>
        <w:spacing w:after="120"/>
        <w:jc w:val="both"/>
        <w:rPr>
          <w:rFonts w:cs="Arial"/>
        </w:rPr>
      </w:pPr>
      <w:r>
        <w:rPr>
          <w:rFonts w:cs="Arial"/>
        </w:rPr>
        <w:t xml:space="preserve">                 21. miesto Denisa Šimková </w:t>
      </w:r>
    </w:p>
    <w:p w:rsidR="0099626C" w:rsidRDefault="0099626C" w:rsidP="0099626C">
      <w:pPr>
        <w:spacing w:after="120"/>
        <w:jc w:val="both"/>
        <w:rPr>
          <w:rStyle w:val="apple-converted-space"/>
        </w:rPr>
      </w:pPr>
      <w:r>
        <w:rPr>
          <w:rFonts w:cs="Arial"/>
        </w:rPr>
        <w:t xml:space="preserve"> 6.- 7.ročník :</w:t>
      </w:r>
      <w:r>
        <w:rPr>
          <w:rStyle w:val="apple-converted-space"/>
          <w:rFonts w:cs="Arial"/>
        </w:rPr>
        <w:t> 11. miesto Zuzana Hrčková</w:t>
      </w:r>
    </w:p>
    <w:p w:rsidR="0099626C" w:rsidRDefault="0099626C" w:rsidP="0099626C">
      <w:pPr>
        <w:spacing w:after="120"/>
        <w:jc w:val="both"/>
        <w:rPr>
          <w:rStyle w:val="apple-converted-space"/>
          <w:rFonts w:cs="Arial"/>
        </w:rPr>
      </w:pPr>
      <w:r>
        <w:rPr>
          <w:rStyle w:val="apple-converted-space"/>
          <w:rFonts w:cs="Arial"/>
        </w:rPr>
        <w:t xml:space="preserve">                       21. miesto Martin Kamiač</w:t>
      </w:r>
    </w:p>
    <w:p w:rsidR="0099626C" w:rsidRDefault="0099626C" w:rsidP="0099626C">
      <w:pPr>
        <w:spacing w:after="120"/>
        <w:jc w:val="both"/>
      </w:pPr>
      <w:r>
        <w:rPr>
          <w:rStyle w:val="apple-converted-space"/>
          <w:rFonts w:cs="Arial"/>
        </w:rPr>
        <w:t xml:space="preserve">                       34. miesto Martina Šprlová</w:t>
      </w:r>
    </w:p>
    <w:p w:rsidR="0099626C" w:rsidRDefault="0099626C" w:rsidP="0099626C">
      <w:pPr>
        <w:spacing w:after="120"/>
        <w:jc w:val="both"/>
        <w:rPr>
          <w:rFonts w:cs="Arial"/>
        </w:rPr>
      </w:pPr>
      <w:r>
        <w:rPr>
          <w:rFonts w:cs="Arial"/>
        </w:rPr>
        <w:t xml:space="preserve"> 8.-9. ročník: 8.</w:t>
      </w:r>
      <w:r>
        <w:rPr>
          <w:rStyle w:val="apple-converted-space"/>
          <w:rFonts w:cs="Arial"/>
        </w:rPr>
        <w:t xml:space="preserve"> miesto</w:t>
      </w:r>
      <w:r>
        <w:rPr>
          <w:rFonts w:cs="Arial"/>
        </w:rPr>
        <w:t xml:space="preserve"> Roman Pospíšil</w:t>
      </w:r>
    </w:p>
    <w:p w:rsidR="0099626C" w:rsidRDefault="0099626C" w:rsidP="0099626C">
      <w:pPr>
        <w:spacing w:after="120"/>
        <w:jc w:val="both"/>
        <w:rPr>
          <w:rFonts w:cs="Arial"/>
        </w:rPr>
      </w:pPr>
      <w:r>
        <w:rPr>
          <w:rFonts w:cs="Arial"/>
        </w:rPr>
        <w:t xml:space="preserve">                      21. </w:t>
      </w:r>
      <w:r>
        <w:rPr>
          <w:rStyle w:val="apple-converted-space"/>
          <w:rFonts w:cs="Arial"/>
        </w:rPr>
        <w:t>miesto</w:t>
      </w:r>
      <w:r>
        <w:rPr>
          <w:rFonts w:cs="Arial"/>
        </w:rPr>
        <w:t xml:space="preserve"> Radovan Krajčovič</w:t>
      </w:r>
    </w:p>
    <w:p w:rsidR="0099626C" w:rsidRDefault="0099626C" w:rsidP="0099626C">
      <w:pPr>
        <w:spacing w:after="120"/>
        <w:jc w:val="both"/>
        <w:rPr>
          <w:rFonts w:cs="Arial"/>
        </w:rPr>
      </w:pPr>
      <w:r>
        <w:rPr>
          <w:rFonts w:cs="Arial"/>
        </w:rPr>
        <w:t xml:space="preserve">                      22. Patrik Mokoš             </w:t>
      </w:r>
    </w:p>
    <w:p w:rsidR="0099626C" w:rsidRDefault="0099626C" w:rsidP="0099626C">
      <w:pPr>
        <w:spacing w:after="120"/>
        <w:jc w:val="both"/>
        <w:rPr>
          <w:rFonts w:cs="Arial"/>
        </w:rPr>
      </w:pPr>
      <w:r>
        <w:rPr>
          <w:rFonts w:cs="Arial"/>
        </w:rPr>
        <w:t>           </w:t>
      </w:r>
      <w:r>
        <w:tab/>
      </w:r>
      <w:r>
        <w:tab/>
      </w:r>
      <w:r>
        <w:tab/>
      </w:r>
    </w:p>
    <w:p w:rsidR="0099626C" w:rsidRDefault="0099626C" w:rsidP="0099626C">
      <w:pPr>
        <w:widowControl w:val="0"/>
        <w:spacing w:after="120"/>
        <w:jc w:val="both"/>
      </w:pPr>
      <w:r>
        <w:rPr>
          <w:i/>
          <w:u w:val="single"/>
        </w:rPr>
        <w:t>Čítanie s porozumením:</w:t>
      </w:r>
      <w:r>
        <w:rPr>
          <w:i/>
        </w:rPr>
        <w:t xml:space="preserve"> </w:t>
      </w:r>
      <w:r>
        <w:rPr>
          <w:i/>
        </w:rPr>
        <w:tab/>
      </w:r>
      <w:r>
        <w:t>- zemepisná čítanka a pracovné listy k textom</w:t>
      </w:r>
    </w:p>
    <w:p w:rsidR="0099626C" w:rsidRDefault="0099626C" w:rsidP="00F15B40">
      <w:pPr>
        <w:widowControl w:val="0"/>
        <w:numPr>
          <w:ilvl w:val="0"/>
          <w:numId w:val="40"/>
        </w:numPr>
        <w:suppressAutoHyphens/>
        <w:spacing w:after="120"/>
        <w:ind w:left="0" w:firstLine="0"/>
        <w:jc w:val="both"/>
      </w:pPr>
      <w:r>
        <w:t xml:space="preserve">                                    -  pracovný zošit - úlohy</w:t>
      </w:r>
    </w:p>
    <w:p w:rsidR="0099626C" w:rsidRDefault="0099626C" w:rsidP="0099626C">
      <w:pPr>
        <w:widowControl w:val="0"/>
        <w:spacing w:after="120"/>
        <w:jc w:val="both"/>
        <w:rPr>
          <w:b/>
          <w:i/>
        </w:rPr>
      </w:pPr>
      <w:r>
        <w:rPr>
          <w:color w:val="FF0000"/>
        </w:rPr>
        <w:tab/>
        <w:t xml:space="preserve"> </w:t>
      </w:r>
      <w:r>
        <w:tab/>
      </w:r>
    </w:p>
    <w:p w:rsidR="0099626C" w:rsidRDefault="00223A15" w:rsidP="0099626C">
      <w:pPr>
        <w:widowControl w:val="0"/>
        <w:spacing w:after="120"/>
        <w:jc w:val="both"/>
        <w:rPr>
          <w:b/>
          <w:i/>
        </w:rPr>
      </w:pPr>
      <w:r>
        <w:rPr>
          <w:b/>
          <w:i/>
        </w:rPr>
        <w:tab/>
      </w:r>
      <w:r w:rsidR="0099626C">
        <w:rPr>
          <w:b/>
          <w:i/>
        </w:rPr>
        <w:t xml:space="preserve">4.6  Dejepis </w:t>
      </w:r>
    </w:p>
    <w:p w:rsidR="0099626C" w:rsidRDefault="0099626C" w:rsidP="0099626C">
      <w:pPr>
        <w:spacing w:after="120"/>
        <w:jc w:val="both"/>
      </w:pPr>
      <w:r>
        <w:t xml:space="preserve">Na hodinách dejepisu postupovali žiaci 5. až 9. ročníka podľa učebníc používaných už v predchádzajúcom školskom roku. V 5., 6. a 7. ročníku sme pracovali podľa Inovovaného ŠVVP. Časová dotácia bola vo všetkých ročníkoch okrem 9. ročníka 1 hodina týždenne. V 9. ročníku po pridaní 1 vyučovacej hodiny (určenej na posilnenie boja proti extrémizmu a rasizmu) vznikli časová dotácia 3 hodiny dejepisu týždenne, čo sme mohli veľmi dobre využiť na rozšírenie a prehĺbenie učiva, prípravu a prezentáciu samostatných výstupov žiakov (prezentácie, projekty), mohli sme si pozrieť filmy zachytávajúce dané historické obdobia (Signum Laudis, Obecná škola, Všichni moji blízcí, krátke dokumenty - 9. r.). </w:t>
      </w:r>
    </w:p>
    <w:p w:rsidR="0099626C" w:rsidRDefault="0099626C" w:rsidP="0099626C">
      <w:pPr>
        <w:spacing w:after="120"/>
        <w:jc w:val="both"/>
      </w:pPr>
      <w:r>
        <w:t>Okrem učebníc sme na hodinách využívali dejepisné čítanky, atlasy a mapy. Ďalej sme pracovali s odbornou literatúrou, časopisom Historická Revue, beletriou a internetom, hmotnými, obrazovými a písomnými prameňmi, zvukovými nahrávkami, obrazovými ukážkami a filmami. Získané informácie žiakom poslúžili ako ilustrácia doby, na prehĺbenie a lepšie porozumenie učivu.</w:t>
      </w:r>
    </w:p>
    <w:p w:rsidR="0099626C" w:rsidRDefault="0099626C" w:rsidP="0099626C">
      <w:pPr>
        <w:spacing w:after="120"/>
        <w:jc w:val="both"/>
      </w:pPr>
      <w:r>
        <w:t xml:space="preserve">Žiaci spracovávali nimi vybrané témy a témy týkajúce sa okrúhlych výročí pripadajúcich na rok 2017 a 2018 vo svojich prezentáciách a projektoch, plagátoch. Vybrané témy sme s realizovali so zreteľom na uvedomenie si hodnôt slovenských dejín, výnimočných slovenských osobností európskeho či svetového významu, prelomových udalostí, s cieľom formovania a upevňovania národného povedomia, vlastenectva. </w:t>
      </w:r>
    </w:p>
    <w:p w:rsidR="0099626C" w:rsidRDefault="0099626C" w:rsidP="0099626C">
      <w:pPr>
        <w:spacing w:after="120"/>
        <w:jc w:val="both"/>
      </w:pPr>
      <w:r>
        <w:t xml:space="preserve">Žiaci sa učili vytvárať si vlastné poznámky s využitím čítania s porozumením, vytvárať stručný a výstižný zápis pri zachovaní podstatných vzťahov a súvislostí. Pokúšali sme sa spoločne vytvárať myšlienkové mapy. Pracovali sme s odborným výkladovým dejepisným textom a historickými prameňmi (čítanie s porozumením), aby žiaci dokázali analyzovať, kriticky posúdiť a interpretovať daný obsah, hľadať kľúčové slová, pojmy, vety, podstatné myšlienky, vzťahy a súvislosti, dokázali argumentovať, porovnávať, zaujať postoj, vyjadriť svoj názor, robiť závery. Trénovali sme aj krátkodobú pamäť spracovaním krátkych textov (čo dôležité si z textu zapamätali). </w:t>
      </w:r>
    </w:p>
    <w:p w:rsidR="0099626C" w:rsidRDefault="0099626C" w:rsidP="0099626C">
      <w:pPr>
        <w:spacing w:after="120"/>
        <w:jc w:val="both"/>
      </w:pPr>
      <w:r>
        <w:t xml:space="preserve">Dané historické obdobia sme spoznávali aj cez osobnosti, ktoré vtedy žili, všímali sme si ako konkrétne historické udalosti zasahovali do ich osudov, konkrétne osobnosti sme spoznávali aj analýzou ich myšlienok, odkazov. Kládli sme dôraz aj na významné osobnosti Slovenska (Štúr, Štefánik, Matej Bel, A. F. Kollár, slovenskí vedci, objavitelia ako Š. Banič, J. Murgaš atď.), aby sme si uvedomili hodnoty našich dejín, aj prostredníctvom týchto osobností pestovali vzťah k národu a vlasti. </w:t>
      </w:r>
    </w:p>
    <w:p w:rsidR="0099626C" w:rsidRDefault="0099626C" w:rsidP="0099626C">
      <w:pPr>
        <w:spacing w:after="120"/>
        <w:jc w:val="both"/>
      </w:pPr>
      <w:r>
        <w:t xml:space="preserve">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w:t>
      </w:r>
    </w:p>
    <w:p w:rsidR="0099626C" w:rsidRDefault="0099626C" w:rsidP="0099626C">
      <w:pPr>
        <w:spacing w:after="120"/>
        <w:jc w:val="both"/>
      </w:pPr>
      <w:r>
        <w:t xml:space="preserve">Všetky realizované aktivity smerovali k prijatiu a rozvíjaniu nadčasových etických hodnôt a ľudských vlastností ako kultivovaná komunikácia, pochopenie, porozumenie, empatia, tolerancia, vzájomný rešpekt, úcta, ľudskosť, odpustenie, ušľachtilosť, ľudská dôstojnosť, sloboda, solidarita, mier.    </w:t>
      </w:r>
    </w:p>
    <w:p w:rsidR="0099626C" w:rsidRDefault="0099626C" w:rsidP="0099626C">
      <w:pPr>
        <w:spacing w:after="120"/>
        <w:jc w:val="both"/>
      </w:pPr>
      <w:r>
        <w:t xml:space="preserve">Žiaci mali možnosť sledovať informácie o aktuálnych výstavách týkajúcich sa zaujímavých tém histórie (ale aj národopisu, regiónu, fotografie, biológie, ekológie, zdravého životného štýlu, vôbec kultúry) na nástenke s kultúrnymi oznamami.  </w:t>
      </w:r>
    </w:p>
    <w:p w:rsidR="0099626C" w:rsidRDefault="0099626C" w:rsidP="0099626C">
      <w:pPr>
        <w:spacing w:after="120"/>
        <w:jc w:val="both"/>
      </w:pPr>
      <w:r>
        <w:t>Žiaci 5. ročníka si v decembri doniesli na hodinu dejepisu staré fotografie v rámci zadania Najstarší predmet aký máme doma. Žiačka Nina Koléniová priniesla dokonca mericu na obilie z roku 1874. Realizovali sme aj "výtvarný dejepis" - maľovali sme históriu. Pripomenuli sme si oslávencov - obľúbené postavičky z rozprávok - Mickey Mouse (1928, 90 rokov), Krtko (1957, 60 rokov), Snehulienka - prvý celovečerný animovaný farebný film (1937, 80 rokov) či Macko Pu. Pripomenuli sme si aj výročie prvého rozhlasového (vyše 90. r., 1926) a televízneho vysielania (60 r., 1656) u nás.</w:t>
      </w:r>
    </w:p>
    <w:p w:rsidR="0099626C" w:rsidRDefault="0099626C" w:rsidP="0099626C">
      <w:pPr>
        <w:spacing w:after="120"/>
        <w:jc w:val="both"/>
      </w:pPr>
      <w:r>
        <w:t xml:space="preserve">Žiaci 5. ročníka v marci navštívili Lesnícke a drevárske múzeum vo Zvolene, absolvovali prehliadku všetkých jeho výstavných priestorov. Okrem stálej expozície o lesníctve a drevárstve, remeslách spojených s drevom, expozícii o Adele Ostrolúckej si pozreli aj krátkodobú výstavu o svini divej, práce stredoškolákov vyrobené z dreva spadajúce pod súťaž Etudy z dreva XIX. (Úžitkový predmet a šperk). Určovali historické pramene. Počas tejto exkurzie sme sa zároveň zúčastnili spomienkového aktu pri príležitosti oslobodenia Zvolena pri Pomníku padlých vojakov sovietskej armády vo Zvolene (14. 3. 2018). Lesnícke a drevárske múzeum vo Zvolene si zároveň pripomenulo 75 r. svojho založenia ako Mestského múzea vo Zvolene (1942). </w:t>
      </w:r>
    </w:p>
    <w:p w:rsidR="0099626C" w:rsidRDefault="0099626C" w:rsidP="0099626C">
      <w:pPr>
        <w:spacing w:after="120"/>
        <w:jc w:val="both"/>
      </w:pPr>
    </w:p>
    <w:p w:rsidR="0099626C" w:rsidRDefault="0099626C" w:rsidP="0099626C">
      <w:pPr>
        <w:spacing w:after="120"/>
        <w:jc w:val="both"/>
      </w:pPr>
      <w:r>
        <w:t xml:space="preserve">Žiaci 7. ročníka si pripravili práce týkajúce sa života našich slovanských predkov. Aj formou samostatných výstupov žiakov sme si pripomenuli 1190 rokov od existencie prvého kresťanského kostola u západných Slovanov, ktorý bol vysvätený v Nitre (828), 500. výročie Lutherovej reformácie, 500 rokov od dokončenia hlavného oltára v Kostole sv. Jakuba v Levoči Majstrom Pavlom z Levoče, ktorý je najvyšším neskorogotickým dreveným oltárom na svete (1517), 300. výročie narodenia Márie Terézie (1717), 240. výročie zavedenia povinnej školskej dochádzky M. Teréziou aj na našom území (1777), 525 rokov od objavenia Ameriky Krištofom Kolumbom (1492), 565 rokov od narodenia Leonarda da Vinciho (1452), 305 rokov od narodenia Juraja Jánošíka. Zachytili sme aj zaradenie 10 slovenských miest (Košice, Kežmarok, Bardejov,...) medzi Európske mestá reformácie (marec 2017, 500. výročie Lutherovej reformácie). </w:t>
      </w:r>
    </w:p>
    <w:p w:rsidR="0099626C" w:rsidRDefault="0099626C" w:rsidP="0099626C">
      <w:pPr>
        <w:spacing w:after="120"/>
        <w:jc w:val="both"/>
      </w:pPr>
    </w:p>
    <w:p w:rsidR="0099626C" w:rsidRDefault="0099626C" w:rsidP="0099626C">
      <w:pPr>
        <w:spacing w:after="120"/>
        <w:jc w:val="both"/>
      </w:pPr>
      <w:r>
        <w:t xml:space="preserve">Žiaci 8. ročníka si pripravili práce venované pamiatke M. R. Štefánika pri príležitosti vzniku 1. ČSR odprezentované na jeseň v rámci Týždňa slovenských knižníc. Ďalej si pripravili samostatné výstupy k osobnostiam slovenských národných dejín 18. a19. storočia, ktorých okrúhle výročia narodení či úmrtí sme si pripomenuli. Napr. Samo Chalúpka (205 r. od narodenia, 1812), Ján Kollár (165 r. od smrti, 1852), Janko Matúška (140 r. od narodenia, 1821), J. Kráľ (195 r. od narodenia, 1822), J. M. Hurban (200 r. od narodenia, 130r. od smrti, 1817-1888), T. Vansová (160 r. od narodenia, 1857) a jej prvý slovenský ženský časopis Dennica, spolok slovenských študentov v Prahe Detvan (135 r., 1882), 1. čs. prezident T. G. Masaryk (80 r. od smrti, 1937).  Venovali sme sa aj výročiam významných udalostí a založení významných inštitúcií, napr. založenie Dobročského pralesa (105 r., 1903), založenie prvej vysokej školy svojho typu na svete - Baníckej akadémii v B. Štiavnici (255 r., 1762), vznik ČSR (100 r., 1918).   </w:t>
      </w:r>
    </w:p>
    <w:p w:rsidR="0099626C" w:rsidRDefault="0099626C" w:rsidP="0099626C">
      <w:pPr>
        <w:spacing w:after="120"/>
        <w:jc w:val="both"/>
      </w:pPr>
    </w:p>
    <w:p w:rsidR="0099626C" w:rsidRDefault="0099626C" w:rsidP="0099626C">
      <w:pPr>
        <w:spacing w:after="120"/>
        <w:jc w:val="both"/>
      </w:pPr>
      <w:r>
        <w:t>Žiaci 5. až 8. ročníka sa v marci zúčastnili besedy s jedným z posledných žijúcich priamych účastníkov Povstania, pánom Vladimírom Strmeňom. Dozvedeli sa ako vojna zasiahla do života vtedy len 17-ročného mládenca, dávali mu otázky týkajúce sa vojny a Povstania. Pán Strmeň im pútavým a zaujímavým spôsobom priblížil svoje vlastné zážitky z tých čias, besedu obohatil hrou na harmonike, priblížil žiakom partizánske piesne. Besedy sa zúčastnili aj ďalší traja páni zo Slovenského zväzu protifašistických bojovníkov. Beseda mala veľmi dobrý ohlas u žiakov, radosť z vydarenej akcie mali aj zúčastnení páni.</w:t>
      </w:r>
    </w:p>
    <w:p w:rsidR="0099626C" w:rsidRDefault="0099626C" w:rsidP="0099626C">
      <w:pPr>
        <w:spacing w:after="120"/>
        <w:jc w:val="both"/>
      </w:pPr>
    </w:p>
    <w:p w:rsidR="0099626C" w:rsidRDefault="0099626C" w:rsidP="0099626C">
      <w:pPr>
        <w:spacing w:after="120"/>
        <w:jc w:val="both"/>
      </w:pPr>
      <w:r>
        <w:t xml:space="preserve">Na začiatku školského roka sa vybratí žiaci 9. ročníka zúčastnili spomienkovej akcie a vedomostnej a športovej súťaže na Švábe (kde počas SNP pôsobili francúzski partizáni). </w:t>
      </w:r>
    </w:p>
    <w:p w:rsidR="0099626C" w:rsidRDefault="0099626C" w:rsidP="0099626C">
      <w:pPr>
        <w:spacing w:after="120"/>
        <w:jc w:val="both"/>
      </w:pPr>
      <w:r>
        <w:t xml:space="preserve">Žiaci 9. ročníka si v priebehu celého školského roka pripravovali projekty týkajúce sa spoločenského, kultúrneho a vedeckého života v 1. a 2. polovici 20. storočia. Pripomenuli sme si výročia českých a slovenských osobností vedy, vynálezov, kultúry či športu ako: olympijskí víťazi E. Zátopek (95 r. od narodenia, 1922), V. Čáslavská (75 od narodenia, 1942), architekt svetového formátu L. Hudec (125 r. od narodenia, 60 r. od smrti, 1893-1958), čs. stíhací pilot RAF O. Smik (96 r. od narodenia, 1922), operetný spevák F. K. Veselý (115 r. od narodenia, 1903), fotograf a etnograf K. Plicka (30 r. od smrti, 1987). Pozornosť sme venovali aj významným historickým udalostiam ako napr. vyznamenanie  sa čs. legionárov počas 1. svetovej vojny počas bitky pri Zborove (100 r. 2017), sté výročie ukončenia 1. svetovej vojny (1918), potopenie Titaniku (105 r., 1912), smutné výročie odchodu transportov so židovským obyvateľstvom zo Slovenska (75 r., 1942), vypustenie 1. umelej družice do vesmíru - Sputnik (60 r., 1957). Zachytili sme aj úmrtia osobností slovenskej kultúry a umenia, ktoré nás opustili v r. 2017/2018: herec M. Labuda, hudobník M. Varga, americký astronaut slovenského pôvodu A. Cernan, folklorista Š. Nosáľ. Pripomenuli sme si aj okrúhle výročia kľúčových udalosti v dejinách slovenského a českého národa ako vznik ČSR (100 r., 1918), "Pražská jar", vpád vojsk Varšavskej zmluvy do ČSR (50. r., 1968), uchopenie moci komunistami v ČSR - "Víťazný Február" (70 r., 1948), vznik samostatnej SR (25 r., 1993). </w:t>
      </w:r>
    </w:p>
    <w:p w:rsidR="0099626C" w:rsidRDefault="0099626C" w:rsidP="0099626C">
      <w:pPr>
        <w:spacing w:after="120"/>
        <w:jc w:val="both"/>
      </w:pPr>
      <w:r>
        <w:t>Žiaci si zároveň vyskúšali metódu "oral history", keď od svojich príbuzných zisťovali spomienky na 2. svetovú vojnu. Prostredníctvom literárnych ukážok sme sa dozvedali o živote obyčajných ľudí počas prvej a druhej svetovej vojny (Chrobák, Hronský, Švantner, Mináč). Venovali sme sa aj koncentračným táborom na Slovensku - Sereď (január 2016 - otvorené Múzeum holokaustu), Nováky. Zaoberali sme sa aj otázkou každodenného života v 1. polovici 20. storočia aj životom mládeže v období 50. - 90-tych rokov 20-teho storočia.</w:t>
      </w:r>
    </w:p>
    <w:p w:rsidR="0099626C" w:rsidRDefault="0099626C" w:rsidP="0099626C">
      <w:pPr>
        <w:spacing w:after="120"/>
        <w:jc w:val="both"/>
      </w:pPr>
      <w:r>
        <w:t>Aj v tomto školskom roku sa  žiaci 9. ročníka, menovite  Roman Pospíšil, Radovan Krajčovič a Zuzana Králiková zúčastnili vedomostnej súťaže Medzníky druhej svetovej vojny organizovanej Zväzom protifašistických bojovníkov vo Zvolene. V tomto okresnom kole skončili na 2. mieste.   </w:t>
      </w:r>
    </w:p>
    <w:p w:rsidR="0099626C" w:rsidRDefault="0099626C" w:rsidP="0099626C">
      <w:pPr>
        <w:spacing w:after="120"/>
        <w:jc w:val="both"/>
      </w:pPr>
      <w:r>
        <w:t xml:space="preserve">Žiak 9. ročníka Roman Pospíšil, ktorý sa zaujíma o históriu 2. svetovej vojny a má v danej oblasti vynikajúce znalosti si v marci pripravil prezentáciu na tému Veľká vlastenecká vojna, na ktorú priniesol zaujímavé vlastné dobové artefakty ako vyznamenania, vojenské lodičky, granáty, bodáky, zbrane a pod.  </w:t>
      </w:r>
    </w:p>
    <w:p w:rsidR="0099626C" w:rsidRDefault="0099626C" w:rsidP="0099626C">
      <w:pPr>
        <w:spacing w:after="120"/>
        <w:jc w:val="both"/>
      </w:pPr>
      <w:r>
        <w:t xml:space="preserve">V marci žiaci 9. ročníka navštívili lektorovanú výstavu na 5. ZŠ vo Zvolene realizovanú v spolupráci s Múzeom SNP v Banskej Bystrici venovanú SNP. Žiaci sa učili zaujímavým spôsobom od svojich rovesníkov formou rovesníckeho učenia, vypracovávali k téme pracovné listy. Zároveň sme počas tejto akcie navštívili najvýznamnejšie pamätníky na 2. svetovú vojnu a SNP vo Zvolene. </w:t>
      </w:r>
    </w:p>
    <w:p w:rsidR="0099626C" w:rsidRDefault="0099626C" w:rsidP="0099626C">
      <w:pPr>
        <w:spacing w:after="120"/>
        <w:jc w:val="both"/>
      </w:pPr>
      <w:r>
        <w:t xml:space="preserve">V júni sa nám podarilo zorganizovať besedu o 2. svetovej vojne a SNP aj pre žiakov 9. ročníka. Žiaci si vypočuli pútavé rozprávanie pána Vladimíra Strmeňa, priameho účastníka Povstania, ktorému kládli otázky. Besedu nahrávala redaktorka Rádia Regina Marianna Kovačechová, odvysielanie pripravovanej relácie by malo byť v auguste pri príležitosti výročia SNP. </w:t>
      </w:r>
    </w:p>
    <w:p w:rsidR="0099626C" w:rsidRDefault="0099626C" w:rsidP="0099626C">
      <w:pPr>
        <w:spacing w:after="120"/>
        <w:jc w:val="both"/>
      </w:pPr>
      <w:r>
        <w:t xml:space="preserve">V júni žiaci 9. ročníka navštívili  Ústredný vojenský cintorín Kráľovskej rumunskej armády a Červenej armády vo Zvolene, kde sme si zosnulých uctili položením vencov a prečítaním slávnostného spomienkového príhovoru. Zároveň sme absolvovali veľmi zaujímavú prehliadku Múzea SNP v Banskej Bystrici a veľmi pôsobivú prehliadku Národnej kultúrnej pamiatky Kalište. Dôstojným, zmysluplným a obohacujúcim spôsobom sme si pripomenuli 73. výročie od ukončenia druhej svetovej vojny. </w:t>
      </w:r>
    </w:p>
    <w:p w:rsidR="0099626C" w:rsidRDefault="00223A15" w:rsidP="0099626C">
      <w:pPr>
        <w:widowControl w:val="0"/>
        <w:spacing w:after="120"/>
        <w:jc w:val="both"/>
        <w:rPr>
          <w:b/>
          <w:i/>
        </w:rPr>
      </w:pPr>
      <w:r>
        <w:rPr>
          <w:b/>
          <w:i/>
        </w:rPr>
        <w:tab/>
      </w:r>
      <w:r w:rsidR="0099626C">
        <w:rPr>
          <w:b/>
          <w:i/>
        </w:rPr>
        <w:t>4.7  Výtvarná výchova, výchova umením</w:t>
      </w:r>
    </w:p>
    <w:p w:rsidR="0099626C" w:rsidRDefault="0099626C" w:rsidP="0099626C">
      <w:pPr>
        <w:spacing w:after="120"/>
        <w:jc w:val="both"/>
      </w:pPr>
      <w:r>
        <w:t xml:space="preserve">Výtvarná výchova sa vyučuje s časovou dotáciou 1 hodina týždenne v 5. až 7. ročníku. V predmete výtvarná výchova sme pracovali podľa plánov pre jednotlivé ročníky a na prácu sme využívali interiér i exteriér školy. Snažili sme sa hľadať medzipredmetové vzťahy medzi dejepisom, regionálnou výchovou, literatúrou a výtvarnou výchovou, prehlbovať a utvrdzovať dané poznatky práve prostredníctvom výtvarných činností k daným témam (napr. sme kreslili miestne, okolité architektonické pamiatky z obdobia gotiky, renesancie, ilustrovali sme napr. povesť o Kráľovej odohrávajúcu sa v časoch tureckých vpádov na územie Slovenska). Tvorili sme v duchu tém tradičného prírodného roku. Aj tento školský rok sme sa zapojili do viacerých výtvarných súťaží (napr.  Vojna očami detí). V súťaži organizovanej Hasičským a požiarnym zborom SR  a Dobrovoľnou požiarnou ochranou SR bola ocenená práca žiaka Jána Kocha zo 6. A triedy. </w:t>
      </w:r>
    </w:p>
    <w:p w:rsidR="0099626C" w:rsidRDefault="0099626C" w:rsidP="0099626C">
      <w:pPr>
        <w:spacing w:after="120"/>
        <w:jc w:val="both"/>
      </w:pPr>
      <w:r>
        <w:t xml:space="preserve">Výchova umením sa vyučuje s časovou dotáciou 0,5 hodiny týždenne. Strieda sa s Regionálnou výchovou s časovou dotáciou 0,5 hodiny týždenne v 8. ročníku. V 9. ročníku sa predmet VUM vyučuje s časovou dotáciou 0,5 hodiny týždenne (striedajúc sa s Etickou výchovou a Náboženstvom). V tomto predmete ide o integrovanú estetickú výchovu všímajúcu si súčasné kultúrne fenomény a umelecké prejavy. Žiaci na hodinách VUM využívali vybrané listy z pracovného zošita „Jana Schubertová a kol. - Výchova umením pre 8., 9. ročník ZŠ“. Analyzovali sme známe diela významných umelcov rôznych umeleckých smerov (napr. kubizmus, surrealizmus a pod.), pokúšali sme sa o konkrétne výtvarné dielo v duchu týchto umeleckých smerov (napr. surrealizmus, dadaizmus - fantastická bytosť). Pripomenuli sme si aj výročia osobností umeleckého sveta: 20 r. od úmrtia slovenského maliara a grafika A. Brunovského (1997), 35 r. od smrti excentrického španielskeho surrealistu S. Dalího (1982). Ponúkané témy výtvarnej výchovy a výchovy umením sme sa snažili spájať s témami dejepisnými, literárnymi, regionálnymi a environmentálnymi, miestnymi podujatiami a akciami - napr. žiaci vystupovali na slávnostnej vianočnej besiedke, karnevale, ku Dňu učiteľov, pri otvorení olympiády Pliešovskej kotliny a pod. (predpísané témy: Triedne portfólio návrhov na spevník - vzťah k regiónu, Mestské a vidiecke korene umeleckých prejavov). </w:t>
      </w:r>
    </w:p>
    <w:p w:rsidR="0099626C" w:rsidRDefault="0099626C" w:rsidP="0099626C">
      <w:pPr>
        <w:spacing w:after="120"/>
        <w:jc w:val="both"/>
        <w:rPr>
          <w:b/>
          <w:i/>
        </w:rPr>
      </w:pPr>
    </w:p>
    <w:p w:rsidR="002C20A6" w:rsidRDefault="002C20A6" w:rsidP="0099626C">
      <w:pPr>
        <w:spacing w:after="120"/>
        <w:jc w:val="both"/>
        <w:rPr>
          <w:b/>
          <w:i/>
        </w:rPr>
      </w:pPr>
    </w:p>
    <w:p w:rsidR="0099626C" w:rsidRDefault="00223A15" w:rsidP="0099626C">
      <w:pPr>
        <w:widowControl w:val="0"/>
        <w:spacing w:after="120"/>
        <w:jc w:val="both"/>
        <w:rPr>
          <w:b/>
          <w:i/>
        </w:rPr>
      </w:pPr>
      <w:r>
        <w:rPr>
          <w:b/>
          <w:i/>
        </w:rPr>
        <w:tab/>
      </w:r>
      <w:r w:rsidR="0099626C">
        <w:rPr>
          <w:b/>
          <w:i/>
        </w:rPr>
        <w:t xml:space="preserve">4.8  Hudobná výchova </w:t>
      </w:r>
    </w:p>
    <w:p w:rsidR="0099626C" w:rsidRDefault="0099626C" w:rsidP="0099626C">
      <w:pPr>
        <w:spacing w:after="120"/>
        <w:jc w:val="both"/>
        <w:rPr>
          <w:rFonts w:cs="Calibri"/>
        </w:rPr>
      </w:pPr>
      <w:r>
        <w:rPr>
          <w:rFonts w:cs="Calibri"/>
        </w:rPr>
        <w:t>Na hodinách hudobnej výchovy sa žiaci oboznámili s dejinami hudby, počúvali hudobné ukážky z tvorby majstrov, učili sa spievať slovenské ľudové i moderné piesne, ale spievali aj piesne iných národov. Pripravovali referáty, tajničky, doplňovačky, prezentácie a nosili CD s obľúbenou hudbou a hudobnými novinkami. V jednotlivých triedach sa uskutočnili triedne kolá súťaže Slávik Slovenska. Víťazmi školského kola sa stali Nela Baková, Bianka Baková a Andrea Krkošová. Mnoho hudobne talentovaných žiakov sa aj tohto roku zapájalo do kultúrnych programov organizovaných školou a obcou.</w:t>
      </w:r>
    </w:p>
    <w:p w:rsidR="0099626C" w:rsidRDefault="0099626C" w:rsidP="0099626C">
      <w:pPr>
        <w:widowControl w:val="0"/>
        <w:spacing w:after="120"/>
        <w:jc w:val="both"/>
        <w:rPr>
          <w:b/>
          <w:i/>
        </w:rPr>
      </w:pPr>
    </w:p>
    <w:p w:rsidR="0099626C" w:rsidRDefault="00223A15" w:rsidP="0099626C">
      <w:pPr>
        <w:widowControl w:val="0"/>
        <w:spacing w:after="120"/>
        <w:jc w:val="both"/>
      </w:pPr>
      <w:r>
        <w:rPr>
          <w:b/>
          <w:i/>
        </w:rPr>
        <w:tab/>
      </w:r>
      <w:r w:rsidR="0099626C">
        <w:rPr>
          <w:b/>
          <w:i/>
        </w:rPr>
        <w:t>4.9 Telesná výchova</w:t>
      </w:r>
      <w:r w:rsidR="0099626C">
        <w:t>   </w:t>
      </w:r>
    </w:p>
    <w:p w:rsidR="0099626C" w:rsidRDefault="0099626C" w:rsidP="0099626C">
      <w:pPr>
        <w:spacing w:after="120"/>
        <w:jc w:val="both"/>
        <w:rPr>
          <w:rFonts w:eastAsia="Calibri"/>
        </w:rPr>
      </w:pPr>
      <w:r>
        <w:t xml:space="preserve">Na hodinách telesnej a športovej výchovy mali žiaci možnosť rozvíjať si svoje kondičné a koordinačné schopnosti, osvojiť si, zdokonaľovať sa a upevňovať pohybové návyky a zručnosti, nadobúdať vedomosti z telesnej výchovy a športu. </w:t>
      </w:r>
      <w:r>
        <w:rPr>
          <w:snapToGrid w:val="0"/>
        </w:rPr>
        <w:t>Počas hodín TŠV a činnosti športových krúžkov sme sa snažili formovať kladný a aktívny vzťah žiakov k pohybovej aktivite, k telesnej výchove a športu a</w:t>
      </w:r>
      <w:r>
        <w:t xml:space="preserve"> v</w:t>
      </w:r>
      <w:r>
        <w:rPr>
          <w:snapToGrid w:val="0"/>
        </w:rPr>
        <w:t>ýznamne tak prispievať k intelektuálnemu, psychickému, sociálnemu a morálnemu rozvoju osobnosti žiakov. Ž</w:t>
      </w:r>
      <w:r>
        <w:t>iakov sme viedli k tomu, aby sa potreba športovať stala súčasťou ich aktívneho životného štýlu založeného na uvedomovaní si potreby udržiavať zdravie a rozvíjať telesnú zdatnosť prostriedkami telesnej kultúry a utvárať si trvalý vzťah k pohybovej aktivite, telesnej výchove a športu..</w:t>
      </w:r>
    </w:p>
    <w:p w:rsidR="0099626C" w:rsidRDefault="0099626C" w:rsidP="0099626C">
      <w:pPr>
        <w:spacing w:after="120"/>
        <w:jc w:val="both"/>
      </w:pPr>
      <w:r>
        <w:t xml:space="preserve">Rovnako dôrazne sme dbali na bezpečnosť pri športe a rôznych pohybových aktivitách, rozvíjali sme záujmy a individuálne potreby žiakov v tejto oblasti. Vyučujúci TŠV pripravovali plány účelových cvičení a zúčastňovali sa s vybranými žiakmi športových súťaží. </w:t>
      </w:r>
    </w:p>
    <w:p w:rsidR="0099626C" w:rsidRDefault="0099626C" w:rsidP="0099626C">
      <w:pPr>
        <w:spacing w:after="120"/>
        <w:jc w:val="both"/>
      </w:pPr>
      <w:r>
        <w:t>Na škole žiaci navštevovali pohybové a športové krúžky rozdelené podľa vekových kategórií zvlášť pre 1. a 2. stupeň so zameraním na jednotlivé športy a pohybové aktivity (futbal, florbal, tenis, tanečný aerobic, volejbal), kde si zdokonaľovali jednotlivé športové a pohybové zručnosti a kondičné schopnosti. V uplynulom školskom roku sme neabsolvovali  zimný výcvikový kurz z dôvodu nižšieho počtu žiakov v 7. ročníku a tento sa uskutoční v nasledujúcom školskom roku v spojení 7. a 8. ročníka.</w:t>
      </w:r>
    </w:p>
    <w:p w:rsidR="0099626C" w:rsidRDefault="0099626C" w:rsidP="0099626C">
      <w:pPr>
        <w:spacing w:after="120"/>
        <w:jc w:val="both"/>
      </w:pPr>
      <w:r>
        <w:t>V mesiaci máj sa 31 žiakov 6. ročníkov zúčastnilo trojdňového Zdokonaľovacieho plaveckého výcviku v Aquaparku Kováčová v dňoch 21., 22. a 24.5.2018.</w:t>
      </w:r>
    </w:p>
    <w:p w:rsidR="0099626C" w:rsidRDefault="0099626C" w:rsidP="0099626C">
      <w:pPr>
        <w:spacing w:after="120"/>
        <w:jc w:val="both"/>
      </w:pPr>
      <w:r>
        <w:t>Počas uplynulého školského roka sme do veľkého množstva športových súťaží zapojili žiakov, ktorých sme systematicky vyberali podľa ich záujmu a nadania na hodinách TŠV, prípadne aj počas činnosti športových a pohybových aktivít v záujmových voľnočasových krúžkoch – CVČ Slávik.</w:t>
      </w:r>
    </w:p>
    <w:p w:rsidR="0099626C" w:rsidRDefault="0099626C" w:rsidP="0099626C">
      <w:pPr>
        <w:spacing w:after="120"/>
        <w:jc w:val="both"/>
      </w:pPr>
      <w:r>
        <w:t>Počas školského roka sme na základe záujmu žiakov a podmienok školy zorganizovali turnaje vo florbale chlapcov, v malom futbale – tradičný Vianočný turnaj žiakov a rodičov a v tenise (chlapci aj dievčatá).</w:t>
      </w:r>
    </w:p>
    <w:p w:rsidR="0099626C" w:rsidRDefault="0099626C" w:rsidP="0099626C">
      <w:pPr>
        <w:spacing w:after="120"/>
        <w:jc w:val="both"/>
      </w:pPr>
      <w:r>
        <w:t>Žiaci našej školy sa aktívne vo veľkom množstve zapojili do behu Gavurky run, ktorý sa každoročne organizuje v Dobrej Nive a už 11. ročníka Olympiády Pliešovskej kotliny, ktorá sa konala v uplynulom školskom roku na našej ZŠ a úspešne reprezentovali nielen našu školu, ale aj jednotlivé obce, z ktorých pochádzajú.</w:t>
      </w:r>
    </w:p>
    <w:p w:rsidR="0099626C" w:rsidRDefault="0099626C" w:rsidP="0099626C">
      <w:pPr>
        <w:spacing w:after="120"/>
        <w:jc w:val="both"/>
      </w:pPr>
      <w:r>
        <w:t>V neposlednom rade z hľadiska pohybových aktivít sa s veľkým záujmom detí a ich rodičov stretli aj aktivity spojené s turistikou a pobytom v prírode. V rámci turistickej činnosti sme navštívili skalné Bralo Demian v neďalekej Hronskej Breznici a hrad Šašovské podhradie.</w:t>
      </w:r>
    </w:p>
    <w:p w:rsidR="0099626C" w:rsidRDefault="0099626C" w:rsidP="0099626C">
      <w:pPr>
        <w:spacing w:after="120"/>
        <w:jc w:val="both"/>
      </w:pPr>
    </w:p>
    <w:p w:rsidR="0099626C" w:rsidRPr="00223A15" w:rsidRDefault="0099626C" w:rsidP="0099626C">
      <w:pPr>
        <w:spacing w:after="120"/>
        <w:jc w:val="both"/>
        <w:rPr>
          <w:u w:val="single"/>
        </w:rPr>
      </w:pPr>
      <w:r w:rsidRPr="00223A15">
        <w:rPr>
          <w:u w:val="single"/>
        </w:rPr>
        <w:t xml:space="preserve">Súťaže: </w:t>
      </w:r>
    </w:p>
    <w:p w:rsidR="0099626C" w:rsidRDefault="0099626C" w:rsidP="0099626C">
      <w:pPr>
        <w:spacing w:after="120"/>
        <w:jc w:val="both"/>
      </w:pPr>
      <w:r>
        <w:t>Florbal (chlapci – st. žiaci) : obvodné kolo – 2.miesto</w:t>
      </w:r>
    </w:p>
    <w:p w:rsidR="0099626C" w:rsidRDefault="0099626C" w:rsidP="0099626C">
      <w:pPr>
        <w:spacing w:after="120"/>
        <w:jc w:val="both"/>
      </w:pPr>
      <w:r>
        <w:t>Vybíjaná (2. stupeň – dievčatá – mladšie žiačky) : obvodné kolo – 2. miesto</w:t>
      </w:r>
    </w:p>
    <w:p w:rsidR="0099626C" w:rsidRDefault="0099626C" w:rsidP="0099626C">
      <w:pPr>
        <w:spacing w:after="120"/>
        <w:jc w:val="both"/>
      </w:pPr>
      <w:r>
        <w:t>Minifutbal (1. stupeň – chlapci – McDonalds cup) : obvodné kolo – 3.miesto</w:t>
      </w:r>
    </w:p>
    <w:p w:rsidR="0099626C" w:rsidRDefault="0099626C" w:rsidP="0099626C">
      <w:pPr>
        <w:spacing w:after="120"/>
        <w:jc w:val="both"/>
      </w:pPr>
      <w:r>
        <w:t>Minifutbal (2. stupeň – chlapci – mladší žiaci) : obvodné kolo – 3.miesto</w:t>
      </w:r>
    </w:p>
    <w:p w:rsidR="0099626C" w:rsidRDefault="0099626C" w:rsidP="0099626C">
      <w:pPr>
        <w:spacing w:after="120"/>
        <w:jc w:val="both"/>
      </w:pPr>
      <w:r>
        <w:t>Minifutbal (2. stupeň – dievčatá – staršie žiačky) : okresné kolo – 4.miesto</w:t>
      </w:r>
    </w:p>
    <w:p w:rsidR="0099626C" w:rsidRDefault="0099626C" w:rsidP="0099626C">
      <w:pPr>
        <w:spacing w:after="120"/>
        <w:jc w:val="both"/>
      </w:pPr>
    </w:p>
    <w:p w:rsidR="0099626C" w:rsidRDefault="0099626C" w:rsidP="0099626C">
      <w:pPr>
        <w:spacing w:after="120"/>
        <w:jc w:val="both"/>
      </w:pPr>
      <w:r>
        <w:t>Volejbal (chlapci – st. žiaci ) : obvodné kolo – 1. miesto, okresné kolo 3. miesto</w:t>
      </w:r>
    </w:p>
    <w:p w:rsidR="0099626C" w:rsidRDefault="0099626C" w:rsidP="0099626C">
      <w:pPr>
        <w:spacing w:after="120"/>
        <w:jc w:val="both"/>
      </w:pPr>
      <w:r>
        <w:t>Volejbal (dievčatá) : obvodné kolo – 1.miesto, okresné kolo 3. miesto</w:t>
      </w:r>
    </w:p>
    <w:p w:rsidR="0099626C" w:rsidRDefault="0099626C" w:rsidP="0099626C">
      <w:pPr>
        <w:spacing w:after="120"/>
        <w:jc w:val="both"/>
      </w:pPr>
      <w:r>
        <w:t>Atletika – Majstrovstvá okresu:</w:t>
      </w:r>
    </w:p>
    <w:p w:rsidR="0099626C" w:rsidRDefault="0099626C" w:rsidP="0099626C">
      <w:pPr>
        <w:spacing w:after="120"/>
        <w:jc w:val="both"/>
      </w:pPr>
      <w:r>
        <w:t>Kategória mladší žiaci</w:t>
      </w:r>
    </w:p>
    <w:p w:rsidR="0099626C" w:rsidRDefault="0099626C" w:rsidP="0099626C">
      <w:pPr>
        <w:spacing w:after="120"/>
        <w:jc w:val="both"/>
      </w:pPr>
      <w:r>
        <w:t>Hamaliar Šimon – skok do výšky – 3. miesto</w:t>
      </w:r>
    </w:p>
    <w:p w:rsidR="0099626C" w:rsidRDefault="0099626C" w:rsidP="0099626C">
      <w:pPr>
        <w:spacing w:after="120"/>
        <w:jc w:val="both"/>
      </w:pPr>
      <w:r>
        <w:t>Kategória starší žiaci</w:t>
      </w:r>
    </w:p>
    <w:p w:rsidR="0099626C" w:rsidRDefault="0099626C" w:rsidP="0099626C">
      <w:pPr>
        <w:spacing w:after="120"/>
        <w:jc w:val="both"/>
      </w:pPr>
      <w:r>
        <w:t>Valach J. – beh na 60 m – 2. miesto</w:t>
      </w:r>
    </w:p>
    <w:p w:rsidR="0099626C" w:rsidRDefault="0099626C" w:rsidP="0099626C">
      <w:pPr>
        <w:spacing w:after="120"/>
        <w:jc w:val="both"/>
      </w:pPr>
      <w:r>
        <w:t>Slosiariková M. – beh na 300 m – 2. miesto</w:t>
      </w:r>
    </w:p>
    <w:p w:rsidR="0099626C" w:rsidRDefault="0099626C" w:rsidP="0099626C">
      <w:pPr>
        <w:spacing w:after="120"/>
        <w:jc w:val="both"/>
      </w:pPr>
      <w:r>
        <w:t>Štafeta dievčat (Slosiariková M. Hudáková H., Krúdyová H., Pavlová Dominika) – 3. miesto</w:t>
      </w:r>
    </w:p>
    <w:p w:rsidR="0099626C" w:rsidRDefault="0099626C" w:rsidP="0099626C">
      <w:pPr>
        <w:spacing w:after="120"/>
        <w:jc w:val="both"/>
      </w:pPr>
      <w:r>
        <w:t>Priadka Filip – beh na 1000 m – 4. miesto</w:t>
      </w:r>
    </w:p>
    <w:p w:rsidR="0099626C" w:rsidRDefault="0099626C" w:rsidP="0099626C">
      <w:pPr>
        <w:shd w:val="clear" w:color="auto" w:fill="FFFFFF"/>
        <w:spacing w:after="120"/>
        <w:jc w:val="both"/>
        <w:rPr>
          <w:rFonts w:eastAsia="Calibri" w:cs="Arial"/>
        </w:rPr>
      </w:pPr>
      <w:r>
        <w:t xml:space="preserve">         </w:t>
      </w:r>
    </w:p>
    <w:p w:rsidR="0099626C" w:rsidRDefault="0099626C" w:rsidP="00F15B40">
      <w:pPr>
        <w:widowControl w:val="0"/>
        <w:numPr>
          <w:ilvl w:val="1"/>
          <w:numId w:val="41"/>
        </w:numPr>
        <w:suppressAutoHyphens/>
        <w:spacing w:after="120"/>
        <w:rPr>
          <w:b/>
          <w:i/>
        </w:rPr>
      </w:pPr>
      <w:r>
        <w:rPr>
          <w:b/>
          <w:i/>
        </w:rPr>
        <w:t>Tenis</w:t>
      </w:r>
    </w:p>
    <w:p w:rsidR="0099626C" w:rsidRDefault="0099626C" w:rsidP="0099626C">
      <w:pPr>
        <w:spacing w:after="120"/>
        <w:jc w:val="both"/>
      </w:pPr>
      <w:r>
        <w:t xml:space="preserve">V rámci školského vzdelávacieho programu sa na našej škole vyučuje predmet tenis. Začína sa so žiakmi 2. ročníka po 1  hodine a potom to pokračuje v 3. a 4.  ročníku po 0,5 hodine. V úvode boli hodiny zamerané na koordinačné cvičenia s loptami rôznych veľkostí a rozvoj fyzických schopností. Potom nasledovali hodiny venované hre s tenisovou raketou. Naučili sa držanie rakety, základné postavenie, jednotlivé údery- forhend, bekhend, smeč, podanie. V 6. a 8. ročníku tenis pokračuje 1-hodinovou dotáciou. So žiakmi sme sa tu zameriavali hlavne na zdokonaľovanie jednotlivých úderov. Ku koncu roka sme čoraz častejšie hrali. </w:t>
      </w:r>
    </w:p>
    <w:p w:rsidR="0099626C" w:rsidRDefault="0099626C" w:rsidP="0099626C">
      <w:pPr>
        <w:spacing w:after="120"/>
        <w:jc w:val="both"/>
      </w:pPr>
      <w:r>
        <w:t>Žiaci získali základné poznatky o tenise, naučili sa tenisovým návykom a zručnostiam, ktoré môžu ďalej rozvíjať.</w:t>
      </w:r>
    </w:p>
    <w:p w:rsidR="0099626C" w:rsidRDefault="0099626C" w:rsidP="0099626C">
      <w:pPr>
        <w:spacing w:after="120"/>
        <w:jc w:val="both"/>
      </w:pPr>
      <w:r>
        <w:t>Žiaci mali možnosť navštevovať krúžky tenisu, kde si zdokonaľovali svoje zručnosti a schopnosti.</w:t>
      </w:r>
    </w:p>
    <w:p w:rsidR="0099626C" w:rsidRDefault="0099626C" w:rsidP="0099626C">
      <w:pPr>
        <w:spacing w:after="120"/>
        <w:jc w:val="both"/>
      </w:pPr>
      <w:r>
        <w:t xml:space="preserve"> Tí najlepší sa zapojili aj do tenisového turnaja na záver školského roka.</w:t>
      </w:r>
    </w:p>
    <w:p w:rsidR="0099626C" w:rsidRDefault="0099626C" w:rsidP="0099626C">
      <w:pPr>
        <w:spacing w:after="120"/>
        <w:jc w:val="both"/>
        <w:rPr>
          <w:b/>
          <w:i/>
        </w:rPr>
      </w:pPr>
    </w:p>
    <w:p w:rsidR="0099626C" w:rsidRDefault="0099626C" w:rsidP="00F15B40">
      <w:pPr>
        <w:widowControl w:val="0"/>
        <w:numPr>
          <w:ilvl w:val="1"/>
          <w:numId w:val="32"/>
        </w:numPr>
        <w:tabs>
          <w:tab w:val="clear" w:pos="720"/>
        </w:tabs>
        <w:suppressAutoHyphens/>
        <w:spacing w:after="120"/>
        <w:ind w:left="0" w:firstLine="0"/>
        <w:jc w:val="both"/>
        <w:rPr>
          <w:b/>
          <w:i/>
        </w:rPr>
      </w:pPr>
      <w:r>
        <w:rPr>
          <w:b/>
          <w:i/>
        </w:rPr>
        <w:t>Technika, svet práce</w:t>
      </w:r>
    </w:p>
    <w:p w:rsidR="0099626C" w:rsidRDefault="0099626C" w:rsidP="0099626C">
      <w:pPr>
        <w:spacing w:after="120"/>
        <w:jc w:val="both"/>
      </w:pPr>
      <w:r>
        <w:t>Technika - predmet sa vyučovala v 5. a 6. ročníku v časovej dotácii 1 hodina týždenne . 5. ročník bol venovaný základným vedomostiam v tematických celkoch – Človek a technika, Človek a výroba v praxi, Úžitkové a darčekové predmety, Plánovanie a vedenie domácnosti.  V 6. ročníku s tou istou časovou dotáciou žiaci získali vedomosti z oblasti elektrotechniky</w:t>
      </w:r>
      <w:r>
        <w:rPr>
          <w:lang w:val="ru-RU"/>
        </w:rPr>
        <w:t>,</w:t>
      </w:r>
      <w:r>
        <w:t xml:space="preserve"> technických materiálov, ekonomiky domácnosti a pestovateľských prác. V 7. ročníku sa postupovalo podľa inovovaného výchovno-vzdelávacieho plánu. Na hodinách žiaci pracovali s rôznymi materiálmi a pomôckami. Jedným z cieľov bolo, aby žiaci získali kladný vzťah k manuálnej práci, osvojili si základné pracovné zručnosti a návyky. Boli vedení k dodržiavaniu zásad bezpečnosti a hygieny pri práci.</w:t>
      </w:r>
    </w:p>
    <w:p w:rsidR="0099626C" w:rsidRDefault="0099626C" w:rsidP="0099626C">
      <w:pPr>
        <w:pStyle w:val="Bezriadkovania"/>
        <w:spacing w:after="200"/>
        <w:rPr>
          <w:sz w:val="24"/>
          <w:szCs w:val="24"/>
        </w:rPr>
      </w:pPr>
    </w:p>
    <w:p w:rsidR="0099626C" w:rsidRDefault="0099626C" w:rsidP="00F15B40">
      <w:pPr>
        <w:widowControl w:val="0"/>
        <w:numPr>
          <w:ilvl w:val="1"/>
          <w:numId w:val="42"/>
        </w:numPr>
        <w:suppressAutoHyphens/>
        <w:spacing w:after="120"/>
        <w:ind w:left="0" w:firstLine="0"/>
        <w:jc w:val="both"/>
        <w:rPr>
          <w:i/>
        </w:rPr>
      </w:pPr>
      <w:r>
        <w:rPr>
          <w:b/>
          <w:i/>
        </w:rPr>
        <w:t xml:space="preserve">  Regionálna výchova</w:t>
      </w:r>
    </w:p>
    <w:p w:rsidR="0099626C" w:rsidRDefault="0099626C" w:rsidP="0099626C">
      <w:pPr>
        <w:spacing w:after="120"/>
        <w:jc w:val="both"/>
      </w:pPr>
      <w: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p>
    <w:p w:rsidR="0099626C" w:rsidRDefault="0099626C" w:rsidP="0099626C">
      <w:pPr>
        <w:spacing w:after="120"/>
        <w:jc w:val="both"/>
      </w:pPr>
      <w:r>
        <w:t>Regionálna výchova v 5. ročníku sa vyučuje s časovou dotáciou 1 hodina týždenne. Žiaci sa na hodinách zoznámili s osobnosťami Dobrej Nivy. Navštívili kostoly na Dobrej Nive. Zoznámili sa s „Divmi Dobrej Nivy“ ako Šesť mostov, Gavúrky, Dobronivský rybník, Neresnica, Diviačia obora a sv.Anna.  Žiaci v rámci hodín RGVnavštívili obce mikroregiónu Pliešovská kotlina – Dobrá Niva, Babiná, Sása. Získané informácie spracovali do prezentácií v programe PowerPoint alebo posteru.</w:t>
      </w:r>
    </w:p>
    <w:p w:rsidR="0099626C" w:rsidRDefault="0099626C" w:rsidP="0099626C">
      <w:pPr>
        <w:spacing w:after="120"/>
        <w:jc w:val="both"/>
      </w:pPr>
      <w:r>
        <w:t xml:space="preserve">           Regionálna výchova v 8. ročníku sa vyučuje s časovou dotáciou  0,5 hodiny týždenne. Predmet sa vyučuje každý druhý týždeň po 1 hodine. Žiaci sa oboznámili s významnými osobnosťami regiónu z obdobia 19. a 20. storočia. Navštívili tiež katolícky i evanjelický kostol. K daným témam si pripravili vlastné projekty a prezentácie. Spolu so žiakmi 5. ročníka pri príležitosti stého výročia významného slovenského herca a režiséra Karola L. Zachara navštívili výstavu venovanú jeho osobe v Babinej. </w:t>
      </w:r>
    </w:p>
    <w:p w:rsidR="0099626C" w:rsidRDefault="0099626C" w:rsidP="0099626C">
      <w:pPr>
        <w:pStyle w:val="Bezriadkovania"/>
        <w:spacing w:after="200"/>
        <w:rPr>
          <w:sz w:val="24"/>
          <w:szCs w:val="24"/>
        </w:rPr>
      </w:pPr>
      <w:r>
        <w:rPr>
          <w:sz w:val="24"/>
          <w:szCs w:val="24"/>
        </w:rPr>
        <w:t xml:space="preserve">          </w:t>
      </w:r>
    </w:p>
    <w:p w:rsidR="0099626C" w:rsidRDefault="0099626C" w:rsidP="0099626C">
      <w:pPr>
        <w:jc w:val="both"/>
      </w:pPr>
      <w:r>
        <w:t>Prvky regionálnej  výchovy :</w:t>
      </w:r>
    </w:p>
    <w:p w:rsidR="0099626C" w:rsidRPr="002C20A6" w:rsidRDefault="0099626C" w:rsidP="0099626C">
      <w:pPr>
        <w:jc w:val="both"/>
      </w:pPr>
      <w:r>
        <w:t xml:space="preserve">        </w:t>
      </w:r>
      <w:r w:rsidR="00223A15">
        <w:tab/>
        <w:t xml:space="preserve">     </w:t>
      </w:r>
      <w:r>
        <w:t xml:space="preserve"> 1. </w:t>
      </w:r>
      <w:r w:rsidRPr="002C20A6">
        <w:t>Akcie: Spoznávanie Dobrej Nivy a okolia :Branné cvičenia</w:t>
      </w:r>
    </w:p>
    <w:p w:rsidR="0099626C" w:rsidRPr="002C20A6" w:rsidRDefault="0099626C" w:rsidP="0099626C">
      <w:pPr>
        <w:jc w:val="both"/>
      </w:pPr>
      <w:r w:rsidRPr="002C20A6">
        <w:t xml:space="preserve">                                                                            Olympiáda Pliešovskej kotliny</w:t>
      </w:r>
    </w:p>
    <w:p w:rsidR="00223A15" w:rsidRDefault="0099626C" w:rsidP="00223A15">
      <w:pPr>
        <w:jc w:val="both"/>
      </w:pPr>
      <w:r w:rsidRPr="002C20A6">
        <w:t xml:space="preserve">        </w:t>
      </w:r>
      <w:r w:rsidR="00223A15">
        <w:tab/>
        <w:t xml:space="preserve">    </w:t>
      </w:r>
      <w:r w:rsidRPr="002C20A6">
        <w:t xml:space="preserve">  2. Detská folklórna skupina Dobronka- vystúpenia v kultúrnom dome v Dobrej Nive, Babinej, </w:t>
      </w:r>
      <w:r w:rsidR="00223A15" w:rsidRPr="002C20A6">
        <w:t>príležitosti ako svadba, uvítanie do života, vystúpenia v škole- Deň matiek</w:t>
      </w:r>
    </w:p>
    <w:p w:rsidR="0099626C" w:rsidRPr="002C20A6" w:rsidRDefault="0099626C" w:rsidP="0099626C">
      <w:pPr>
        <w:jc w:val="both"/>
      </w:pPr>
    </w:p>
    <w:p w:rsidR="0099626C" w:rsidRPr="002C20A6" w:rsidRDefault="0099626C" w:rsidP="00F15B40">
      <w:pPr>
        <w:pStyle w:val="Odsekzoznamu"/>
        <w:numPr>
          <w:ilvl w:val="1"/>
          <w:numId w:val="37"/>
        </w:numPr>
        <w:jc w:val="both"/>
        <w:rPr>
          <w:rFonts w:ascii="Times New Roman" w:hAnsi="Times New Roman"/>
          <w:sz w:val="24"/>
          <w:szCs w:val="24"/>
        </w:rPr>
      </w:pPr>
      <w:r w:rsidRPr="002C20A6">
        <w:rPr>
          <w:rFonts w:ascii="Times New Roman" w:hAnsi="Times New Roman"/>
          <w:sz w:val="24"/>
          <w:szCs w:val="24"/>
        </w:rPr>
        <w:t>Zvyky a tradície: Vianočná besiedka, Akadémia k oslobodeniu obce, Mikuláš, Deň matiek</w:t>
      </w:r>
    </w:p>
    <w:p w:rsidR="002C20A6" w:rsidRPr="002C20A6" w:rsidRDefault="002C20A6" w:rsidP="002C20A6">
      <w:pPr>
        <w:pStyle w:val="Odsekzoznamu"/>
        <w:ind w:left="1440"/>
        <w:jc w:val="both"/>
        <w:rPr>
          <w:rFonts w:ascii="Times New Roman" w:hAnsi="Times New Roman"/>
          <w:sz w:val="24"/>
          <w:szCs w:val="24"/>
        </w:rPr>
      </w:pPr>
    </w:p>
    <w:p w:rsidR="0099626C" w:rsidRDefault="0099626C" w:rsidP="0099626C">
      <w:r>
        <w:t> </w:t>
      </w:r>
    </w:p>
    <w:p w:rsidR="0099626C" w:rsidRDefault="0099626C" w:rsidP="00F15B40">
      <w:pPr>
        <w:widowControl w:val="0"/>
        <w:numPr>
          <w:ilvl w:val="1"/>
          <w:numId w:val="42"/>
        </w:numPr>
        <w:suppressAutoHyphens/>
        <w:spacing w:after="120"/>
        <w:ind w:left="0" w:firstLine="0"/>
        <w:jc w:val="both"/>
        <w:rPr>
          <w:i/>
        </w:rPr>
      </w:pPr>
      <w:r>
        <w:rPr>
          <w:b/>
          <w:i/>
        </w:rPr>
        <w:t>Etická výchova</w:t>
      </w:r>
    </w:p>
    <w:p w:rsidR="0099626C" w:rsidRDefault="0099626C" w:rsidP="0099626C">
      <w:pPr>
        <w:spacing w:after="120"/>
        <w:jc w:val="both"/>
      </w:pPr>
      <w:r>
        <w:t xml:space="preserve">Etická výchova sa vyučuje 1 hodina týždenne, alternatívne z náboženskou výchovou. </w:t>
      </w:r>
      <w:r>
        <w:tab/>
        <w:t xml:space="preserve">V tomto predmete hodnotíme vedomosti a zručnosti žiakov stanovené výkonovým štandardom pre  ISCED 2. </w:t>
      </w:r>
    </w:p>
    <w:p w:rsidR="0099626C" w:rsidRDefault="0099626C" w:rsidP="0099626C">
      <w:pPr>
        <w:spacing w:after="120"/>
        <w:jc w:val="both"/>
      </w:pPr>
      <w:r>
        <w:t xml:space="preserve">             Predmet nie je klasifikovaný klasifikačným stupňom. Výsledky žiaka sa hodnotia, namiesto klasifikačného stupňa alebo slovného hodnotenia slovom: </w:t>
      </w:r>
    </w:p>
    <w:p w:rsidR="0099626C" w:rsidRDefault="0099626C" w:rsidP="0099626C">
      <w:pPr>
        <w:spacing w:after="120"/>
        <w:jc w:val="both"/>
      </w:pPr>
      <w:r>
        <w:t>absolvoval, ak sa žiak aktívne zúčastňoval na vyučovacom procese daného predmetu alebo ak bol žiak prítomný na vyučovacej hodine, aj keď zo závažných objektívnych dôvodov nepracoval,</w:t>
      </w:r>
    </w:p>
    <w:p w:rsidR="0099626C" w:rsidRDefault="0099626C" w:rsidP="0099626C">
      <w:pPr>
        <w:spacing w:after="120"/>
        <w:jc w:val="both"/>
      </w:pPr>
      <w:r>
        <w:t>neabsolvoval, ak žiak zo závažných dôvodov nemohol vykonávať požadované intelektuálne a motorické činnosti, a preto sa na vyučovacom predmete ospravedlnene nezúčastňoval,</w:t>
      </w:r>
    </w:p>
    <w:p w:rsidR="0099626C" w:rsidRDefault="0099626C" w:rsidP="0099626C">
      <w:pPr>
        <w:spacing w:after="120"/>
        <w:jc w:val="both"/>
      </w:pPr>
      <w:r>
        <w:t xml:space="preserve">neabsolvoval, ak žiak na vyučovacej hodine nepracoval, nevie uplatniť svoje vedomosti a zručnosti ani na podnet učiteľa; celkové hodnotenie takého žiaka je neprospel. </w:t>
      </w:r>
    </w:p>
    <w:p w:rsidR="0099626C" w:rsidRDefault="0099626C" w:rsidP="0099626C">
      <w:pPr>
        <w:spacing w:after="120"/>
        <w:jc w:val="both"/>
      </w:pPr>
    </w:p>
    <w:p w:rsidR="0099626C" w:rsidRDefault="0099626C" w:rsidP="0099626C">
      <w:pPr>
        <w:spacing w:after="120"/>
        <w:jc w:val="both"/>
      </w:pPr>
      <w:r>
        <w:t>Žiak bol  hodnotený za:</w:t>
      </w:r>
    </w:p>
    <w:p w:rsidR="0099626C" w:rsidRDefault="0099626C" w:rsidP="0099626C">
      <w:pPr>
        <w:spacing w:after="120"/>
        <w:jc w:val="both"/>
      </w:pPr>
      <w:r>
        <w:t xml:space="preserve">vnímanie vlastnej identity a prosociálnosť </w:t>
      </w:r>
    </w:p>
    <w:p w:rsidR="0099626C" w:rsidRDefault="0099626C" w:rsidP="0099626C">
      <w:pPr>
        <w:spacing w:after="120"/>
        <w:jc w:val="both"/>
      </w:pPr>
      <w:r>
        <w:t>pozitívny vzťah k životu a ľuďom spojený so zdravou kritickosťou</w:t>
      </w:r>
    </w:p>
    <w:p w:rsidR="0099626C" w:rsidRDefault="0099626C" w:rsidP="0099626C">
      <w:pPr>
        <w:spacing w:after="120"/>
        <w:jc w:val="both"/>
      </w:pPr>
      <w:r>
        <w:t>správanie určované etickými normami, vyplývajúcimi z univerzálnej solidarity a spravodlivosti</w:t>
      </w:r>
    </w:p>
    <w:p w:rsidR="0099626C" w:rsidRDefault="0099626C" w:rsidP="0099626C">
      <w:pPr>
        <w:spacing w:after="120"/>
        <w:jc w:val="both"/>
      </w:pPr>
      <w:r>
        <w:t xml:space="preserve">zrelý morálny úsudok opierajúci sa o zovšeobecnené zásady - správne reagovať aj </w:t>
      </w:r>
    </w:p>
    <w:p w:rsidR="0099626C" w:rsidRDefault="0099626C" w:rsidP="0099626C">
      <w:pPr>
        <w:spacing w:after="120"/>
        <w:jc w:val="both"/>
      </w:pPr>
      <w:r>
        <w:t>v neočakávaných a zložitých situáciách</w:t>
      </w:r>
    </w:p>
    <w:p w:rsidR="0099626C" w:rsidRDefault="0099626C" w:rsidP="0099626C">
      <w:pPr>
        <w:spacing w:after="120"/>
        <w:jc w:val="both"/>
      </w:pPr>
      <w:r>
        <w:t>spojenie správneho myslenia a správneho konania</w:t>
      </w:r>
    </w:p>
    <w:p w:rsidR="0099626C" w:rsidRDefault="0099626C" w:rsidP="0099626C">
      <w:pPr>
        <w:spacing w:after="120"/>
        <w:jc w:val="both"/>
      </w:pPr>
      <w:r>
        <w:t>nekoná len z povinnosti a bez nadšenia s pocitom sebaľútosti</w:t>
      </w:r>
    </w:p>
    <w:p w:rsidR="0099626C" w:rsidRDefault="0099626C" w:rsidP="0099626C">
      <w:pPr>
        <w:spacing w:after="120"/>
        <w:jc w:val="both"/>
      </w:pPr>
      <w:r>
        <w:t xml:space="preserve">prijíma iných v ich rozdielnosti, akceptuje ich názory a je ochotný prijať kompromis </w:t>
      </w:r>
    </w:p>
    <w:p w:rsidR="0099626C" w:rsidRDefault="0099626C" w:rsidP="0099626C">
      <w:pPr>
        <w:spacing w:after="120"/>
        <w:jc w:val="both"/>
      </w:pPr>
      <w:r>
        <w:t xml:space="preserve">je ochotný a schopný spolupracovať a iniciovať spoluprácu. </w:t>
      </w:r>
    </w:p>
    <w:p w:rsidR="0099626C" w:rsidRDefault="0099626C" w:rsidP="0099626C">
      <w:pPr>
        <w:spacing w:after="120"/>
        <w:jc w:val="both"/>
      </w:pPr>
      <w:r>
        <w:t>Metódy hodnotenia:</w:t>
      </w:r>
    </w:p>
    <w:p w:rsidR="0099626C" w:rsidRDefault="0099626C" w:rsidP="0099626C">
      <w:pPr>
        <w:spacing w:after="120"/>
        <w:jc w:val="both"/>
      </w:pPr>
      <w:r>
        <w:t>pochvala, uznanie</w:t>
      </w:r>
    </w:p>
    <w:p w:rsidR="0099626C" w:rsidRDefault="0099626C" w:rsidP="0099626C">
      <w:pPr>
        <w:spacing w:after="120"/>
        <w:jc w:val="both"/>
      </w:pPr>
      <w:r>
        <w:t>sebahodnotenie</w:t>
      </w:r>
    </w:p>
    <w:p w:rsidR="0099626C" w:rsidRDefault="0099626C" w:rsidP="0099626C">
      <w:pPr>
        <w:spacing w:after="120"/>
        <w:jc w:val="both"/>
      </w:pPr>
      <w:r>
        <w:t>hodnotenie spolužiakmi</w:t>
      </w:r>
    </w:p>
    <w:p w:rsidR="0099626C" w:rsidRDefault="0099626C" w:rsidP="0099626C">
      <w:pPr>
        <w:spacing w:after="120"/>
        <w:jc w:val="both"/>
      </w:pPr>
      <w:r>
        <w:t>odmena</w:t>
      </w:r>
    </w:p>
    <w:p w:rsidR="0099626C" w:rsidRDefault="0099626C" w:rsidP="0099626C">
      <w:pPr>
        <w:spacing w:after="120"/>
        <w:jc w:val="both"/>
      </w:pPr>
      <w:r>
        <w:t>pochvala do žiackej knižky</w:t>
      </w:r>
    </w:p>
    <w:p w:rsidR="0099626C" w:rsidRDefault="0099626C" w:rsidP="0099626C">
      <w:pPr>
        <w:spacing w:after="120"/>
        <w:jc w:val="both"/>
      </w:pPr>
      <w:r>
        <w:t xml:space="preserve">       Do vyučovania som pravidelne zaraďovala aktuálne témy na riešenie problémov správania v triede, pri hre na ihrisku, v telocvični a na výletoch a exkurziách. Výchovne sme využili sviatky ako sú Vianoce a Veľká noc.                                                                       </w:t>
      </w:r>
    </w:p>
    <w:p w:rsidR="0099626C" w:rsidRDefault="0099626C" w:rsidP="0099626C">
      <w:pPr>
        <w:spacing w:after="120"/>
        <w:jc w:val="both"/>
      </w:pPr>
    </w:p>
    <w:p w:rsidR="0099626C" w:rsidRDefault="0099626C" w:rsidP="00F15B40">
      <w:pPr>
        <w:widowControl w:val="0"/>
        <w:numPr>
          <w:ilvl w:val="1"/>
          <w:numId w:val="42"/>
        </w:numPr>
        <w:suppressAutoHyphens/>
        <w:spacing w:after="120"/>
        <w:ind w:left="0" w:firstLine="0"/>
        <w:jc w:val="both"/>
        <w:rPr>
          <w:i/>
        </w:rPr>
      </w:pPr>
      <w:r>
        <w:rPr>
          <w:b/>
          <w:i/>
        </w:rPr>
        <w:t>Občianska náuka</w:t>
      </w:r>
    </w:p>
    <w:p w:rsidR="0099626C" w:rsidRDefault="0099626C" w:rsidP="0099626C">
      <w:pPr>
        <w:spacing w:after="120"/>
        <w:jc w:val="both"/>
      </w:pPr>
      <w:r>
        <w:t xml:space="preserve">Na hodinách občianskej náuky postupovali žiaci 6. až 8. ročníka podľa učebníc používaných už v predchádzajúcom školskom roku. Niektoré informácie spracovali do jednoduchých projektov alebo formou prezentácií. Vedomosti si dopĺňali aktualitami a dramatizáciou niektorých tém. </w:t>
      </w:r>
    </w:p>
    <w:p w:rsidR="0099626C" w:rsidRDefault="0099626C" w:rsidP="0099626C">
      <w:pPr>
        <w:spacing w:after="120"/>
        <w:jc w:val="both"/>
      </w:pPr>
      <w:r>
        <w:t>V 6. ročníku boli tematické celky zamerané na medziľudské vzťahy, týkajúce sa života v rodine, škole či v obci s prihliadnutím na samosprávu v triede, škole a regióne. Záver patril témam „Moja vlasť – Slovenská republika“ a „Európska  únia“.</w:t>
      </w:r>
    </w:p>
    <w:p w:rsidR="0099626C" w:rsidRDefault="0099626C" w:rsidP="0099626C">
      <w:pPr>
        <w:spacing w:after="120"/>
        <w:jc w:val="both"/>
      </w:pPr>
      <w:r>
        <w:t>Podstatou učiva 7. ročníka boli  „Sociálne vzťahy v spoločnosti“  a „Občiansky život ako proces formovania spoločnosti“ s dôrazom na participáciu občanov na verejnom živote.</w:t>
      </w:r>
    </w:p>
    <w:p w:rsidR="0099626C" w:rsidRDefault="0099626C" w:rsidP="0099626C">
      <w:pPr>
        <w:spacing w:after="120"/>
        <w:jc w:val="both"/>
      </w:pPr>
      <w:r>
        <w:t>Okruhy tém  8. ročníka sú venované „Štátu“, „Právu“ a „Ekonomickému životu v spoločnosti“ tak, aby sa žiaci oboznámili s elementárnymi právnymi a ekonomickými normami.</w:t>
      </w:r>
    </w:p>
    <w:p w:rsidR="005952A6" w:rsidRDefault="005952A6" w:rsidP="005952A6">
      <w:pPr>
        <w:pStyle w:val="Bezriadkovania"/>
        <w:spacing w:after="120"/>
        <w:jc w:val="both"/>
        <w:rPr>
          <w:rFonts w:ascii="Times New Roman" w:hAnsi="Times New Roman"/>
          <w:sz w:val="24"/>
          <w:szCs w:val="24"/>
        </w:rPr>
      </w:pPr>
    </w:p>
    <w:p w:rsidR="0099626C" w:rsidRPr="005952A6" w:rsidRDefault="0099626C" w:rsidP="005952A6">
      <w:pPr>
        <w:pStyle w:val="Bezriadkovania"/>
        <w:spacing w:after="120"/>
        <w:jc w:val="both"/>
        <w:rPr>
          <w:rFonts w:ascii="Times New Roman" w:hAnsi="Times New Roman"/>
          <w:b/>
          <w:sz w:val="24"/>
          <w:szCs w:val="24"/>
        </w:rPr>
      </w:pPr>
      <w:r w:rsidRPr="005952A6">
        <w:rPr>
          <w:rFonts w:ascii="Times New Roman" w:hAnsi="Times New Roman"/>
          <w:sz w:val="24"/>
          <w:szCs w:val="24"/>
        </w:rPr>
        <w:t xml:space="preserve">            </w:t>
      </w:r>
      <w:r w:rsidRPr="005952A6">
        <w:rPr>
          <w:rFonts w:ascii="Times New Roman" w:hAnsi="Times New Roman"/>
          <w:b/>
          <w:sz w:val="24"/>
          <w:szCs w:val="24"/>
        </w:rPr>
        <w:t>Opatrenia:</w:t>
      </w:r>
    </w:p>
    <w:p w:rsidR="0099626C" w:rsidRPr="005952A6" w:rsidRDefault="0099626C" w:rsidP="00F15B40">
      <w:pPr>
        <w:numPr>
          <w:ilvl w:val="0"/>
          <w:numId w:val="9"/>
        </w:numPr>
        <w:tabs>
          <w:tab w:val="clear" w:pos="0"/>
          <w:tab w:val="num" w:pos="-453"/>
          <w:tab w:val="left" w:pos="990"/>
        </w:tabs>
        <w:suppressAutoHyphens/>
        <w:overflowPunct w:val="0"/>
        <w:autoSpaceDE w:val="0"/>
        <w:ind w:left="927"/>
        <w:jc w:val="both"/>
        <w:textAlignment w:val="baseline"/>
        <w:rPr>
          <w:b/>
        </w:rPr>
      </w:pPr>
      <w:r w:rsidRPr="005952A6">
        <w:rPr>
          <w:b/>
        </w:rPr>
        <w:t>Pravidelne kontrolovať úpravu zošitov, dopĺňanie poznámok vymeškaného učiva, vypracúvanie cvičení a domácich úloh zo všetkých predmetov.</w:t>
      </w:r>
    </w:p>
    <w:p w:rsidR="0099626C" w:rsidRPr="005952A6" w:rsidRDefault="0099626C" w:rsidP="0099626C">
      <w:pPr>
        <w:tabs>
          <w:tab w:val="left" w:pos="990"/>
        </w:tabs>
        <w:overflowPunct w:val="0"/>
        <w:autoSpaceDE w:val="0"/>
        <w:jc w:val="both"/>
        <w:textAlignment w:val="baseline"/>
        <w:rPr>
          <w:b/>
        </w:rPr>
      </w:pPr>
      <w:r w:rsidRPr="005952A6">
        <w:rPr>
          <w:b/>
        </w:rPr>
        <w:t xml:space="preserve">               Zodpovední: všetci vyučujúci </w:t>
      </w:r>
    </w:p>
    <w:p w:rsidR="0099626C" w:rsidRPr="005952A6" w:rsidRDefault="0099626C" w:rsidP="0099626C">
      <w:pPr>
        <w:tabs>
          <w:tab w:val="left" w:pos="990"/>
        </w:tabs>
        <w:overflowPunct w:val="0"/>
        <w:autoSpaceDE w:val="0"/>
        <w:jc w:val="both"/>
        <w:textAlignment w:val="baseline"/>
        <w:rPr>
          <w:b/>
        </w:rPr>
      </w:pPr>
      <w:r w:rsidRPr="005952A6">
        <w:rPr>
          <w:b/>
        </w:rPr>
        <w:t xml:space="preserve">               Termín: Jún 2018</w:t>
      </w:r>
    </w:p>
    <w:p w:rsidR="0099626C" w:rsidRPr="005952A6" w:rsidRDefault="0099626C" w:rsidP="00F15B40">
      <w:pPr>
        <w:numPr>
          <w:ilvl w:val="0"/>
          <w:numId w:val="9"/>
        </w:numPr>
        <w:tabs>
          <w:tab w:val="clear" w:pos="0"/>
          <w:tab w:val="num" w:pos="-453"/>
          <w:tab w:val="left" w:pos="990"/>
        </w:tabs>
        <w:suppressAutoHyphens/>
        <w:overflowPunct w:val="0"/>
        <w:autoSpaceDE w:val="0"/>
        <w:ind w:left="927"/>
        <w:jc w:val="both"/>
        <w:textAlignment w:val="baseline"/>
        <w:rPr>
          <w:b/>
        </w:rPr>
      </w:pPr>
      <w:r w:rsidRPr="005952A6">
        <w:rPr>
          <w:b/>
        </w:rPr>
        <w:t>Na zasadnutie PK pripraviť prednášku – Duálne vzdelávanie</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Zodpovední: p. Bajnoková</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Termín: September 2018</w:t>
      </w:r>
    </w:p>
    <w:p w:rsidR="0099626C" w:rsidRPr="005952A6" w:rsidRDefault="0099626C" w:rsidP="00F15B40">
      <w:pPr>
        <w:numPr>
          <w:ilvl w:val="0"/>
          <w:numId w:val="9"/>
        </w:numPr>
        <w:tabs>
          <w:tab w:val="clear" w:pos="0"/>
          <w:tab w:val="num" w:pos="-453"/>
          <w:tab w:val="left" w:pos="990"/>
        </w:tabs>
        <w:suppressAutoHyphens/>
        <w:overflowPunct w:val="0"/>
        <w:autoSpaceDE w:val="0"/>
        <w:ind w:left="927"/>
        <w:jc w:val="both"/>
        <w:textAlignment w:val="baseline"/>
        <w:rPr>
          <w:b/>
        </w:rPr>
      </w:pPr>
      <w:r w:rsidRPr="005952A6">
        <w:rPr>
          <w:b/>
        </w:rPr>
        <w:t>Vypracovať alebo upraviť nové TVVP plány pre predmety, kde bola upravená dotácia podľa nového rámcového učebného plánu pre 8.ročník.</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Zodpovední: všetci vyučujúci </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Termín: September 2018</w:t>
      </w:r>
    </w:p>
    <w:p w:rsidR="0099626C" w:rsidRPr="005952A6" w:rsidRDefault="0099626C" w:rsidP="00F15B40">
      <w:pPr>
        <w:numPr>
          <w:ilvl w:val="0"/>
          <w:numId w:val="9"/>
        </w:numPr>
        <w:tabs>
          <w:tab w:val="clear" w:pos="0"/>
          <w:tab w:val="num" w:pos="-453"/>
          <w:tab w:val="left" w:pos="990"/>
        </w:tabs>
        <w:suppressAutoHyphens/>
        <w:overflowPunct w:val="0"/>
        <w:autoSpaceDE w:val="0"/>
        <w:ind w:left="927"/>
        <w:jc w:val="both"/>
        <w:textAlignment w:val="baseline"/>
        <w:rPr>
          <w:b/>
        </w:rPr>
      </w:pPr>
      <w:r w:rsidRPr="005952A6">
        <w:rPr>
          <w:b/>
        </w:rPr>
        <w:t>Vypracovať plán exkurzií a výletov a pravidlá uskutočňovania týchto akcií.</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Zodpovední: všetci vyučujúci </w:t>
      </w:r>
    </w:p>
    <w:p w:rsidR="0099626C" w:rsidRPr="005952A6" w:rsidRDefault="0099626C" w:rsidP="0099626C">
      <w:pPr>
        <w:tabs>
          <w:tab w:val="left" w:pos="990"/>
        </w:tabs>
        <w:overflowPunct w:val="0"/>
        <w:autoSpaceDE w:val="0"/>
        <w:ind w:left="567"/>
        <w:jc w:val="both"/>
        <w:textAlignment w:val="baseline"/>
        <w:rPr>
          <w:b/>
        </w:rPr>
      </w:pPr>
      <w:r w:rsidRPr="005952A6">
        <w:rPr>
          <w:b/>
        </w:rPr>
        <w:t xml:space="preserve">      Termín: September 2018</w:t>
      </w:r>
    </w:p>
    <w:p w:rsidR="004E0A16" w:rsidRDefault="008061B3" w:rsidP="004E0A16">
      <w:pPr>
        <w:rPr>
          <w:b/>
          <w:sz w:val="28"/>
          <w:szCs w:val="28"/>
          <w:u w:val="single"/>
        </w:rPr>
      </w:pPr>
      <w:r>
        <w:rPr>
          <w:b/>
          <w:sz w:val="28"/>
          <w:szCs w:val="28"/>
          <w:u w:val="single"/>
        </w:rPr>
        <w:t xml:space="preserve">Vyhodnocovacia </w:t>
      </w:r>
      <w:r w:rsidR="004E0A16" w:rsidRPr="004E0A16">
        <w:rPr>
          <w:b/>
          <w:sz w:val="28"/>
          <w:szCs w:val="28"/>
          <w:u w:val="single"/>
        </w:rPr>
        <w:t>Správa o činnosti MZ v šk. roku 2017/2018</w:t>
      </w:r>
    </w:p>
    <w:p w:rsidR="004E0A16" w:rsidRPr="004E0A16" w:rsidRDefault="004E0A16" w:rsidP="004E0A16">
      <w:pPr>
        <w:rPr>
          <w:b/>
          <w:sz w:val="28"/>
          <w:szCs w:val="28"/>
          <w:u w:val="single"/>
        </w:rPr>
      </w:pPr>
    </w:p>
    <w:p w:rsidR="004E0A16" w:rsidRDefault="004E0A16" w:rsidP="004E0A16">
      <w:pPr>
        <w:rPr>
          <w:color w:val="000000"/>
          <w:lang w:val="sk-SK"/>
        </w:rPr>
      </w:pPr>
      <w:r>
        <w:rPr>
          <w:color w:val="000000"/>
          <w:lang w:val="sk-SK"/>
        </w:rPr>
        <w:t>V uvedenom období MZ pracovalo v tomto zložení:</w:t>
      </w:r>
    </w:p>
    <w:p w:rsidR="004E0A16" w:rsidRDefault="004E0A16" w:rsidP="004E0A16">
      <w:pPr>
        <w:rPr>
          <w:color w:val="000000"/>
          <w:lang w:val="sk-SK"/>
        </w:rPr>
      </w:pPr>
      <w:r>
        <w:rPr>
          <w:color w:val="000000"/>
          <w:lang w:val="sk-SK"/>
        </w:rPr>
        <w:t xml:space="preserve">7  pedagogických pracovníkov 1. st. ZŠ. </w:t>
      </w:r>
    </w:p>
    <w:p w:rsidR="004E0A16" w:rsidRDefault="004E0A16" w:rsidP="004E0A16">
      <w:pPr>
        <w:rPr>
          <w:color w:val="000000"/>
          <w:lang w:val="sk-SK"/>
        </w:rPr>
      </w:pPr>
    </w:p>
    <w:p w:rsidR="004E0A16" w:rsidRDefault="004E0A16" w:rsidP="004E0A16">
      <w:pPr>
        <w:rPr>
          <w:color w:val="000000"/>
          <w:lang w:val="sk-SK"/>
        </w:rPr>
      </w:pPr>
      <w:r>
        <w:rPr>
          <w:color w:val="000000"/>
          <w:lang w:val="sk-SK"/>
        </w:rPr>
        <w:t>Vedúcou MZ bola Mgr. Kvetoslava Babiaková.</w:t>
      </w:r>
    </w:p>
    <w:p w:rsidR="004E0A16" w:rsidRDefault="004E0A16" w:rsidP="004E0A16">
      <w:pPr>
        <w:rPr>
          <w:color w:val="000000"/>
          <w:lang w:val="sk-SK"/>
        </w:rPr>
      </w:pPr>
      <w:r>
        <w:rPr>
          <w:color w:val="000000"/>
          <w:lang w:val="sk-SK"/>
        </w:rPr>
        <w:t>Ďalší členovia: Mgr. Mariana Kondačová – zástupkyňa školy</w:t>
      </w:r>
    </w:p>
    <w:p w:rsidR="004E0A16" w:rsidRDefault="004E0A16" w:rsidP="004E0A16">
      <w:pPr>
        <w:rPr>
          <w:color w:val="000000"/>
          <w:lang w:val="sk-SK"/>
        </w:rPr>
      </w:pPr>
      <w:r>
        <w:rPr>
          <w:color w:val="000000"/>
          <w:lang w:val="sk-SK"/>
        </w:rPr>
        <w:t xml:space="preserve">                         Mgr. Júlia Mihalovičová</w:t>
      </w:r>
      <w:r>
        <w:rPr>
          <w:color w:val="000000"/>
          <w:lang w:val="sk-SK"/>
        </w:rPr>
        <w:br/>
        <w:t xml:space="preserve">                         PaedDr. Ivana Kyseľová</w:t>
      </w:r>
    </w:p>
    <w:p w:rsidR="004E0A16" w:rsidRDefault="004E0A16" w:rsidP="004E0A16">
      <w:pPr>
        <w:rPr>
          <w:color w:val="000000"/>
          <w:lang w:val="sk-SK"/>
        </w:rPr>
      </w:pPr>
      <w:r>
        <w:rPr>
          <w:color w:val="000000"/>
          <w:lang w:val="sk-SK"/>
        </w:rPr>
        <w:t xml:space="preserve">                         PaedDr. Andrea Kiliková</w:t>
      </w:r>
    </w:p>
    <w:p w:rsidR="004E0A16" w:rsidRDefault="004E0A16" w:rsidP="004E0A16">
      <w:pPr>
        <w:rPr>
          <w:color w:val="000000"/>
          <w:lang w:val="sk-SK"/>
        </w:rPr>
      </w:pPr>
      <w:r>
        <w:rPr>
          <w:color w:val="000000"/>
          <w:lang w:val="sk-SK"/>
        </w:rPr>
        <w:t xml:space="preserve">                         Mgr. Jolana  Matejkinová – špeciálny pedagóg</w:t>
      </w:r>
    </w:p>
    <w:p w:rsidR="004E0A16" w:rsidRDefault="004E0A16" w:rsidP="004E0A16">
      <w:pPr>
        <w:rPr>
          <w:color w:val="000000"/>
          <w:lang w:val="sk-SK"/>
        </w:rPr>
      </w:pPr>
      <w:r>
        <w:rPr>
          <w:color w:val="000000"/>
          <w:lang w:val="sk-SK"/>
        </w:rPr>
        <w:t xml:space="preserve">                         PaedDr. Ingrid Šályová</w:t>
      </w:r>
    </w:p>
    <w:p w:rsidR="004E0A16" w:rsidRDefault="004E0A16" w:rsidP="004E0A16">
      <w:pPr>
        <w:rPr>
          <w:color w:val="000000"/>
          <w:lang w:val="sk-SK"/>
        </w:rPr>
      </w:pPr>
      <w:r>
        <w:rPr>
          <w:color w:val="000000"/>
          <w:lang w:val="sk-SK"/>
        </w:rPr>
        <w:br/>
      </w:r>
      <w:r>
        <w:rPr>
          <w:lang w:val="sk-SK"/>
        </w:rPr>
        <w:t>Bolo zrealizovaných 7 zasadnutí MZ.</w:t>
      </w:r>
    </w:p>
    <w:p w:rsidR="004E0A16" w:rsidRDefault="004E0A16" w:rsidP="004E0A16">
      <w:pPr>
        <w:rPr>
          <w:color w:val="000000"/>
          <w:lang w:val="sk-SK"/>
        </w:rPr>
      </w:pPr>
    </w:p>
    <w:p w:rsidR="004E0A16" w:rsidRDefault="004E0A16" w:rsidP="004E0A16">
      <w:pPr>
        <w:rPr>
          <w:color w:val="000000"/>
          <w:lang w:val="sk-SK"/>
        </w:rPr>
      </w:pPr>
      <w:r>
        <w:rPr>
          <w:color w:val="000000"/>
          <w:lang w:val="sk-SK"/>
        </w:rPr>
        <w:t xml:space="preserve">Počas šk. roka sme pracovali podľa plánu - zostaveného na 1. zasadnutí. Riadili sme sa cieľom MZ, ktorý plní funkciu: </w:t>
      </w:r>
    </w:p>
    <w:p w:rsidR="004E0A16" w:rsidRDefault="004E0A16" w:rsidP="004E0A16">
      <w:pPr>
        <w:rPr>
          <w:color w:val="000000"/>
          <w:lang w:val="sk-SK"/>
        </w:rPr>
      </w:pPr>
      <w:r>
        <w:rPr>
          <w:color w:val="000000"/>
          <w:lang w:val="sk-SK"/>
        </w:rPr>
        <w:t>1. organizačno - riadiacu</w:t>
      </w:r>
    </w:p>
    <w:p w:rsidR="004E0A16" w:rsidRDefault="004E0A16" w:rsidP="004E0A16">
      <w:pPr>
        <w:rPr>
          <w:color w:val="000000"/>
          <w:lang w:val="sk-SK"/>
        </w:rPr>
      </w:pPr>
      <w:r>
        <w:rPr>
          <w:color w:val="000000"/>
          <w:lang w:val="sk-SK"/>
        </w:rPr>
        <w:t>2. kontrolno - hodnotiacu</w:t>
      </w:r>
    </w:p>
    <w:p w:rsidR="004E0A16" w:rsidRDefault="004E0A16" w:rsidP="004E0A16">
      <w:pPr>
        <w:rPr>
          <w:color w:val="000000"/>
          <w:lang w:val="sk-SK"/>
        </w:rPr>
      </w:pPr>
      <w:r>
        <w:rPr>
          <w:color w:val="000000"/>
          <w:lang w:val="sk-SK"/>
        </w:rPr>
        <w:t>3. vzdelávaciu ( odborno - metodickú )</w:t>
      </w:r>
    </w:p>
    <w:p w:rsidR="004E0A16" w:rsidRDefault="004E0A16" w:rsidP="004E0A16">
      <w:pPr>
        <w:rPr>
          <w:color w:val="000000"/>
          <w:lang w:val="sk-SK"/>
        </w:rPr>
      </w:pPr>
    </w:p>
    <w:p w:rsidR="004E0A16" w:rsidRDefault="004E0A16" w:rsidP="004E0A16">
      <w:pPr>
        <w:rPr>
          <w:color w:val="000000"/>
          <w:lang w:val="sk-SK"/>
        </w:rPr>
      </w:pPr>
      <w:r>
        <w:rPr>
          <w:color w:val="000000"/>
          <w:lang w:val="sk-SK"/>
        </w:rPr>
        <w:t>Hlavným cieľom tejto činnosti je realizácia účasti ped. zamestnancov na upevňovaní demokratického štýlu riadenia, ovplyvňovaní kvalifikácie a profesijného rastu učiteľov a zvyšovaní úrovne výchovno - vzdelávacieho procesu školy.</w:t>
      </w:r>
    </w:p>
    <w:p w:rsidR="004E0A16" w:rsidRDefault="004E0A16" w:rsidP="004E0A16">
      <w:pPr>
        <w:rPr>
          <w:color w:val="000000"/>
          <w:sz w:val="20"/>
          <w:lang w:val="sk-SK"/>
        </w:rPr>
      </w:pPr>
    </w:p>
    <w:p w:rsidR="004E0A16" w:rsidRDefault="004E0A16" w:rsidP="004E0A16">
      <w:pPr>
        <w:rPr>
          <w:color w:val="000000"/>
          <w:lang w:val="sk-SK"/>
        </w:rPr>
      </w:pPr>
      <w:r>
        <w:rPr>
          <w:b/>
          <w:bCs/>
          <w:color w:val="000000"/>
          <w:lang w:val="sk-SK"/>
        </w:rPr>
        <w:t>I. Plán práce vychádzal zo základných ped. dokumentov:</w:t>
      </w:r>
    </w:p>
    <w:p w:rsidR="004E0A16" w:rsidRDefault="004E0A16" w:rsidP="004E0A16">
      <w:pPr>
        <w:rPr>
          <w:color w:val="000000"/>
          <w:sz w:val="20"/>
          <w:lang w:val="sk-SK"/>
        </w:rPr>
      </w:pPr>
    </w:p>
    <w:p w:rsidR="004E0A16" w:rsidRDefault="004E0A16" w:rsidP="004E0A16">
      <w:pPr>
        <w:rPr>
          <w:color w:val="000000"/>
          <w:lang w:val="sk-SK"/>
        </w:rPr>
      </w:pPr>
      <w:r>
        <w:rPr>
          <w:color w:val="000000"/>
          <w:lang w:val="sk-SK"/>
        </w:rPr>
        <w:t>a/ vzdelávacieho programu platného pre 1., 2., 3.a 4. ročník a  školského zákona platného prevšetky ročníky</w:t>
      </w:r>
    </w:p>
    <w:p w:rsidR="004E0A16" w:rsidRDefault="004E0A16" w:rsidP="004E0A16">
      <w:pPr>
        <w:rPr>
          <w:color w:val="000000"/>
          <w:lang w:val="sk-SK"/>
        </w:rPr>
      </w:pPr>
      <w:r>
        <w:rPr>
          <w:color w:val="000000"/>
          <w:lang w:val="sk-SK"/>
        </w:rPr>
        <w:t>a/ učebných osnov a vzdelávacíchštandard</w:t>
      </w:r>
    </w:p>
    <w:p w:rsidR="004E0A16" w:rsidRDefault="004E0A16" w:rsidP="004E0A16">
      <w:pPr>
        <w:rPr>
          <w:color w:val="000000"/>
          <w:lang w:val="sk-SK"/>
        </w:rPr>
      </w:pPr>
      <w:r>
        <w:rPr>
          <w:color w:val="000000"/>
          <w:lang w:val="sk-SK"/>
        </w:rPr>
        <w:t>b/ ped. - organizačných pokynov na šk. r. 2017- 2018</w:t>
      </w:r>
    </w:p>
    <w:p w:rsidR="004E0A16" w:rsidRDefault="004E0A16" w:rsidP="004E0A16">
      <w:pPr>
        <w:rPr>
          <w:color w:val="000000"/>
          <w:lang w:val="sk-SK"/>
        </w:rPr>
      </w:pPr>
      <w:r>
        <w:rPr>
          <w:color w:val="000000"/>
          <w:lang w:val="sk-SK"/>
        </w:rPr>
        <w:t xml:space="preserve">c/ plánu práce našej školy </w:t>
      </w:r>
    </w:p>
    <w:p w:rsidR="004E0A16" w:rsidRDefault="004E0A16" w:rsidP="004E0A16">
      <w:pPr>
        <w:rPr>
          <w:color w:val="000000"/>
          <w:lang w:val="sk-SK"/>
        </w:rPr>
      </w:pPr>
      <w:r>
        <w:rPr>
          <w:color w:val="000000"/>
          <w:lang w:val="sk-SK"/>
        </w:rPr>
        <w:t>d/ z analýzy stavu a úrovnevých. - vzdelávacieho procesu  ( zo základných východísk )</w:t>
      </w:r>
    </w:p>
    <w:p w:rsidR="004E0A16" w:rsidRDefault="004E0A16" w:rsidP="004E0A16">
      <w:pPr>
        <w:rPr>
          <w:color w:val="000000"/>
          <w:lang w:val="sk-SK"/>
        </w:rPr>
      </w:pPr>
    </w:p>
    <w:p w:rsidR="004E0A16" w:rsidRDefault="004E0A16" w:rsidP="004E0A16">
      <w:pPr>
        <w:rPr>
          <w:color w:val="000000"/>
          <w:lang w:val="sk-SK"/>
        </w:rPr>
      </w:pPr>
      <w:r>
        <w:rPr>
          <w:color w:val="000000"/>
          <w:lang w:val="sk-SK"/>
        </w:rPr>
        <w:t>Plán MZ bol otvorený  a preto sme ho priebežne počas šk. roka dopĺňali podľa potreby.</w:t>
      </w:r>
    </w:p>
    <w:p w:rsidR="004E0A16" w:rsidRDefault="004E0A16" w:rsidP="004E0A16">
      <w:pPr>
        <w:rPr>
          <w:color w:val="000000"/>
          <w:lang w:val="sk-SK"/>
        </w:rPr>
      </w:pPr>
    </w:p>
    <w:p w:rsidR="004E0A16" w:rsidRDefault="004E0A16" w:rsidP="004E0A16">
      <w:pPr>
        <w:rPr>
          <w:color w:val="000000"/>
          <w:sz w:val="20"/>
          <w:lang w:val="sk-SK"/>
        </w:rPr>
      </w:pPr>
    </w:p>
    <w:p w:rsidR="004E0A16" w:rsidRDefault="004E0A16" w:rsidP="004E0A16">
      <w:pPr>
        <w:rPr>
          <w:b/>
          <w:bCs/>
          <w:color w:val="000000"/>
          <w:lang w:val="sk-SK"/>
        </w:rPr>
      </w:pPr>
      <w:r>
        <w:rPr>
          <w:b/>
          <w:bCs/>
          <w:color w:val="000000"/>
          <w:lang w:val="sk-SK"/>
        </w:rPr>
        <w:t>II. Úlohy vyplývajúce z POP a plánu práce školy</w:t>
      </w:r>
    </w:p>
    <w:p w:rsidR="004E0A16" w:rsidRDefault="004E0A16" w:rsidP="004E0A16">
      <w:pPr>
        <w:rPr>
          <w:color w:val="000000"/>
          <w:sz w:val="20"/>
          <w:lang w:val="sk-SK"/>
        </w:rPr>
      </w:pPr>
    </w:p>
    <w:p w:rsidR="004E0A16" w:rsidRDefault="004E0A16" w:rsidP="004E0A16">
      <w:pPr>
        <w:rPr>
          <w:bCs/>
          <w:iCs/>
          <w:color w:val="000000"/>
          <w:lang w:val="sk-SK"/>
        </w:rPr>
      </w:pPr>
      <w:r>
        <w:rPr>
          <w:b/>
          <w:bCs/>
          <w:i/>
          <w:iCs/>
          <w:color w:val="000000"/>
          <w:u w:val="single"/>
          <w:lang w:val="sk-SK"/>
        </w:rPr>
        <w:t>1.Integrácia žiakov so špeciálnymi výchovno – vzdelávacímipotrebami</w:t>
      </w:r>
    </w:p>
    <w:p w:rsidR="004E0A16" w:rsidRDefault="004E0A16" w:rsidP="004E0A16">
      <w:pPr>
        <w:pStyle w:val="Normlnywebov"/>
        <w:jc w:val="both"/>
      </w:pPr>
      <w:r>
        <w:t>V školskom roku 2017/2018 na našej škole pracoval školský špeciálny pedagóg. Spolupracoval s vyučujúcimi na vypracovávaní individuálneho vzdelávacieho plánu. Poskytoval individuálnu pomoc žiakom so ŠVVP. Poskytoval špeciálno- poradenský servis pedagógom a rodičom. Vykonával priebežnú diagnostiku u prvákov na začiatku školského roka.Spolupracoval pri zápise detí do I. ročníka. Školský špeciálny pedagóg úzko spolupracuje s CPPPaP vo Zvolene, s CŠPP pri ŠZŠ vo Zvolene, so súkromným CPPP a P v Kremnici, s detským psychológom MUDr. Guttenovou , Centrom včasnej intervencie v Banskej Bystricia,  s MŠ v Dobrej Nive a Babinej. Zabezpečil špeciálne rodičovské združenie pre MŠ v Dobrej Nive s logopedičkou MGR. Ivanou Švecovou. Pani Guttenová bola pozvaná na plenárne ZRŠ s prednáškou o šikanovaní v škole.</w:t>
      </w:r>
    </w:p>
    <w:p w:rsidR="004E0A16" w:rsidRDefault="004E0A16" w:rsidP="004E0A16">
      <w:pPr>
        <w:pStyle w:val="Normlnywebov"/>
        <w:spacing w:before="0" w:beforeAutospacing="0" w:line="360" w:lineRule="auto"/>
      </w:pPr>
      <w:r>
        <w:rPr>
          <w:b/>
        </w:rPr>
        <w:t>Na I. stupni bolo v školskom roku 2017/2018 10 žiakov so ŠVVP</w:t>
      </w:r>
      <w:r>
        <w:t xml:space="preserve">:                                                     </w:t>
      </w:r>
    </w:p>
    <w:p w:rsidR="004E0A16" w:rsidRDefault="004E0A16" w:rsidP="004E0A16">
      <w:pPr>
        <w:pStyle w:val="Normlnywebov"/>
        <w:spacing w:before="0" w:beforeAutospacing="0" w:line="276" w:lineRule="auto"/>
      </w:pPr>
      <w:r>
        <w:t xml:space="preserve">  </w:t>
      </w:r>
      <w:r>
        <w:tab/>
      </w:r>
      <w:r>
        <w:tab/>
        <w:t>2 žiaci s narušenou komunikačnou schopnosťou  (NKS)</w:t>
      </w:r>
      <w:r>
        <w:br/>
        <w:t xml:space="preserve">                       7 žiakov s vývinovou poruchou učenia (VPU)</w:t>
      </w:r>
      <w:r>
        <w:br/>
        <w:t xml:space="preserve">                       1 žiak s poruchou aktivity a pozornosti (ADHD)</w:t>
      </w:r>
    </w:p>
    <w:p w:rsidR="004E0A16" w:rsidRDefault="004E0A16" w:rsidP="004E0A16">
      <w:pPr>
        <w:pStyle w:val="Normlnywebov"/>
        <w:spacing w:before="0" w:beforeAutospacing="0" w:after="0" w:afterAutospacing="0" w:line="276" w:lineRule="auto"/>
        <w:ind w:left="1410" w:hanging="1410"/>
      </w:pPr>
      <w:r>
        <w:t xml:space="preserve"> ( viď správa školského špeciálneho pedagóga)</w:t>
      </w:r>
    </w:p>
    <w:p w:rsidR="008061B3" w:rsidRDefault="008061B3" w:rsidP="004E0A16">
      <w:pPr>
        <w:pStyle w:val="Normlnywebov"/>
        <w:spacing w:before="0" w:beforeAutospacing="0" w:after="0" w:afterAutospacing="0" w:line="276" w:lineRule="auto"/>
        <w:ind w:left="1410" w:hanging="1410"/>
      </w:pPr>
    </w:p>
    <w:p w:rsidR="004E0A16" w:rsidRDefault="004E0A16" w:rsidP="004E0A16">
      <w:pPr>
        <w:rPr>
          <w:b/>
          <w:bCs/>
          <w:i/>
          <w:iCs/>
          <w:color w:val="000000"/>
          <w:u w:val="single"/>
          <w:lang w:val="sk-SK"/>
        </w:rPr>
      </w:pPr>
      <w:r>
        <w:rPr>
          <w:b/>
          <w:bCs/>
          <w:i/>
          <w:iCs/>
          <w:color w:val="000000"/>
          <w:u w:val="single"/>
          <w:lang w:val="sk-SK"/>
        </w:rPr>
        <w:t>2.Časovo  - tematické plány, hodnotenie, vstupné a výstupné previerky</w:t>
      </w:r>
    </w:p>
    <w:p w:rsidR="004E0A16" w:rsidRDefault="004E0A16" w:rsidP="004E0A16">
      <w:pPr>
        <w:rPr>
          <w:i/>
          <w:iCs/>
          <w:color w:val="000000"/>
          <w:sz w:val="20"/>
          <w:lang w:val="sk-SK"/>
        </w:rPr>
      </w:pPr>
    </w:p>
    <w:p w:rsidR="004E0A16" w:rsidRDefault="004E0A16" w:rsidP="004E0A16">
      <w:pPr>
        <w:rPr>
          <w:lang w:val="sk-SK"/>
        </w:rPr>
      </w:pPr>
      <w:r>
        <w:rPr>
          <w:color w:val="000000"/>
          <w:lang w:val="sk-SK"/>
        </w:rPr>
        <w:t>V 1., 2., 3, ročníku sa vyučovalo podľa inovovaných učebných osnov. V  3.ročníku boli vytvorené nové TVVP, ktoré boli v súlade s inovovanými učebnými osnovami. V 4.  ročníku boli tematicko – výchovnovzdelávacie plány pripravené v súlade so vzdelávacímprogramom</w:t>
      </w:r>
      <w:r>
        <w:rPr>
          <w:lang w:val="sk-SK"/>
        </w:rPr>
        <w:t>. Uplatnenie prierezových tém je spracované v samostatnom dokumente.</w:t>
      </w:r>
    </w:p>
    <w:p w:rsidR="004E0A16" w:rsidRDefault="004E0A16" w:rsidP="004E0A16">
      <w:pPr>
        <w:rPr>
          <w:lang w:val="sk-SK"/>
        </w:rPr>
      </w:pPr>
      <w:r>
        <w:rPr>
          <w:lang w:val="sk-SK"/>
        </w:rPr>
        <w:t>Plnenie TVVP  bolo kontrolované pravidelne na pedagogických radách a metodických združeniach.</w:t>
      </w:r>
    </w:p>
    <w:p w:rsidR="004E0A16" w:rsidRDefault="004E0A16" w:rsidP="004E0A16">
      <w:pPr>
        <w:ind w:left="720"/>
        <w:jc w:val="both"/>
        <w:rPr>
          <w:lang w:val="sk-SK"/>
        </w:rPr>
      </w:pPr>
    </w:p>
    <w:p w:rsidR="004E0A16" w:rsidRDefault="004E0A16" w:rsidP="004E0A16">
      <w:pPr>
        <w:rPr>
          <w:lang w:val="sk-SK" w:eastAsia="sk-SK"/>
        </w:rPr>
      </w:pPr>
    </w:p>
    <w:tbl>
      <w:tblPr>
        <w:tblW w:w="0" w:type="auto"/>
        <w:tblLook w:val="04A0"/>
      </w:tblPr>
      <w:tblGrid>
        <w:gridCol w:w="3448"/>
        <w:gridCol w:w="1427"/>
        <w:gridCol w:w="1427"/>
        <w:gridCol w:w="1455"/>
        <w:gridCol w:w="1455"/>
      </w:tblGrid>
      <w:tr w:rsidR="004E0A16" w:rsidTr="004E0A16">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Default="004E0A16">
            <w:pPr>
              <w:spacing w:line="276" w:lineRule="auto"/>
              <w:rPr>
                <w:lang w:val="sk-SK" w:eastAsia="sk-SK"/>
              </w:rPr>
            </w:pPr>
          </w:p>
          <w:p w:rsidR="004E0A16" w:rsidRDefault="004E0A16">
            <w:pPr>
              <w:spacing w:line="276" w:lineRule="auto"/>
              <w:jc w:val="center"/>
              <w:rPr>
                <w:lang w:val="sk-SK" w:eastAsia="sk-SK"/>
              </w:rPr>
            </w:pPr>
            <w:r>
              <w:rPr>
                <w:color w:val="000000"/>
                <w:lang w:val="sk-SK" w:eastAsia="sk-SK"/>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Default="004E0A16">
            <w:pPr>
              <w:spacing w:line="276" w:lineRule="auto"/>
              <w:rPr>
                <w:lang w:val="sk-SK" w:eastAsia="sk-SK"/>
              </w:rPr>
            </w:pPr>
          </w:p>
          <w:p w:rsidR="004E0A16" w:rsidRDefault="004E0A16">
            <w:pPr>
              <w:spacing w:line="276" w:lineRule="auto"/>
              <w:jc w:val="center"/>
              <w:rPr>
                <w:lang w:val="sk-SK" w:eastAsia="sk-SK"/>
              </w:rPr>
            </w:pPr>
            <w:r>
              <w:rPr>
                <w:color w:val="000000"/>
                <w:lang w:val="sk-SK" w:eastAsia="sk-SK"/>
              </w:rPr>
              <w:t>1.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0A16" w:rsidRDefault="004E0A16">
            <w:pPr>
              <w:spacing w:line="276" w:lineRule="auto"/>
              <w:rPr>
                <w:lang w:val="sk-SK" w:eastAsia="sk-SK"/>
              </w:rPr>
            </w:pPr>
          </w:p>
          <w:p w:rsidR="004E0A16" w:rsidRDefault="004E0A16">
            <w:pPr>
              <w:spacing w:line="276" w:lineRule="auto"/>
              <w:jc w:val="center"/>
              <w:rPr>
                <w:lang w:val="sk-SK" w:eastAsia="sk-SK"/>
              </w:rPr>
            </w:pPr>
            <w:r>
              <w:rPr>
                <w:color w:val="000000"/>
                <w:lang w:val="sk-SK" w:eastAsia="sk-SK"/>
              </w:rPr>
              <w:t>2.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76" w:lineRule="auto"/>
              <w:jc w:val="center"/>
              <w:rPr>
                <w:lang w:val="sk-SK" w:eastAsia="sk-SK"/>
              </w:rPr>
            </w:pPr>
            <w:r>
              <w:rPr>
                <w:color w:val="000000"/>
                <w:lang w:val="sk-SK" w:eastAsia="sk-SK"/>
              </w:rPr>
              <w:t>3.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76" w:lineRule="auto"/>
              <w:jc w:val="center"/>
              <w:rPr>
                <w:lang w:val="sk-SK" w:eastAsia="sk-SK"/>
              </w:rPr>
            </w:pPr>
            <w:r>
              <w:rPr>
                <w:color w:val="000000"/>
                <w:lang w:val="sk-SK" w:eastAsia="sk-SK"/>
              </w:rPr>
              <w:t>4. ročník</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sz w:val="16"/>
                <w:szCs w:val="16"/>
                <w:lang w:val="sk-SK" w:eastAsia="sk-SK"/>
              </w:rPr>
              <w:t>Slovenský jazyk a literatúra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Anglický jazyk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Prírodoveda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sz w:val="16"/>
                <w:szCs w:val="16"/>
                <w:lang w:val="sk-SK" w:eastAsia="sk-SK"/>
              </w:rPr>
              <w:t>Etická / Náboženská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absolvoval/a</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Hudobná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Výtvarná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20" w:lineRule="atLeast"/>
              <w:ind w:left="-9"/>
              <w:jc w:val="center"/>
              <w:rPr>
                <w:lang w:val="sk-SK" w:eastAsia="sk-SK"/>
              </w:rPr>
            </w:pPr>
            <w:r>
              <w:rPr>
                <w:color w:val="000000"/>
                <w:sz w:val="20"/>
                <w:szCs w:val="20"/>
                <w:lang w:val="sk-SK" w:eastAsia="sk-SK"/>
              </w:rPr>
              <w:t>Telesná a športová výchova/Telesná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20" w:lineRule="atLeast"/>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20" w:lineRule="atLeast"/>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20" w:lineRule="atLeast"/>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E0A16" w:rsidRDefault="004E0A16">
            <w:pPr>
              <w:spacing w:line="220" w:lineRule="atLeast"/>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Pracovné vyučovanie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sz w:val="20"/>
                <w:szCs w:val="20"/>
                <w:lang w:val="sk-SK" w:eastAsia="sk-SK"/>
              </w:rPr>
              <w:t>Informatická výchova/Informatika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Vlastiveda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sz w:val="16"/>
                <w:szCs w:val="16"/>
                <w:lang w:val="sk-SK" w:eastAsia="sk-SK"/>
              </w:rPr>
              <w:t>Anglický jazyk hrou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sz w:val="16"/>
                <w:szCs w:val="16"/>
                <w:lang w:val="sk-SK" w:eastAsia="sk-SK"/>
              </w:rPr>
              <w:t>Regionálna výchova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Tenis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absolvoval / a</w:t>
            </w:r>
          </w:p>
        </w:tc>
      </w:tr>
      <w:tr w:rsidR="004E0A16" w:rsidTr="004E0A1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ind w:left="-9"/>
              <w:jc w:val="center"/>
              <w:rPr>
                <w:lang w:val="sk-SK" w:eastAsia="sk-SK"/>
              </w:rPr>
            </w:pPr>
            <w:r>
              <w:rPr>
                <w:color w:val="000000"/>
                <w:lang w:val="sk-SK" w:eastAsia="sk-SK"/>
              </w:rPr>
              <w:t>Prvouka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0A16" w:rsidRDefault="004E0A16">
            <w:pPr>
              <w:spacing w:line="276" w:lineRule="auto"/>
              <w:jc w:val="center"/>
              <w:rPr>
                <w:lang w:val="sk-SK" w:eastAsia="sk-SK"/>
              </w:rPr>
            </w:pPr>
            <w:r>
              <w:rPr>
                <w:color w:val="000000"/>
                <w:lang w:val="sk-SK" w:eastAsia="sk-SK"/>
              </w:rPr>
              <w:t>-</w:t>
            </w:r>
          </w:p>
        </w:tc>
      </w:tr>
    </w:tbl>
    <w:p w:rsidR="004E0A16" w:rsidRDefault="004E0A16" w:rsidP="004E0A16">
      <w:pPr>
        <w:rPr>
          <w:color w:val="000000"/>
          <w:sz w:val="20"/>
          <w:lang w:val="sk-SK"/>
        </w:rPr>
      </w:pPr>
    </w:p>
    <w:p w:rsidR="004E0A16" w:rsidRDefault="004E0A16" w:rsidP="004E0A16">
      <w:pPr>
        <w:rPr>
          <w:color w:val="000000"/>
          <w:lang w:val="sk-SK"/>
        </w:rPr>
      </w:pPr>
      <w:r>
        <w:rPr>
          <w:color w:val="000000"/>
          <w:lang w:val="sk-SK"/>
        </w:rPr>
        <w:t xml:space="preserve">   V predmetoch SJ a M v 2. –4. roč. boli zrealizované vstupné previerky</w:t>
      </w:r>
    </w:p>
    <w:p w:rsidR="004E0A16" w:rsidRDefault="004E0A16" w:rsidP="004E0A16">
      <w:pPr>
        <w:rPr>
          <w:color w:val="000000"/>
          <w:lang w:val="sk-SK"/>
        </w:rPr>
      </w:pPr>
      <w:r>
        <w:rPr>
          <w:color w:val="000000"/>
          <w:lang w:val="sk-SK"/>
        </w:rPr>
        <w:t xml:space="preserve">   Po vyhodnotení vstupných previerok v 5. roč. bolo zrealizované spoločné zasadnutie členov MZ  a vyučujúcich  na II. stupni.</w:t>
      </w:r>
    </w:p>
    <w:p w:rsidR="004E0A16" w:rsidRDefault="004E0A16" w:rsidP="004E0A16">
      <w:pPr>
        <w:rPr>
          <w:color w:val="000000"/>
          <w:lang w:val="sk-SK"/>
        </w:rPr>
      </w:pPr>
      <w:r>
        <w:rPr>
          <w:color w:val="000000"/>
          <w:lang w:val="sk-SK"/>
        </w:rPr>
        <w:t>Vo všetkých ročníkoch boli zrealizované výstupné previerky zo SJ a M.</w:t>
      </w:r>
    </w:p>
    <w:p w:rsidR="004E0A16" w:rsidRDefault="004E0A16" w:rsidP="004E0A16">
      <w:pPr>
        <w:rPr>
          <w:color w:val="000000"/>
          <w:lang w:val="sk-SK"/>
        </w:rPr>
      </w:pPr>
      <w:r>
        <w:rPr>
          <w:color w:val="000000"/>
          <w:lang w:val="sk-SK"/>
        </w:rPr>
        <w:t xml:space="preserve">   V jednotlivých ročníkoch boli napísané nácvičné a kontrolné diktáty nasledovne:</w:t>
      </w:r>
    </w:p>
    <w:p w:rsidR="004E0A16" w:rsidRDefault="004E0A16" w:rsidP="004E0A16">
      <w:pPr>
        <w:rPr>
          <w:lang w:val="sk-SK"/>
        </w:rPr>
      </w:pPr>
      <w:r>
        <w:rPr>
          <w:color w:val="000000"/>
          <w:lang w:val="sk-SK"/>
        </w:rPr>
        <w:tab/>
      </w:r>
      <w:r>
        <w:rPr>
          <w:lang w:val="sk-SK"/>
        </w:rPr>
        <w:t>1.roč.   –  27 ND, 4 KD</w:t>
      </w:r>
    </w:p>
    <w:p w:rsidR="004E0A16" w:rsidRDefault="004E0A16" w:rsidP="004E0A16">
      <w:pPr>
        <w:rPr>
          <w:lang w:val="sk-SK"/>
        </w:rPr>
      </w:pPr>
      <w:r>
        <w:rPr>
          <w:lang w:val="sk-SK"/>
        </w:rPr>
        <w:tab/>
        <w:t>2. roč. –   21 ND, 10 KD</w:t>
      </w:r>
    </w:p>
    <w:p w:rsidR="004E0A16" w:rsidRDefault="004E0A16" w:rsidP="004E0A16">
      <w:pPr>
        <w:rPr>
          <w:lang w:val="sk-SK"/>
        </w:rPr>
      </w:pPr>
      <w:r>
        <w:rPr>
          <w:lang w:val="sk-SK"/>
        </w:rPr>
        <w:tab/>
        <w:t>3.roč.  –  20 ND, 10 KD</w:t>
      </w:r>
    </w:p>
    <w:p w:rsidR="004E0A16" w:rsidRDefault="004E0A16" w:rsidP="004E0A16">
      <w:pPr>
        <w:rPr>
          <w:lang w:val="sk-SK"/>
        </w:rPr>
      </w:pPr>
      <w:r>
        <w:rPr>
          <w:lang w:val="sk-SK"/>
        </w:rPr>
        <w:t xml:space="preserve">            4. roč. – 16 ND, 8 KD</w:t>
      </w:r>
    </w:p>
    <w:p w:rsidR="004E0A16" w:rsidRDefault="004E0A16" w:rsidP="004E0A16">
      <w:pPr>
        <w:rPr>
          <w:lang w:val="sk-SK"/>
        </w:rPr>
      </w:pPr>
    </w:p>
    <w:p w:rsidR="004E0A16" w:rsidRDefault="004E0A16" w:rsidP="004E0A16">
      <w:pPr>
        <w:rPr>
          <w:lang w:val="sk-SK"/>
        </w:rPr>
      </w:pPr>
      <w:r>
        <w:rPr>
          <w:lang w:val="sk-SK"/>
        </w:rPr>
        <w:t xml:space="preserve">Žiakom 4. ročníka bola poskytnutá možnosť  zapojiť sa do celoslovenského testovania KOMPARO, ale keďže testovanie je platené, žiaci v tomto roku sa do testovania nezapojili. </w:t>
      </w:r>
    </w:p>
    <w:p w:rsidR="004E0A16" w:rsidRDefault="004E0A16" w:rsidP="004E0A16">
      <w:pPr>
        <w:rPr>
          <w:lang w:val="sk-SK"/>
        </w:rPr>
      </w:pPr>
      <w:r>
        <w:rPr>
          <w:lang w:val="sk-SK"/>
        </w:rPr>
        <w:t>V školskom roku 2017/2018 sa využívala okrem IŽK aj elektronická triedna kniha.</w:t>
      </w:r>
    </w:p>
    <w:p w:rsidR="004E0A16" w:rsidRDefault="004E0A16" w:rsidP="004E0A16">
      <w:pPr>
        <w:rPr>
          <w:lang w:val="sk-SK"/>
        </w:rPr>
      </w:pPr>
    </w:p>
    <w:p w:rsidR="004E0A16" w:rsidRDefault="004E0A16" w:rsidP="004E0A16">
      <w:pPr>
        <w:rPr>
          <w:color w:val="000000"/>
          <w:lang w:val="sk-SK"/>
        </w:rPr>
      </w:pPr>
      <w:r>
        <w:rPr>
          <w:color w:val="000000"/>
          <w:lang w:val="sk-SK"/>
        </w:rPr>
        <w:t xml:space="preserve"> Výchova a vzdelávanieboli realizované v duchu humanizmu, pozornosťsmevenovaliproblematikeľudských práv, práv dieťaťa, diskriminácii, intolerancie a rasizmu.</w:t>
      </w:r>
    </w:p>
    <w:p w:rsidR="004E0A16" w:rsidRDefault="004E0A16" w:rsidP="004E0A16">
      <w:pPr>
        <w:rPr>
          <w:color w:val="000000"/>
          <w:lang w:val="sk-SK"/>
        </w:rPr>
      </w:pPr>
      <w:r>
        <w:rPr>
          <w:color w:val="000000"/>
          <w:lang w:val="sk-SK"/>
        </w:rPr>
        <w:t xml:space="preserve"> Bol skontrolovaný a upravený klasifikačnýporiadok v súlade s platnými právnymi predpismi.</w:t>
      </w:r>
    </w:p>
    <w:p w:rsidR="004E0A16" w:rsidRDefault="004E0A16" w:rsidP="004E0A16">
      <w:pPr>
        <w:rPr>
          <w:color w:val="000000"/>
          <w:lang w:val="sk-SK"/>
        </w:rPr>
      </w:pPr>
    </w:p>
    <w:p w:rsidR="004E0A16" w:rsidRDefault="004E0A16" w:rsidP="004E0A16">
      <w:pPr>
        <w:rPr>
          <w:color w:val="000000"/>
          <w:lang w:val="sk-SK"/>
        </w:rPr>
      </w:pPr>
      <w:r>
        <w:rPr>
          <w:b/>
          <w:bCs/>
          <w:i/>
          <w:iCs/>
          <w:color w:val="000000"/>
          <w:u w:val="single"/>
          <w:lang w:val="sk-SK"/>
        </w:rPr>
        <w:t xml:space="preserve"> 3.Skvalitnenie práce triednehoučiteľa</w:t>
      </w:r>
    </w:p>
    <w:p w:rsidR="004E0A16" w:rsidRDefault="004E0A16" w:rsidP="004E0A16">
      <w:pPr>
        <w:rPr>
          <w:i/>
          <w:iCs/>
          <w:color w:val="000000"/>
          <w:sz w:val="20"/>
          <w:lang w:val="sk-SK"/>
        </w:rPr>
      </w:pPr>
    </w:p>
    <w:p w:rsidR="004E0A16" w:rsidRDefault="004E0A16" w:rsidP="004E0A16">
      <w:pPr>
        <w:rPr>
          <w:color w:val="000000"/>
          <w:lang w:val="sk-SK"/>
        </w:rPr>
      </w:pPr>
      <w:r>
        <w:rPr>
          <w:color w:val="000000"/>
          <w:lang w:val="sk-SK"/>
        </w:rPr>
        <w:t>V práci  - v snahe o skvalitnenie práce tr. učiteľa - sme dbali na to, aby prípadnézačínajúcesa problémy boliokamžiteriešené v spolupráci s vých. poradcom ZŠ, špeciálnympedagógom, s rodičmi a  RŠ.</w:t>
      </w:r>
    </w:p>
    <w:p w:rsidR="004E0A16" w:rsidRDefault="004E0A16" w:rsidP="004E0A16">
      <w:pPr>
        <w:rPr>
          <w:color w:val="000000"/>
          <w:lang w:val="sk-SK"/>
        </w:rPr>
      </w:pPr>
      <w:r>
        <w:rPr>
          <w:color w:val="000000"/>
          <w:lang w:val="sk-SK"/>
        </w:rPr>
        <w:t>Na triednických hodinách sa tr. učitelia zamerali  na zabezpečenie ochrany detí pred všetkými formami fyzického a psychického násilia, predšikanovaním,  na ochranu pred nezákonným používaním narkotík a psychotropných látok ( viď správa koordinátora prevencie).  Žiaci boli vedení k pravidelnej školskej dochádzke, sledovali sa ich vzdelávacie a výchovné výsledky, záujmová činnosť ako aj plnenie povinností týždenníkov . Dbali sme aj na rovesnícke  vzťahy. V duchu týchtomyšlienok bola zrealizovaná aj jedna z mnohých akcií Deviataciprvákom, ktorása na našej škole stala už tradičnou. Triednické hodiny boliv zmysle novely vyhlášky č. 320/2011 o ZŠ.</w:t>
      </w:r>
    </w:p>
    <w:p w:rsidR="004E0A16" w:rsidRDefault="004E0A16" w:rsidP="004E0A16">
      <w:pPr>
        <w:rPr>
          <w:color w:val="000000"/>
          <w:lang w:val="sk-SK"/>
        </w:rPr>
      </w:pPr>
      <w:r>
        <w:rPr>
          <w:color w:val="000000"/>
          <w:lang w:val="sk-SK"/>
        </w:rPr>
        <w:t>Aj v tomto školskom roku bola  používaná internetová žiacka knižka. Súbežne s ňou vyučujúci využívali aj klasickúžiacku knižku.</w:t>
      </w:r>
    </w:p>
    <w:p w:rsidR="004E0A16" w:rsidRDefault="004E0A16" w:rsidP="004E0A16">
      <w:pPr>
        <w:rPr>
          <w:lang w:val="sk-SK"/>
        </w:rPr>
      </w:pPr>
      <w:r>
        <w:rPr>
          <w:lang w:val="sk-SK"/>
        </w:rPr>
        <w:t>Učitelia spolupracovali  aj s výchovným poradcom a školským špeciálnym pedagógom pri riešení vyskytujúcich sa výchovných problémoch.   Na triednických schôdzkach boli rodičia informovaní o spôsobe hodnotenia a klasifikácii detí, o školskom poriadku, o postupe pri udeľovaní výchovných opatrení a zápise poznámok.</w:t>
      </w:r>
    </w:p>
    <w:p w:rsidR="004E0A16" w:rsidRDefault="004E0A16" w:rsidP="004E0A16">
      <w:pPr>
        <w:rPr>
          <w:lang w:val="sk-SK"/>
        </w:rPr>
      </w:pPr>
    </w:p>
    <w:p w:rsidR="004E0A16" w:rsidRDefault="004E0A16" w:rsidP="004E0A16">
      <w:pPr>
        <w:rPr>
          <w:b/>
          <w:bCs/>
          <w:i/>
          <w:iCs/>
          <w:color w:val="000000"/>
          <w:u w:val="single"/>
          <w:lang w:val="sk-SK"/>
        </w:rPr>
      </w:pPr>
      <w:r>
        <w:rPr>
          <w:b/>
          <w:bCs/>
          <w:i/>
          <w:iCs/>
          <w:color w:val="000000"/>
          <w:u w:val="single"/>
          <w:lang w:val="sk-SK"/>
        </w:rPr>
        <w:t>4.Implementácia IKT do vyučovania jednotlivých predmetov</w:t>
      </w:r>
    </w:p>
    <w:p w:rsidR="004E0A16" w:rsidRDefault="004E0A16" w:rsidP="004E0A16">
      <w:pPr>
        <w:rPr>
          <w:i/>
          <w:iCs/>
          <w:color w:val="000000"/>
          <w:lang w:val="sk-SK"/>
        </w:rPr>
      </w:pPr>
    </w:p>
    <w:p w:rsidR="004E0A16" w:rsidRDefault="004E0A16" w:rsidP="004E0A16">
      <w:pPr>
        <w:pStyle w:val="Zkladntext2"/>
      </w:pPr>
      <w:r>
        <w:t>Učitelia aj v tomto školskom roku využívali vo všetkých predmetoch počítače, datavideoprojektory ako aj e Beam tabule nainštalované vo všetkých triedach a využívanie online portálov vďaka internetu v triedach. V rámci uplatňovania IKT vo výchovno– vzdelávacom procese  sa používala aj  učebňa výpočtovej techniky. Učitelia tak mali  možnosť sprostredkovať deťom  informácie z internetu, edukačných CD a DVD ako aj vlastných prezentácií.</w:t>
      </w:r>
    </w:p>
    <w:p w:rsidR="004E0A16" w:rsidRDefault="004E0A16" w:rsidP="004E0A16">
      <w:pPr>
        <w:pStyle w:val="Zkladntext2"/>
      </w:pPr>
      <w:r>
        <w:t>Všetci učitelia majú možnosť využívať vo svojej príprave  na vyučovanie Virtuálnu knižnicu – Zborovňu, ktorá je  sprístupnená prostredníctvom kódov aj žiakom, e-aktovku ( učebnice na internete), portál –Planeta vedomostí– pre učiteľov a  pre žiakov.   Pani učiteľky pracovali  aj s programom ALF. Program bol využívaný pani učiteľkami nielen na hodinách ale aj v ŠKD. Používal sa portál KOZMIX.</w:t>
      </w:r>
    </w:p>
    <w:p w:rsidR="004E0A16" w:rsidRDefault="004E0A16" w:rsidP="004E0A16">
      <w:pPr>
        <w:rPr>
          <w:color w:val="000000"/>
          <w:lang w:val="sk-SK"/>
        </w:rPr>
      </w:pPr>
      <w:r>
        <w:rPr>
          <w:lang w:val="sk-SK"/>
        </w:rPr>
        <w:t>Na hodinách informatiky sa žiaci oboznamovali pomocou</w:t>
      </w:r>
      <w:r>
        <w:rPr>
          <w:color w:val="000000"/>
          <w:lang w:val="sk-SK"/>
        </w:rPr>
        <w:t xml:space="preserve">  projektu ovce s bezpečnosťou na internete.</w:t>
      </w:r>
    </w:p>
    <w:p w:rsidR="004E0A16" w:rsidRDefault="004E0A16" w:rsidP="004E0A16">
      <w:pPr>
        <w:rPr>
          <w:color w:val="000000"/>
          <w:lang w:val="sk-SK"/>
        </w:rPr>
      </w:pPr>
      <w:r>
        <w:rPr>
          <w:color w:val="000000"/>
          <w:lang w:val="sk-SK"/>
        </w:rPr>
        <w:t>Ďalšou pomôckou v tomto školskom roku boli tablety, ktoré mali žiaci možnosť používať na hodinách hlavne matematiky a slovenského jazyka pri rozcvičkách.</w:t>
      </w:r>
    </w:p>
    <w:p w:rsidR="004E0A16" w:rsidRDefault="004E0A16" w:rsidP="004E0A16">
      <w:pPr>
        <w:rPr>
          <w:color w:val="000000"/>
          <w:lang w:val="sk-SK"/>
        </w:rPr>
      </w:pPr>
      <w:r>
        <w:rPr>
          <w:color w:val="000000"/>
          <w:lang w:val="sk-SK"/>
        </w:rPr>
        <w:t>V tomto školskom roku sme zakúpili CD a DVD k predmetom prírodoveda a vlastiveda.</w:t>
      </w:r>
    </w:p>
    <w:p w:rsidR="004E0A16" w:rsidRDefault="004E0A16" w:rsidP="004E0A16">
      <w:pPr>
        <w:rPr>
          <w:lang w:val="sk-SK"/>
        </w:rPr>
      </w:pPr>
      <w:r>
        <w:rPr>
          <w:lang w:val="sk-SK"/>
        </w:rPr>
        <w:t>Vo veľkej miere sa využívali interaktívne CD vydavateľstva AITEC na hodinách matematiky a prvouky, ktoré korešpondujú s IŠVP a učebnicami.</w:t>
      </w:r>
    </w:p>
    <w:p w:rsidR="004E0A16" w:rsidRDefault="004E0A16" w:rsidP="004E0A16">
      <w:pPr>
        <w:rPr>
          <w:b/>
          <w:bCs/>
          <w:i/>
          <w:iCs/>
          <w:color w:val="FF0000"/>
          <w:u w:val="single"/>
          <w:lang w:val="sk-SK"/>
        </w:rPr>
      </w:pPr>
    </w:p>
    <w:p w:rsidR="004E0A16" w:rsidRDefault="004E0A16" w:rsidP="004E0A16">
      <w:pPr>
        <w:rPr>
          <w:i/>
          <w:iCs/>
          <w:color w:val="000000"/>
          <w:lang w:val="sk-SK"/>
        </w:rPr>
      </w:pPr>
      <w:r>
        <w:rPr>
          <w:b/>
          <w:bCs/>
          <w:i/>
          <w:iCs/>
          <w:color w:val="000000"/>
          <w:u w:val="single"/>
          <w:lang w:val="sk-SK"/>
        </w:rPr>
        <w:t>5.Zvyšovanie kvality vyučovania SJ a literatúry</w:t>
      </w:r>
      <w:r>
        <w:rPr>
          <w:i/>
          <w:iCs/>
          <w:color w:val="000000"/>
          <w:lang w:val="sk-SK"/>
        </w:rPr>
        <w:t>.</w:t>
      </w:r>
    </w:p>
    <w:p w:rsidR="004E0A16" w:rsidRDefault="004E0A16" w:rsidP="004E0A16">
      <w:pPr>
        <w:rPr>
          <w:i/>
          <w:iCs/>
          <w:color w:val="000000"/>
          <w:lang w:val="sk-SK"/>
        </w:rPr>
      </w:pPr>
    </w:p>
    <w:p w:rsidR="004E0A16" w:rsidRDefault="004E0A16" w:rsidP="004E0A16">
      <w:pPr>
        <w:pStyle w:val="Zkladntext2"/>
      </w:pPr>
      <w:r>
        <w:t xml:space="preserve">Vyučujúci SJL venovali zvýšenú pozornosť čítaniu s porozumením na všetkých vyučovacích predmetoch.  Úroveň čítania žiakov s porozumením overovali nielen v rozhovoroch a besedách, ale aj formou testov. </w:t>
      </w:r>
    </w:p>
    <w:p w:rsidR="004E0A16" w:rsidRDefault="004E0A16" w:rsidP="004E0A16">
      <w:pPr>
        <w:pStyle w:val="Zkladntext2"/>
      </w:pPr>
      <w:r>
        <w:t>S cieľom skvalitniť čítanie s porozumením, pracovali žiaci 2., 3. a 4. ročníka aj s PZ  Mimočítankové čítanie, ktorý bol spolu s mimočítankovou literatúrou využívaný v rámci navýšenej hodiny k čítaniu. Vybrané tituly sa využívali v rámci mimočítankového čítania  vo všetkých  ročníkoch. Veľmi často učitelia využívali pri rozvíjaní čitateľskej gramotnosti aj  pracovné listy Tajomstvá sveta od vydavateľstva RAABE a Úlohy na rozvíjanie čitateľskej gramotnosti od vydavateľstva PRÍRODA.</w:t>
      </w:r>
    </w:p>
    <w:p w:rsidR="004E0A16" w:rsidRDefault="004E0A16" w:rsidP="004E0A16">
      <w:pPr>
        <w:jc w:val="both"/>
        <w:rPr>
          <w:lang w:val="sk-SK"/>
        </w:rPr>
      </w:pPr>
      <w:r>
        <w:rPr>
          <w:lang w:val="sk-SK"/>
        </w:rPr>
        <w:t>Do TVVP boli implementované prvky čitateľskej gramotnosti a informačnej výchovy.</w:t>
      </w:r>
    </w:p>
    <w:p w:rsidR="004E0A16" w:rsidRDefault="004E0A16" w:rsidP="004E0A16">
      <w:pPr>
        <w:rPr>
          <w:lang w:val="sk-SK"/>
        </w:rPr>
      </w:pPr>
      <w:r>
        <w:rPr>
          <w:lang w:val="sk-SK"/>
        </w:rPr>
        <w:t>Počas  celého roka mali žiaci, učitelia ako aj široká verejnosť možnosť využívať školskú knižnicu. Jej fond bol aj v tomto školskom roku rozšírený o nové tituly.</w:t>
      </w:r>
    </w:p>
    <w:p w:rsidR="004E0A16" w:rsidRDefault="004E0A16" w:rsidP="004E0A16">
      <w:pPr>
        <w:jc w:val="both"/>
        <w:rPr>
          <w:lang w:val="sk-SK"/>
        </w:rPr>
      </w:pPr>
      <w:r>
        <w:rPr>
          <w:lang w:val="sk-SK"/>
        </w:rPr>
        <w:t xml:space="preserve">1.,2., 3. a 4. roč. sa zúčastnili podujatia  Čítajme si  v rámci hodín slovenského jazyka a literatúry. </w:t>
      </w:r>
    </w:p>
    <w:p w:rsidR="004E0A16" w:rsidRDefault="004E0A16" w:rsidP="004E0A16">
      <w:pPr>
        <w:jc w:val="both"/>
        <w:rPr>
          <w:lang w:val="sk-SK"/>
        </w:rPr>
      </w:pPr>
      <w:r>
        <w:rPr>
          <w:lang w:val="sk-SK"/>
        </w:rPr>
        <w:t xml:space="preserve">V rámci spolupráce so školskou knižnicou sa žiaci mali možnosť zapojiť do množstva akcií, napríklad Medzinárodnýdeň školských knižníc, Týždeň školských knižníc, Záložka do knihy spája školy, Týždeň slovenských knižníc, Noc s Andersenom. Žiaci sa zapojili aj do súťaže organizovanou našou školou v spolupráci s obecnou knižnicou Môj hrdina.  </w:t>
      </w:r>
      <w:r>
        <w:rPr>
          <w:color w:val="000000"/>
        </w:rPr>
        <w:t>Žiaci školského klubu sa v novembri zúčastnili besedy so spisovateľkami M. Hlušíkovou a I. Ďuričovou v knižnici Ľ. Štúra vo Zvolene.</w:t>
      </w:r>
    </w:p>
    <w:p w:rsidR="004E0A16" w:rsidRDefault="004E0A16" w:rsidP="004E0A16">
      <w:pPr>
        <w:rPr>
          <w:lang w:val="sk-SK"/>
        </w:rPr>
      </w:pPr>
      <w:r>
        <w:rPr>
          <w:lang w:val="sk-SK"/>
        </w:rPr>
        <w:t>Počas školského roka bolo zorganizovaných aj niekoľko predajných akcií kníh.</w:t>
      </w:r>
    </w:p>
    <w:p w:rsidR="004E0A16" w:rsidRDefault="004E0A16" w:rsidP="004E0A16">
      <w:pPr>
        <w:jc w:val="both"/>
        <w:rPr>
          <w:lang w:val="sk-SK"/>
        </w:rPr>
      </w:pPr>
      <w:r>
        <w:rPr>
          <w:lang w:val="sk-SK"/>
        </w:rPr>
        <w:t>Žiaci 1. ročníka navštívili miestnu knižnicu a zrealizovali slávnostný zápis prvákov do knižnice.  V mesiaci marec všetky triedy 1. stupňa realizovali v obecnej knižnici jednu hodinu literatúry ( podrobnejšie informácie – viď Vyhodnotenie činnosti školskej knižnice.)</w:t>
      </w:r>
    </w:p>
    <w:p w:rsidR="004E0A16" w:rsidRDefault="004E0A16" w:rsidP="004E0A16">
      <w:pPr>
        <w:rPr>
          <w:lang w:val="sk-SK"/>
        </w:rPr>
      </w:pPr>
      <w:r>
        <w:rPr>
          <w:lang w:val="sk-SK"/>
        </w:rPr>
        <w:t xml:space="preserve">V tomto školskom roku sme navštívili aj divadelné predstavenie Polepetko v DJGT vo Zvolene . Na našej škole sa uskutočnilo aj predstavenie pod názvom Stretnutie  s histórou. </w:t>
      </w:r>
    </w:p>
    <w:p w:rsidR="004E0A16" w:rsidRDefault="004E0A16" w:rsidP="004E0A16">
      <w:pPr>
        <w:rPr>
          <w:color w:val="000000"/>
          <w:lang w:val="sk-SK"/>
        </w:rPr>
      </w:pPr>
      <w:r>
        <w:rPr>
          <w:color w:val="000000"/>
          <w:lang w:val="sk-SK"/>
        </w:rPr>
        <w:t>V každom ročníku boli žiaci vedení aj  k čítaniu detských časopisov. V jednotlivých ročníkoch mali žiaci predplatené časopisy nasledovne:</w:t>
      </w:r>
    </w:p>
    <w:p w:rsidR="004E0A16" w:rsidRDefault="004E0A16" w:rsidP="004E0A16">
      <w:pPr>
        <w:rPr>
          <w:color w:val="000000"/>
          <w:lang w:val="sk-SK"/>
        </w:rPr>
      </w:pPr>
      <w:r>
        <w:rPr>
          <w:color w:val="000000"/>
          <w:lang w:val="sk-SK"/>
        </w:rPr>
        <w:t xml:space="preserve">I.r. – </w:t>
      </w:r>
      <w:r>
        <w:rPr>
          <w:lang w:val="sk-SK"/>
        </w:rPr>
        <w:t>Vrabček</w:t>
      </w:r>
    </w:p>
    <w:p w:rsidR="004E0A16" w:rsidRDefault="004E0A16" w:rsidP="004E0A16">
      <w:pPr>
        <w:rPr>
          <w:lang w:val="sk-SK"/>
        </w:rPr>
      </w:pPr>
      <w:r>
        <w:rPr>
          <w:color w:val="000000"/>
          <w:lang w:val="sk-SK"/>
        </w:rPr>
        <w:t>II.r</w:t>
      </w:r>
      <w:r>
        <w:rPr>
          <w:lang w:val="sk-SK"/>
        </w:rPr>
        <w:t>. –    Zornička</w:t>
      </w:r>
    </w:p>
    <w:p w:rsidR="004E0A16" w:rsidRDefault="004E0A16" w:rsidP="004E0A16">
      <w:pPr>
        <w:rPr>
          <w:lang w:val="sk-SK"/>
        </w:rPr>
      </w:pPr>
      <w:r>
        <w:rPr>
          <w:lang w:val="sk-SK"/>
        </w:rPr>
        <w:t>III.r. -   Maxík</w:t>
      </w:r>
    </w:p>
    <w:p w:rsidR="004E0A16" w:rsidRDefault="004E0A16" w:rsidP="004E0A16">
      <w:pPr>
        <w:rPr>
          <w:lang w:val="sk-SK"/>
        </w:rPr>
      </w:pPr>
      <w:r>
        <w:rPr>
          <w:lang w:val="sk-SK"/>
        </w:rPr>
        <w:t>IV.r.  – Fifík</w:t>
      </w:r>
    </w:p>
    <w:p w:rsidR="004E0A16" w:rsidRDefault="004E0A16" w:rsidP="004E0A16">
      <w:pPr>
        <w:rPr>
          <w:lang w:val="sk-SK"/>
        </w:rPr>
      </w:pPr>
      <w:r>
        <w:rPr>
          <w:lang w:val="sk-SK"/>
        </w:rPr>
        <w:t>Mimočítanková literatúra, ktorú prečítali žiaci v jednotlivých ročníkoch:</w:t>
      </w:r>
    </w:p>
    <w:p w:rsidR="004E0A16" w:rsidRDefault="004E0A16" w:rsidP="004E0A16">
      <w:pPr>
        <w:rPr>
          <w:lang w:val="sk-SK"/>
        </w:rPr>
      </w:pPr>
      <w:r>
        <w:rPr>
          <w:lang w:val="sk-SK"/>
        </w:rPr>
        <w:t>1.A, 1.B – B. Mikšíková: Smieško z 1.A</w:t>
      </w:r>
    </w:p>
    <w:p w:rsidR="004E0A16" w:rsidRDefault="004E0A16" w:rsidP="004E0A16">
      <w:pPr>
        <w:rPr>
          <w:lang w:val="sk-SK"/>
        </w:rPr>
      </w:pPr>
      <w:r>
        <w:rPr>
          <w:lang w:val="sk-SK"/>
        </w:rPr>
        <w:t>2. trieda – N. Tánska : S dievčiskom sa nehráme</w:t>
      </w:r>
    </w:p>
    <w:p w:rsidR="004E0A16" w:rsidRDefault="004E0A16" w:rsidP="004E0A16">
      <w:pPr>
        <w:rPr>
          <w:lang w:val="sk-SK"/>
        </w:rPr>
      </w:pPr>
      <w:r>
        <w:rPr>
          <w:lang w:val="sk-SK"/>
        </w:rPr>
        <w:tab/>
        <w:t xml:space="preserve">     M. Ďuríčková: Danka a Janka</w:t>
      </w:r>
    </w:p>
    <w:p w:rsidR="004E0A16" w:rsidRDefault="004E0A16" w:rsidP="004E0A16">
      <w:pPr>
        <w:rPr>
          <w:lang w:val="sk-SK"/>
        </w:rPr>
      </w:pPr>
      <w:r>
        <w:rPr>
          <w:lang w:val="sk-SK"/>
        </w:rPr>
        <w:t>3. trieda – G. Futová: Nezblázni sa mamička!</w:t>
      </w:r>
    </w:p>
    <w:p w:rsidR="004E0A16" w:rsidRDefault="004E0A16" w:rsidP="004E0A16">
      <w:pPr>
        <w:rPr>
          <w:lang w:val="sk-SK"/>
        </w:rPr>
      </w:pPr>
      <w:r>
        <w:rPr>
          <w:lang w:val="sk-SK"/>
        </w:rPr>
        <w:t>4. tireda – A.S. Exupery: Malý princ</w:t>
      </w:r>
    </w:p>
    <w:p w:rsidR="004E0A16" w:rsidRDefault="004E0A16" w:rsidP="004E0A16">
      <w:pPr>
        <w:rPr>
          <w:lang w:val="sk-SK"/>
        </w:rPr>
      </w:pPr>
      <w:r>
        <w:rPr>
          <w:lang w:val="sk-SK"/>
        </w:rPr>
        <w:tab/>
        <w:t xml:space="preserve">     M. Grznárová : Maťko a Kubko</w:t>
      </w:r>
    </w:p>
    <w:p w:rsidR="004E0A16" w:rsidRDefault="004E0A16" w:rsidP="004E0A16">
      <w:pPr>
        <w:rPr>
          <w:lang w:val="sk-SK"/>
        </w:rPr>
      </w:pPr>
      <w:r>
        <w:rPr>
          <w:lang w:val="sk-SK"/>
        </w:rPr>
        <w:t>V mesiaci máj p. učiteľka J. Matejkinová urobila vo všetkých triedach na 1. stupni diagnostiku čítania s cieľom odhaliť poruchy čítania. Skonštatovala, že úroveň čítania žiakov je dobrá a postupne  po ročníkoch sa zvyšuje. V tomto šk. roku sme sa zamerali aj na skvalitnenie práce v oblasti pravopisu. V každom ročníku boli realizované gramatické rozcvičky, či už ústnou, písomnou alebo inou formou. Učitelia pravidelne (denne) kontrolovali prácu žiakov, aby žiak získaval lepšiu spätnú väzbu. Práca učiteľov  bola priebežne kontrolovaná na polroku a na konci roku. Písanie diktátov a kontrola diktátov počas školského roka bola kontrolovaná priebežne  každý štvrťrok.</w:t>
      </w:r>
    </w:p>
    <w:p w:rsidR="004E0A16" w:rsidRDefault="004E0A16" w:rsidP="004E0A16">
      <w:pPr>
        <w:rPr>
          <w:i/>
          <w:iCs/>
          <w:lang w:val="sk-SK"/>
        </w:rPr>
      </w:pPr>
    </w:p>
    <w:p w:rsidR="004E0A16" w:rsidRDefault="004E0A16" w:rsidP="004E0A16">
      <w:pPr>
        <w:rPr>
          <w:b/>
          <w:bCs/>
          <w:i/>
          <w:iCs/>
          <w:color w:val="000000"/>
          <w:u w:val="single"/>
          <w:lang w:val="sk-SK"/>
        </w:rPr>
      </w:pPr>
      <w:r>
        <w:rPr>
          <w:b/>
          <w:bCs/>
          <w:i/>
          <w:iCs/>
          <w:color w:val="000000"/>
          <w:u w:val="single"/>
          <w:lang w:val="sk-SK"/>
        </w:rPr>
        <w:t>6. Vzdelávacie aktivityčlenov MZ</w:t>
      </w:r>
    </w:p>
    <w:p w:rsidR="004E0A16" w:rsidRDefault="004E0A16" w:rsidP="004E0A16">
      <w:pPr>
        <w:rPr>
          <w:bCs/>
          <w:iCs/>
          <w:color w:val="000000"/>
          <w:lang w:val="sk-SK"/>
        </w:rPr>
      </w:pPr>
    </w:p>
    <w:p w:rsidR="004E0A16" w:rsidRDefault="004E0A16" w:rsidP="004E0A16">
      <w:pPr>
        <w:rPr>
          <w:bCs/>
          <w:iCs/>
          <w:color w:val="000000"/>
          <w:lang w:val="sk-SK"/>
        </w:rPr>
      </w:pPr>
      <w:r>
        <w:rPr>
          <w:bCs/>
          <w:iCs/>
          <w:color w:val="000000"/>
          <w:lang w:val="sk-SK"/>
        </w:rPr>
        <w:t xml:space="preserve">Mgr. Júlia Mihalovičová-  Čitateľská gramotnosťpre primárne vzdelávanie ZŠ hravou formou,  seminár ku šlabikáru HUPS </w:t>
      </w:r>
    </w:p>
    <w:p w:rsidR="004E0A16" w:rsidRDefault="004E0A16" w:rsidP="004E0A16">
      <w:pPr>
        <w:rPr>
          <w:bCs/>
          <w:iCs/>
          <w:color w:val="000000"/>
          <w:lang w:val="sk-SK"/>
        </w:rPr>
      </w:pPr>
      <w:r>
        <w:rPr>
          <w:bCs/>
          <w:iCs/>
          <w:color w:val="000000"/>
          <w:lang w:val="sk-SK"/>
        </w:rPr>
        <w:t>Mgr. Kvetoslava Babiaková- 1. atestačná práca, predatestačné vzdelávanie k 2. atestačnej práci, 2. Atestačná práca, seminár k vyučovaniu PDA a VLA v 3. a 4. ročníku,</w:t>
      </w:r>
    </w:p>
    <w:p w:rsidR="004E0A16" w:rsidRDefault="004E0A16" w:rsidP="004E0A16">
      <w:pPr>
        <w:rPr>
          <w:bCs/>
          <w:iCs/>
          <w:color w:val="000000"/>
          <w:lang w:val="sk-SK"/>
        </w:rPr>
      </w:pPr>
      <w:r>
        <w:rPr>
          <w:bCs/>
          <w:iCs/>
          <w:color w:val="000000"/>
          <w:lang w:val="sk-SK"/>
        </w:rPr>
        <w:t xml:space="preserve">PaedDr. Andrea Kiliková – Čitateľská gramotnosť pre primárne vzdelávanie ZŠ hravou formou,  seminár ku šlabikáru HUPS </w:t>
      </w:r>
    </w:p>
    <w:p w:rsidR="004E0A16" w:rsidRDefault="004E0A16" w:rsidP="004E0A16">
      <w:pPr>
        <w:rPr>
          <w:bCs/>
          <w:iCs/>
          <w:color w:val="000000"/>
          <w:lang w:val="sk-SK"/>
        </w:rPr>
      </w:pPr>
      <w:r>
        <w:rPr>
          <w:bCs/>
          <w:iCs/>
          <w:color w:val="000000"/>
          <w:lang w:val="sk-SK"/>
        </w:rPr>
        <w:t>Mgr. Jolana Matejkinová – konferencia- Cesty k inklúzii</w:t>
      </w:r>
    </w:p>
    <w:p w:rsidR="004E0A16" w:rsidRDefault="004E0A16" w:rsidP="004E0A16">
      <w:pPr>
        <w:rPr>
          <w:bCs/>
          <w:iCs/>
          <w:color w:val="000000"/>
          <w:lang w:val="sk-SK"/>
        </w:rPr>
      </w:pPr>
    </w:p>
    <w:p w:rsidR="004E0A16" w:rsidRDefault="004E0A16" w:rsidP="004E0A16">
      <w:pPr>
        <w:rPr>
          <w:bCs/>
          <w:iCs/>
          <w:color w:val="000000"/>
          <w:lang w:val="sk-SK"/>
        </w:rPr>
      </w:pPr>
      <w:r>
        <w:rPr>
          <w:bCs/>
          <w:iCs/>
          <w:color w:val="000000"/>
          <w:lang w:val="sk-SK"/>
        </w:rPr>
        <w:t>V tomto šk. roku p. uč Babiaková a Kondačová, informovali kolegov s obsahom absolvovaného vzdelávania Rozvoj čitateľskej gramotnosti na ZŠ.</w:t>
      </w:r>
    </w:p>
    <w:p w:rsidR="004E0A16" w:rsidRDefault="004E0A16" w:rsidP="004E0A16">
      <w:pPr>
        <w:rPr>
          <w:bCs/>
          <w:iCs/>
          <w:color w:val="000000"/>
          <w:lang w:val="sk-SK"/>
        </w:rPr>
      </w:pPr>
      <w:r>
        <w:rPr>
          <w:bCs/>
          <w:iCs/>
          <w:color w:val="000000"/>
          <w:lang w:val="sk-SK"/>
        </w:rPr>
        <w:t>P. uč, Babiaková informovala kolegov s obsahom seminára na vyučovanie  PDA a VLA</w:t>
      </w:r>
    </w:p>
    <w:p w:rsidR="004E0A16" w:rsidRDefault="004E0A16" w:rsidP="004E0A16">
      <w:pPr>
        <w:rPr>
          <w:iCs/>
          <w:color w:val="FF0000"/>
          <w:lang w:val="sk-SK"/>
        </w:rPr>
      </w:pPr>
    </w:p>
    <w:p w:rsidR="004E0A16" w:rsidRDefault="004E0A16" w:rsidP="004E0A16">
      <w:pPr>
        <w:rPr>
          <w:b/>
          <w:bCs/>
          <w:i/>
          <w:iCs/>
          <w:color w:val="000000"/>
          <w:u w:val="single"/>
          <w:lang w:val="sk-SK"/>
        </w:rPr>
      </w:pPr>
      <w:r>
        <w:rPr>
          <w:b/>
          <w:bCs/>
          <w:i/>
          <w:iCs/>
          <w:color w:val="000000"/>
          <w:u w:val="single"/>
          <w:lang w:val="sk-SK"/>
        </w:rPr>
        <w:t>7. Spolupráca MZ s MŠ</w:t>
      </w:r>
    </w:p>
    <w:p w:rsidR="004E0A16" w:rsidRDefault="004E0A16" w:rsidP="004E0A16">
      <w:pPr>
        <w:rPr>
          <w:i/>
          <w:iCs/>
          <w:color w:val="000000"/>
          <w:lang w:val="sk-SK"/>
        </w:rPr>
      </w:pPr>
    </w:p>
    <w:p w:rsidR="004E0A16" w:rsidRDefault="004E0A16" w:rsidP="004E0A16">
      <w:pPr>
        <w:pStyle w:val="Zkladntext2"/>
      </w:pPr>
      <w:r>
        <w:t>Po I. štvrťroku konzultovali členovia MZ  s vyučujúcimi v MŠ na spoločnom zasadnutí MZ adaptáciu prvákov na školské prostredie, na nový žiacky kolektív a ich schopnosť vysporiadať sa s nárokmi v 1. ročníku. Na spoločné zasadnutie prišla aj pani učiteľka z Babinej p. Petrová.</w:t>
      </w:r>
    </w:p>
    <w:p w:rsidR="004E0A16" w:rsidRDefault="004E0A16" w:rsidP="004E0A16">
      <w:pPr>
        <w:pStyle w:val="Zkladntext2"/>
      </w:pPr>
      <w:r>
        <w:t xml:space="preserve"> P. zástupkyňa MŠ zabezpečila depistáž predškolákov. </w:t>
      </w:r>
    </w:p>
    <w:p w:rsidR="004E0A16" w:rsidRDefault="004E0A16" w:rsidP="004E0A16">
      <w:pPr>
        <w:pStyle w:val="Zkladntext2"/>
      </w:pPr>
      <w:r>
        <w:t xml:space="preserve"> Pred ZRŠ predškolákov v MŠ pre rodičov bola zorganizovaná beseda so špeciálnym pedagógom J. Matejkinovou   s cieľom    oboznámiť ich s témou školskej zrelosti. P. uč. Matejkinová realizovala u predškolákov testy školskej zrelosti. Ďalším stretnutím v MŠ bolo ZRŠ predškolákov pred zápisom. Tohto stretnutia sa zúčastnila aj p. uč.Mihalovičová, p. riaditeľka Slosiariková a p. zástupkyňa Kondačová. P. riaditeľka informovala o škole a p. uč.  o školskej zrelosti ako aj o tom , čo je potrebné zabezpečiť deťom pred vstupom do školy.</w:t>
      </w:r>
    </w:p>
    <w:p w:rsidR="004E0A16" w:rsidRDefault="004E0A16" w:rsidP="004E0A16">
      <w:pPr>
        <w:pStyle w:val="Zkladntext2"/>
      </w:pPr>
      <w:r>
        <w:t>V apríli  bol zrealizovaný spoločný slávnostný zápis detí do školy. Zapísalo sa 33 detí. V budúcom školskom roku by do prvého ročníka malo nastúpiť 28 detí, 4 deti požiadali o odklad a 1 dieťa sme neprijali z organizačných dôvodov.</w:t>
      </w:r>
    </w:p>
    <w:p w:rsidR="004E0A16" w:rsidRDefault="004E0A16" w:rsidP="004E0A16">
      <w:pPr>
        <w:pStyle w:val="Zkladntext2"/>
      </w:pPr>
      <w:r>
        <w:t>V júni bola pre predškolákov zrealizovaná ukážka vyučovacej hodiny v 1. roč. (p.uč. Mihalovičová)</w:t>
      </w:r>
    </w:p>
    <w:p w:rsidR="004E0A16" w:rsidRDefault="004E0A16" w:rsidP="004E0A16">
      <w:pPr>
        <w:pStyle w:val="Zkladntext2"/>
      </w:pPr>
      <w:r>
        <w:t xml:space="preserve">Deti z MŠ sa zúčastnili mnohých akcií organizovaných ZŠ . </w:t>
      </w:r>
    </w:p>
    <w:p w:rsidR="004E0A16" w:rsidRDefault="004E0A16" w:rsidP="004E0A16">
      <w:pPr>
        <w:pStyle w:val="Zkladntext2"/>
      </w:pPr>
    </w:p>
    <w:p w:rsidR="004E0A16" w:rsidRDefault="004E0A16" w:rsidP="004E0A16">
      <w:pPr>
        <w:pStyle w:val="Zkladntext2"/>
      </w:pPr>
      <w:r>
        <w:rPr>
          <w:b/>
          <w:bCs/>
          <w:i/>
          <w:iCs/>
          <w:u w:val="single"/>
        </w:rPr>
        <w:t>8. Zapájanie talentovaných žiakov do súťaží</w:t>
      </w:r>
    </w:p>
    <w:p w:rsidR="004E0A16" w:rsidRDefault="004E0A16" w:rsidP="004E0A16">
      <w:pPr>
        <w:pStyle w:val="Zkladntext2"/>
      </w:pPr>
      <w:r>
        <w:t>V tomto školskom roku sme sa zapojili a zorganizovali nasledovné súťaže a akcie pre žiakov:</w:t>
      </w:r>
    </w:p>
    <w:p w:rsidR="004E0A16" w:rsidRDefault="004E0A16" w:rsidP="004E0A16">
      <w:pPr>
        <w:rPr>
          <w:lang w:val="sk-SK"/>
        </w:rPr>
      </w:pPr>
      <w:r>
        <w:rPr>
          <w:b/>
          <w:bCs/>
          <w:lang w:val="sk-SK"/>
        </w:rPr>
        <w:t>Speváckasúťaž</w:t>
      </w:r>
      <w:r>
        <w:rPr>
          <w:lang w:val="sk-SK"/>
        </w:rPr>
        <w:t xml:space="preserve"> – pripravilaMgr. K. Babiaková, </w:t>
      </w:r>
    </w:p>
    <w:p w:rsidR="004E0A16" w:rsidRDefault="004E0A16" w:rsidP="004E0A16">
      <w:pPr>
        <w:rPr>
          <w:lang w:val="sk-SK"/>
        </w:rPr>
      </w:pPr>
      <w:r>
        <w:rPr>
          <w:b/>
          <w:bCs/>
          <w:lang w:val="sk-SK"/>
        </w:rPr>
        <w:t>Výtvarné súťaže</w:t>
      </w:r>
      <w:r>
        <w:rPr>
          <w:lang w:val="sk-SK"/>
        </w:rPr>
        <w:t xml:space="preserve"> – žiaci   1. stupňa sa zapojili súťaže Vojsko očami detí, Moja dedina , ako ju vidím ja</w:t>
      </w:r>
    </w:p>
    <w:p w:rsidR="004E0A16" w:rsidRDefault="004E0A16" w:rsidP="004E0A16">
      <w:pPr>
        <w:pStyle w:val="Zkladntext2"/>
      </w:pPr>
      <w:r>
        <w:rPr>
          <w:b/>
          <w:bCs/>
        </w:rPr>
        <w:t>Matematické súťaže</w:t>
      </w:r>
      <w:r>
        <w:t xml:space="preserve">  (vyučujúci)– 3.,4. roč. – pytagoriáda</w:t>
      </w:r>
    </w:p>
    <w:p w:rsidR="004E0A16" w:rsidRDefault="004E0A16" w:rsidP="004E0A16">
      <w:pPr>
        <w:pStyle w:val="Zkladntext2"/>
      </w:pPr>
      <w:r>
        <w:tab/>
      </w:r>
      <w:r>
        <w:tab/>
      </w:r>
      <w:r>
        <w:tab/>
      </w:r>
      <w:r>
        <w:tab/>
      </w:r>
      <w:r>
        <w:tab/>
        <w:t>3., 4. roč. – Maxík</w:t>
      </w:r>
    </w:p>
    <w:p w:rsidR="004E0A16" w:rsidRDefault="004E0A16" w:rsidP="004E0A16">
      <w:pPr>
        <w:pStyle w:val="Zkladntext2"/>
      </w:pPr>
      <w:r>
        <w:tab/>
      </w:r>
      <w:r>
        <w:tab/>
      </w:r>
      <w:r>
        <w:tab/>
      </w:r>
      <w:r>
        <w:tab/>
      </w:r>
      <w:r>
        <w:tab/>
        <w:t>1. – 4. roč. -Klokanko</w:t>
      </w:r>
    </w:p>
    <w:p w:rsidR="004E0A16" w:rsidRDefault="004E0A16" w:rsidP="004E0A16">
      <w:pPr>
        <w:pStyle w:val="Zkladntext2"/>
      </w:pPr>
      <w:r>
        <w:rPr>
          <w:b/>
          <w:bCs/>
        </w:rPr>
        <w:t>Literárne súťaže</w:t>
      </w:r>
      <w:r>
        <w:t>:  Prednes poézie a prózy (pripravila A. Kilíková) – celý prvý stupeň</w:t>
      </w:r>
    </w:p>
    <w:p w:rsidR="004E0A16" w:rsidRDefault="004E0A16" w:rsidP="004E0A16">
      <w:pPr>
        <w:pStyle w:val="Zkladntext2"/>
      </w:pPr>
      <w:r>
        <w:tab/>
      </w:r>
      <w:r>
        <w:tab/>
        <w:t xml:space="preserve">        Literárny Zvolen – 3. a 4. ročník  (ocenení žiaci: Mackov, Vaňová)</w:t>
      </w:r>
    </w:p>
    <w:p w:rsidR="004E0A16" w:rsidRDefault="004E0A16" w:rsidP="004E0A16">
      <w:pPr>
        <w:pStyle w:val="Zkladntext2"/>
      </w:pPr>
    </w:p>
    <w:p w:rsidR="004E0A16" w:rsidRDefault="004E0A16" w:rsidP="004E0A16">
      <w:pPr>
        <w:pStyle w:val="Zkladntext2"/>
      </w:pPr>
      <w:r>
        <w:rPr>
          <w:b/>
          <w:bCs/>
        </w:rPr>
        <w:t>Športové súťaže</w:t>
      </w:r>
      <w:r>
        <w:t xml:space="preserve"> – Atletika Zvolen</w:t>
      </w:r>
    </w:p>
    <w:p w:rsidR="004E0A16" w:rsidRDefault="004E0A16" w:rsidP="00F15B40">
      <w:pPr>
        <w:pStyle w:val="Zkladntext2"/>
        <w:numPr>
          <w:ilvl w:val="0"/>
          <w:numId w:val="43"/>
        </w:numPr>
      </w:pPr>
      <w:r>
        <w:t>Minifutbal mladší žiaci</w:t>
      </w:r>
    </w:p>
    <w:p w:rsidR="004E0A16" w:rsidRDefault="004E0A16" w:rsidP="00F15B40">
      <w:pPr>
        <w:pStyle w:val="Zkladntext2"/>
        <w:numPr>
          <w:ilvl w:val="0"/>
          <w:numId w:val="43"/>
        </w:numPr>
      </w:pPr>
      <w:r>
        <w:t>Minifutbal žiakov a žiačok MC Donald´s cup</w:t>
      </w:r>
    </w:p>
    <w:p w:rsidR="004E0A16" w:rsidRDefault="004E0A16" w:rsidP="00F15B40">
      <w:pPr>
        <w:pStyle w:val="Zkladntext2"/>
        <w:numPr>
          <w:ilvl w:val="0"/>
          <w:numId w:val="43"/>
        </w:numPr>
      </w:pPr>
      <w:r>
        <w:t>OympiádaPliešovskej kotliny</w:t>
      </w:r>
    </w:p>
    <w:p w:rsidR="004E0A16" w:rsidRDefault="004E0A16" w:rsidP="004E0A16">
      <w:pPr>
        <w:pStyle w:val="Zkladntext2"/>
      </w:pPr>
      <w:r>
        <w:rPr>
          <w:b/>
        </w:rPr>
        <w:t xml:space="preserve">Súťaž mladých zdravotníkov – </w:t>
      </w:r>
      <w:r>
        <w:t>niektorí žiaci 1. stupňa sa zúčastnili zdravotníckej súťaže (p. uč. Tupanová)</w:t>
      </w:r>
    </w:p>
    <w:p w:rsidR="004E0A16" w:rsidRDefault="004E0A16" w:rsidP="004E0A16">
      <w:pPr>
        <w:pStyle w:val="Zkladntext2"/>
      </w:pPr>
    </w:p>
    <w:p w:rsidR="004E0A16" w:rsidRDefault="004E0A16" w:rsidP="004E0A16">
      <w:pPr>
        <w:pStyle w:val="Zkladntext2"/>
        <w:rPr>
          <w:b/>
          <w:bCs/>
          <w:i/>
          <w:iCs/>
          <w:u w:val="single"/>
        </w:rPr>
      </w:pPr>
      <w:r>
        <w:rPr>
          <w:b/>
          <w:bCs/>
          <w:i/>
          <w:iCs/>
          <w:u w:val="single"/>
        </w:rPr>
        <w:t>9.Spolupráca so ŠKD</w:t>
      </w:r>
    </w:p>
    <w:p w:rsidR="004E0A16" w:rsidRDefault="004E0A16" w:rsidP="004E0A16">
      <w:pPr>
        <w:pStyle w:val="Zkladntext2"/>
        <w:rPr>
          <w:i/>
          <w:iCs/>
        </w:rPr>
      </w:pPr>
    </w:p>
    <w:p w:rsidR="004E0A16" w:rsidRDefault="004E0A16" w:rsidP="004E0A16">
      <w:pPr>
        <w:pStyle w:val="Zkladntext2"/>
      </w:pPr>
      <w:r>
        <w:t xml:space="preserve"> V rámci prípravy na vyučovanie spolupracovali vychovávateľky s vyučujúcimi. Pani učiteľky prípadné problémy pri písaní domácich úloh konzultovali s vychovávateľkami. Pani vychovávateľky pomocou rôznych didaktických hier rozvíjali preberané učivo , absolvovali vychádzky do okolia, ktorých zameranie súviselo s preberaným a aktuálnym učivom v triedach. Veľa sa venovali čítaniu so žiakmi, ktoré aj rozvíjali. Okrem prípravy na vyučovanie bola výchovno – vzdelávacia činnosť ŠKD zameraná aj na rôznorodé záujmové útvary a tvorivé činnosti (folklórny útvar Dobronka). </w:t>
      </w:r>
    </w:p>
    <w:p w:rsidR="004E0A16" w:rsidRDefault="004E0A16" w:rsidP="004E0A16">
      <w:pPr>
        <w:pStyle w:val="Zkladntext2"/>
      </w:pPr>
      <w:r>
        <w:t xml:space="preserve">V tomto školskom roku sa uskutočnilio spoločné stretnutie členov MZ a členov MZ ŠKD, kde sme riešili hlavne výchovné problémy detí v ŠKD. </w:t>
      </w:r>
    </w:p>
    <w:p w:rsidR="004E0A16" w:rsidRDefault="004E0A16" w:rsidP="004E0A16">
      <w:pPr>
        <w:pStyle w:val="Zkladntext2"/>
      </w:pPr>
      <w:r>
        <w:t>ŠKD sa aktívne zapájal do prípravy spoločných akcií (akadémie – vystúpenia súboru Dobronka)</w:t>
      </w:r>
    </w:p>
    <w:p w:rsidR="004E0A16" w:rsidRDefault="004E0A16" w:rsidP="004E0A16">
      <w:pPr>
        <w:pStyle w:val="Zkladntext2"/>
      </w:pPr>
      <w:r>
        <w:t>Žiaci sa zapojili aktivít ako Tekvičkový deň, Srdiečko  pre mamičku, Akadémia k oslobodeniu ( viď správa ŠKD)</w:t>
      </w:r>
    </w:p>
    <w:p w:rsidR="004E0A16" w:rsidRDefault="004E0A16" w:rsidP="004E0A16">
      <w:pPr>
        <w:pStyle w:val="Zkladntext2"/>
      </w:pPr>
    </w:p>
    <w:p w:rsidR="004E0A16" w:rsidRDefault="004E0A16" w:rsidP="004E0A16">
      <w:pPr>
        <w:pStyle w:val="Zkladntext2"/>
        <w:rPr>
          <w:b/>
          <w:bCs/>
          <w:i/>
          <w:iCs/>
          <w:u w:val="single"/>
        </w:rPr>
      </w:pPr>
      <w:r>
        <w:rPr>
          <w:b/>
          <w:bCs/>
          <w:i/>
          <w:iCs/>
          <w:u w:val="single"/>
        </w:rPr>
        <w:t>10. Zlepšenie zdatnosti, pohybovej aktivity a zdravého životného štýlu detí</w:t>
      </w:r>
    </w:p>
    <w:p w:rsidR="004E0A16" w:rsidRDefault="004E0A16" w:rsidP="004E0A16">
      <w:pPr>
        <w:pStyle w:val="Zkladntext2"/>
        <w:rPr>
          <w:i/>
          <w:iCs/>
        </w:rPr>
      </w:pPr>
    </w:p>
    <w:p w:rsidR="004E0A16" w:rsidRDefault="004E0A16" w:rsidP="004E0A16">
      <w:pPr>
        <w:pStyle w:val="Zkladntext2"/>
      </w:pPr>
      <w:r>
        <w:t xml:space="preserve"> V telovýchovných chvíľkach počas hodín ako aj na TV boli realizované cvičenia zamerané na správne držanie tela.     Na akciách organizovaných školou boli žiaci vedení k zdravému súťaženiu.</w:t>
      </w:r>
    </w:p>
    <w:p w:rsidR="004E0A16" w:rsidRDefault="004E0A16" w:rsidP="004E0A16">
      <w:pPr>
        <w:pStyle w:val="Zkladntext2"/>
      </w:pPr>
      <w:r>
        <w:t>Vybraní žiaci mali možnosť zúčastniť sa súťaže Atletika, Olympiáda Pliešovskej kotliny a futbal ml. žiaci.</w:t>
      </w:r>
    </w:p>
    <w:p w:rsidR="004E0A16" w:rsidRDefault="004E0A16" w:rsidP="004E0A16">
      <w:pPr>
        <w:pStyle w:val="Zkladntext2"/>
      </w:pPr>
      <w:r>
        <w:t>V tomto školskom roku sa opäť uskutočnil výstup z predmetu Tenis ( 25.6.)</w:t>
      </w:r>
    </w:p>
    <w:p w:rsidR="004E0A16" w:rsidRDefault="004E0A16" w:rsidP="004E0A16">
      <w:pPr>
        <w:pStyle w:val="Zkladntext2"/>
      </w:pPr>
      <w:r>
        <w:t xml:space="preserve"> Mnohí žiaci I. stupňa sa tiež zúčastnili turistiky  na Demian a na hrad Šášov (8.5.).</w:t>
      </w:r>
    </w:p>
    <w:p w:rsidR="004E0A16" w:rsidRDefault="004E0A16" w:rsidP="004E0A16">
      <w:pPr>
        <w:pStyle w:val="Zkladntext2"/>
      </w:pPr>
      <w:r>
        <w:t xml:space="preserve"> Všetci žiaci mali možnosť zapojiť sa do programu  - desiata na školách.</w:t>
      </w:r>
    </w:p>
    <w:p w:rsidR="004E0A16" w:rsidRDefault="004E0A16" w:rsidP="004E0A16">
      <w:pPr>
        <w:pStyle w:val="Zkladntext2"/>
      </w:pPr>
      <w:r>
        <w:t xml:space="preserve"> Didaktické hry (27.10.) boli zamerané na turistiku do Gavúrok, orientáciu v teréne a prekonávanie prekážok v prírode.</w:t>
      </w:r>
    </w:p>
    <w:p w:rsidR="004E0A16" w:rsidRDefault="004E0A16" w:rsidP="004E0A16">
      <w:pPr>
        <w:pStyle w:val="Zkladntext2"/>
      </w:pPr>
      <w:r>
        <w:t>Cvičenia v prírode (22.6.) bolo zamerané na pohyb a pobyt v prírode ( Polder, Rovienka).</w:t>
      </w:r>
    </w:p>
    <w:p w:rsidR="004E0A16" w:rsidRDefault="004E0A16" w:rsidP="004E0A16">
      <w:pPr>
        <w:pStyle w:val="Zkladntext2"/>
      </w:pPr>
      <w:r>
        <w:t>Žiaci sa zapojili aj do zdravého popoludnia „ Deň jablka“, ktoré pripravila p. uč. Kyseľová</w:t>
      </w:r>
    </w:p>
    <w:p w:rsidR="004E0A16" w:rsidRDefault="004E0A16" w:rsidP="004E0A16">
      <w:pPr>
        <w:pStyle w:val="Zkladntext2"/>
      </w:pPr>
      <w:r>
        <w:t xml:space="preserve">Žiaci 4. ročníka absolvovali  plavecký výcvik a Školu v prírode v Tatranských Matliaroch v termíne 7.5. – 11.5. Školu v prírode a zároveň aj plavecký výcvik absolvovalo 24 detí. </w:t>
      </w:r>
    </w:p>
    <w:p w:rsidR="004E0A16" w:rsidRDefault="004E0A16" w:rsidP="004E0A16">
      <w:pPr>
        <w:pStyle w:val="Zkladntext2"/>
      </w:pPr>
      <w:r>
        <w:t>Väčšina žiakov 1. stupňa sa zapojila do behu Gavurky run, ktorý sme organizovali v spolupráci s obcou.</w:t>
      </w:r>
    </w:p>
    <w:p w:rsidR="004E0A16" w:rsidRDefault="004E0A16" w:rsidP="004E0A16">
      <w:pPr>
        <w:pStyle w:val="Zkladntext2"/>
        <w:rPr>
          <w:b/>
          <w:bCs/>
          <w:i/>
          <w:iCs/>
          <w:u w:val="single"/>
        </w:rPr>
      </w:pPr>
    </w:p>
    <w:p w:rsidR="004E0A16" w:rsidRDefault="004E0A16" w:rsidP="004E0A16">
      <w:pPr>
        <w:pStyle w:val="Zkladntext2"/>
        <w:rPr>
          <w:b/>
          <w:bCs/>
          <w:i/>
          <w:iCs/>
          <w:u w:val="single"/>
        </w:rPr>
      </w:pPr>
      <w:r>
        <w:rPr>
          <w:b/>
          <w:bCs/>
          <w:i/>
          <w:iCs/>
          <w:u w:val="single"/>
        </w:rPr>
        <w:t>11.Hodnotenie práce MZ</w:t>
      </w:r>
    </w:p>
    <w:p w:rsidR="004E0A16" w:rsidRDefault="004E0A16" w:rsidP="004E0A16">
      <w:pPr>
        <w:pStyle w:val="Zkladntext2"/>
        <w:rPr>
          <w:i/>
          <w:iCs/>
        </w:rPr>
      </w:pPr>
    </w:p>
    <w:p w:rsidR="004E0A16" w:rsidRDefault="004E0A16" w:rsidP="004E0A16">
      <w:pPr>
        <w:pStyle w:val="Zkladntext2"/>
      </w:pPr>
      <w:r>
        <w:t xml:space="preserve">Úroveň vedomostí žiakov bola overovaná aj formou ¼ ročných a výstupných testov, analyzovaná bola na spoločných stretnutiach MZ. Vedúca MZ kontrolovala úroveň a kontrolu zošitov žiakov podľa dohodnutého harmonogramu ( M,SJ v ¼, ¾ - roku, VLA, PDA v 2/4- roku a diktáty v každom štvrťroku. </w:t>
      </w:r>
    </w:p>
    <w:p w:rsidR="00223A15" w:rsidRDefault="00223A15" w:rsidP="004E0A16">
      <w:pPr>
        <w:pStyle w:val="Zkladntext2"/>
      </w:pPr>
    </w:p>
    <w:p w:rsidR="00223A15" w:rsidRDefault="00223A15" w:rsidP="004E0A16">
      <w:pPr>
        <w:pStyle w:val="Zkladntext2"/>
      </w:pPr>
    </w:p>
    <w:p w:rsidR="00223A15" w:rsidRDefault="00223A15" w:rsidP="004E0A16">
      <w:pPr>
        <w:pStyle w:val="Zkladntext2"/>
      </w:pPr>
    </w:p>
    <w:p w:rsidR="004E0A16" w:rsidRDefault="004E0A16" w:rsidP="004E0A16">
      <w:pPr>
        <w:pStyle w:val="Zkladntext2"/>
      </w:pPr>
    </w:p>
    <w:p w:rsidR="004E0A16" w:rsidRDefault="004E0A16" w:rsidP="004E0A16">
      <w:pPr>
        <w:pStyle w:val="Zkladntext2"/>
        <w:rPr>
          <w:b/>
          <w:bCs/>
          <w:i/>
          <w:iCs/>
          <w:u w:val="single"/>
        </w:rPr>
      </w:pPr>
      <w:r>
        <w:rPr>
          <w:b/>
          <w:bCs/>
          <w:i/>
          <w:iCs/>
          <w:u w:val="single"/>
        </w:rPr>
        <w:t>12.Spolupráca s rodičmi</w:t>
      </w:r>
    </w:p>
    <w:p w:rsidR="004E0A16" w:rsidRDefault="004E0A16" w:rsidP="004E0A16">
      <w:pPr>
        <w:pStyle w:val="Zkladntext2"/>
        <w:rPr>
          <w:i/>
          <w:iCs/>
        </w:rPr>
      </w:pPr>
    </w:p>
    <w:p w:rsidR="004E0A16" w:rsidRDefault="004E0A16" w:rsidP="004E0A16">
      <w:pPr>
        <w:pStyle w:val="Zkladntext2"/>
      </w:pPr>
      <w:r>
        <w:t xml:space="preserve">   ZRŠ boli organizované formou spoločných stretnutí ako aj formou konzultácií. V tomto šk. roku bolo   zorganizované 4 stretnutia.  Rodičia boli pozývaní na niektoré akcie školy (akadémie).</w:t>
      </w:r>
    </w:p>
    <w:p w:rsidR="004E0A16" w:rsidRDefault="004E0A16" w:rsidP="004E0A16">
      <w:pPr>
        <w:pStyle w:val="Zkladntext2"/>
      </w:pPr>
    </w:p>
    <w:p w:rsidR="004E0A16" w:rsidRDefault="004E0A16" w:rsidP="004E0A16">
      <w:pPr>
        <w:pStyle w:val="Zkladntext2"/>
        <w:rPr>
          <w:b/>
          <w:bCs/>
          <w:i/>
          <w:iCs/>
          <w:u w:val="single"/>
        </w:rPr>
      </w:pPr>
    </w:p>
    <w:p w:rsidR="004E0A16" w:rsidRDefault="004E0A16" w:rsidP="004E0A16">
      <w:pPr>
        <w:pStyle w:val="Zkladntext2"/>
        <w:rPr>
          <w:b/>
          <w:bCs/>
          <w:i/>
          <w:iCs/>
          <w:u w:val="single"/>
        </w:rPr>
      </w:pPr>
      <w:r>
        <w:rPr>
          <w:b/>
          <w:bCs/>
          <w:i/>
          <w:iCs/>
          <w:u w:val="single"/>
        </w:rPr>
        <w:t>13.Environmentálna výchova</w:t>
      </w:r>
    </w:p>
    <w:p w:rsidR="004E0A16" w:rsidRDefault="004E0A16" w:rsidP="004E0A16">
      <w:pPr>
        <w:pStyle w:val="Zkladntext2"/>
        <w:rPr>
          <w:i/>
          <w:iCs/>
        </w:rPr>
      </w:pPr>
    </w:p>
    <w:p w:rsidR="004E0A16" w:rsidRDefault="004E0A16" w:rsidP="004E0A16">
      <w:pPr>
        <w:pStyle w:val="Zkladntext2"/>
      </w:pPr>
      <w:r>
        <w:t>Vyučujúci využívali v priebehu roka publikáciu Gavurky, ako aj pracovné listy na rozvoj poznávacích procesov so zameraním na Gavurky.</w:t>
      </w:r>
    </w:p>
    <w:p w:rsidR="004E0A16" w:rsidRDefault="004E0A16" w:rsidP="004E0A16">
      <w:pPr>
        <w:pStyle w:val="Zkladntext2"/>
      </w:pPr>
      <w:r>
        <w:t>Aj v tomto školskom roku sme pokračovali v separovaní odpadu. Žiaci mali v triedach nádoby na papier. Na chodbách boli umiestnené nádoby na plasty a tetrapaky.</w:t>
      </w:r>
    </w:p>
    <w:p w:rsidR="004E0A16" w:rsidRDefault="004E0A16" w:rsidP="004E0A16">
      <w:pPr>
        <w:pStyle w:val="Zkladntext2"/>
      </w:pPr>
      <w:r>
        <w:t xml:space="preserve">Väčšina žiakov I. stupňa sa aktívne zapojila aj do zberu papiera. </w:t>
      </w:r>
    </w:p>
    <w:p w:rsidR="004E0A16" w:rsidRDefault="004E0A16" w:rsidP="004E0A16">
      <w:pPr>
        <w:pStyle w:val="Zkladntext2"/>
      </w:pPr>
      <w:r>
        <w:t xml:space="preserve">Žiaci sa zúčastnili aj aktivít pripravených v rámci Zelenej školy ku Dňu Zeme so zameraním na šetrenie vody, spoznávanie rastlinstva v areáli školy a každá trieda si zasadila svoj ovocný krík v areáli školy (viac vyhodnotenie projektu Zelená škola). </w:t>
      </w:r>
    </w:p>
    <w:p w:rsidR="004E0A16" w:rsidRDefault="004E0A16" w:rsidP="004E0A16">
      <w:pPr>
        <w:pStyle w:val="Zkladntext2"/>
      </w:pPr>
    </w:p>
    <w:p w:rsidR="004E0A16" w:rsidRDefault="004E0A16" w:rsidP="004E0A16">
      <w:pPr>
        <w:pStyle w:val="Zkladntext2"/>
        <w:rPr>
          <w:b/>
          <w:bCs/>
          <w:i/>
          <w:iCs/>
          <w:u w:val="single"/>
        </w:rPr>
      </w:pPr>
      <w:r>
        <w:rPr>
          <w:b/>
          <w:bCs/>
          <w:i/>
          <w:iCs/>
          <w:u w:val="single"/>
        </w:rPr>
        <w:t>14. Regionálna výchova</w:t>
      </w:r>
    </w:p>
    <w:p w:rsidR="004E0A16" w:rsidRDefault="004E0A16" w:rsidP="004E0A16">
      <w:pPr>
        <w:pStyle w:val="Zkladntext2"/>
        <w:rPr>
          <w:i/>
          <w:iCs/>
        </w:rPr>
      </w:pPr>
    </w:p>
    <w:p w:rsidR="004E0A16" w:rsidRDefault="004E0A16" w:rsidP="004E0A16">
      <w:pPr>
        <w:jc w:val="both"/>
        <w:rPr>
          <w:lang w:val="sk-SK"/>
        </w:rPr>
      </w:pPr>
      <w:r>
        <w:rPr>
          <w:lang w:val="sk-SK"/>
        </w:rPr>
        <w:t xml:space="preserve">Regionálna výchova v 3. ročníku sa vyučuje s časovou dotáciou  1 hodina týždenne (podľa inovovaného školského poriadku). Žiaci spoznávali obec Dobrá Niva a jej okolie. Oboznámili sa s orientačnými bodmi Dobrej Nivy. Spoznávali aj rastlinstvo a živočíšstvo v okolí Dobrej Nivy. Žiaci sa naučili tri ľudové piesne a tanec Kozipoľku, oboznámili sa so základnými tanečných krokmi. Zoznámili sa so súčiastkami mužského, ženského a detského kroja. Pracovali s knihou Spoznávame Gavurky a s  pracovnými listami k nej. Dozvedeli sa o miestnych vianočných a veľkonočných zvykoch, spoznali tradičné miestne jedlá. Zároveň navštívili aj výrobňu Nauru. Spoznávali prácu remeselníkov - stolára, včelára  a cukrára. </w:t>
      </w:r>
    </w:p>
    <w:p w:rsidR="004E0A16" w:rsidRDefault="004E0A16" w:rsidP="004E0A16">
      <w:pPr>
        <w:widowControl w:val="0"/>
        <w:jc w:val="both"/>
        <w:rPr>
          <w:lang w:val="sk-SK"/>
        </w:rPr>
      </w:pPr>
      <w:r>
        <w:rPr>
          <w:lang w:val="sk-SK"/>
        </w:rPr>
        <w:t xml:space="preserve">Regionálna výchova v 4. ročníku sa vyučuje s časovou dotáciou  0,5 hodín týždenne. Predmet sa vyučuje každý druhý týždeň po 1 hodine. Žiaci ešte pokračovali podľa pôvodného školského programu. Žiaci sa naučili dva ľudové tance. Spoznali ďalšie piesne z Dobrej Nivy.  Zoznámili sa so sezónnym oblečením Dobronivčanov v minulosti. Zúčastnili sa besedy so včelárom. Spoznali ďalšie detské hračky z minulosti a vyrobili si detskú hrkálku. Boli na exkurzii vo firme Nauru.  Pracovali s knihou Spoznávame Gavurky a s pracovnými listami ku knihe. </w:t>
      </w:r>
    </w:p>
    <w:p w:rsidR="004E0A16" w:rsidRDefault="004E0A16" w:rsidP="004E0A16">
      <w:pPr>
        <w:pStyle w:val="Zkladntext2"/>
      </w:pPr>
      <w:r>
        <w:t>V predvianočnom období sme pre žiakov pripravili vianočné tvorivé dielne ( stromčeky, vianočné dekorácie)– p. uč. Mihalovičová a v predveľkonočnom období to boli veľkonočné tvorivé dielne ( vajíčka ozdobené rôznymi technikami, odliatky). S výrobkami sa žiaci prezentovali aj na veľkonočnom jarmoku v obci. Prvky RV sa realizovali aj v ďalších predmetoch ako vlastiveda, výtvarná výchova, hudobná výchova a prírodoveda.</w:t>
      </w:r>
    </w:p>
    <w:p w:rsidR="004E0A16" w:rsidRDefault="004E0A16" w:rsidP="004E0A16">
      <w:pPr>
        <w:pStyle w:val="Zkladntext2"/>
      </w:pPr>
    </w:p>
    <w:p w:rsidR="004E0A16" w:rsidRDefault="004E0A16" w:rsidP="004E0A16">
      <w:pPr>
        <w:pStyle w:val="Zkladntext2"/>
        <w:rPr>
          <w:b/>
          <w:i/>
          <w:u w:val="single"/>
        </w:rPr>
      </w:pPr>
      <w:r>
        <w:rPr>
          <w:b/>
          <w:i/>
          <w:u w:val="single"/>
        </w:rPr>
        <w:t>15. Dopravná výchova</w:t>
      </w:r>
    </w:p>
    <w:p w:rsidR="004E0A16" w:rsidRDefault="004E0A16" w:rsidP="004E0A16">
      <w:pPr>
        <w:pStyle w:val="Zkladntext2"/>
      </w:pPr>
      <w:r>
        <w:t xml:space="preserve"> Zabezpečili sme žiakom praktický a teoretický výcvik na prenosnom dopravnom ihrisku, v spolupráci s mestskou políciou vo Zvolene, ktorý sa konal 26.6.</w:t>
      </w:r>
    </w:p>
    <w:p w:rsidR="004E0A16" w:rsidRDefault="004E0A16" w:rsidP="004E0A16">
      <w:pPr>
        <w:pStyle w:val="Zkladntext2"/>
      </w:pPr>
    </w:p>
    <w:p w:rsidR="004E0A16" w:rsidRDefault="004E0A16" w:rsidP="004E0A16">
      <w:pPr>
        <w:pStyle w:val="Zkladntext2"/>
        <w:rPr>
          <w:b/>
          <w:i/>
          <w:u w:val="single"/>
        </w:rPr>
      </w:pPr>
    </w:p>
    <w:p w:rsidR="004E0A16" w:rsidRDefault="004E0A16" w:rsidP="004E0A16">
      <w:pPr>
        <w:pStyle w:val="Zkladntext2"/>
      </w:pPr>
      <w:r>
        <w:rPr>
          <w:b/>
          <w:i/>
          <w:u w:val="single"/>
        </w:rPr>
        <w:t>16. Cudzie jazyky</w:t>
      </w:r>
    </w:p>
    <w:p w:rsidR="004E0A16" w:rsidRDefault="004E0A16" w:rsidP="004E0A16">
      <w:pPr>
        <w:pStyle w:val="Zkladntext2"/>
      </w:pPr>
      <w:r>
        <w:t xml:space="preserve">Pri vyučovaní cudzieho jazyka na 1. stupni sme venovali  pozornosť inovatívnym metódam a formám výučby. V 1. a 2. ročníku žiaci majú predmet anglický jazyk hrou. </w:t>
      </w:r>
    </w:p>
    <w:p w:rsidR="004E0A16" w:rsidRDefault="004E0A16" w:rsidP="004E0A16">
      <w:pPr>
        <w:pStyle w:val="Zkladntext2"/>
      </w:pPr>
    </w:p>
    <w:p w:rsidR="004E0A16" w:rsidRDefault="004E0A16" w:rsidP="004E0A16">
      <w:pPr>
        <w:pStyle w:val="Zkladntext2"/>
      </w:pPr>
      <w:r>
        <w:rPr>
          <w:b/>
          <w:i/>
          <w:u w:val="single"/>
        </w:rPr>
        <w:t>17. Finančná gramotnosť</w:t>
      </w:r>
    </w:p>
    <w:p w:rsidR="004E0A16" w:rsidRDefault="004E0A16" w:rsidP="004E0A16">
      <w:pPr>
        <w:pStyle w:val="Zkladntext2"/>
        <w:rPr>
          <w:color w:val="FF0000"/>
        </w:rPr>
      </w:pPr>
      <w:r>
        <w:t>Postupovali sme v súlade s plánom práce pre FG, ktorý bol realizovaný v rámci predmetov ako aj akcií organizovaných školou. Žiaci 1. stupňa  absolvovali v rámci cvičenia v prírode aktivity zamerané na finančnú gramotnosť ( viď správa finančnej gramotnosti).</w:t>
      </w:r>
    </w:p>
    <w:p w:rsidR="004E0A16" w:rsidRDefault="004E0A16" w:rsidP="004E0A16">
      <w:pPr>
        <w:pStyle w:val="Zkladntext2"/>
      </w:pPr>
    </w:p>
    <w:p w:rsidR="004E0A16" w:rsidRDefault="004E0A16" w:rsidP="004E0A16">
      <w:pPr>
        <w:pStyle w:val="Zkladntext2"/>
      </w:pPr>
      <w:r>
        <w:rPr>
          <w:b/>
          <w:i/>
          <w:u w:val="single"/>
        </w:rPr>
        <w:t>18. Žiaci s individuálnym vzdelávaním</w:t>
      </w:r>
    </w:p>
    <w:p w:rsidR="004E0A16" w:rsidRDefault="004E0A16" w:rsidP="004E0A16">
      <w:pPr>
        <w:pStyle w:val="Zkladntext2"/>
      </w:pPr>
      <w:r>
        <w:t>V tomto školskom roku boli na našej škole zapísaný aj žiaci s individuálnym vzdelávaním.Na prvom stupni to boli žiaci:</w:t>
      </w:r>
    </w:p>
    <w:p w:rsidR="004E0A16" w:rsidRDefault="004E0A16" w:rsidP="00F15B40">
      <w:pPr>
        <w:pStyle w:val="Zkladntext2"/>
        <w:numPr>
          <w:ilvl w:val="0"/>
          <w:numId w:val="44"/>
        </w:numPr>
      </w:pPr>
      <w:r>
        <w:t>ročník</w:t>
      </w:r>
    </w:p>
    <w:p w:rsidR="004E0A16" w:rsidRDefault="004E0A16" w:rsidP="004E0A16">
      <w:pPr>
        <w:pStyle w:val="Zkladntext2"/>
        <w:ind w:left="360"/>
      </w:pPr>
      <w:r>
        <w:t>Filip Alexandre Aubry - plnenie školskej dochádzky mimo územia SR</w:t>
      </w:r>
    </w:p>
    <w:p w:rsidR="004E0A16" w:rsidRDefault="004E0A16" w:rsidP="00F15B40">
      <w:pPr>
        <w:pStyle w:val="Zkladntext2"/>
        <w:numPr>
          <w:ilvl w:val="0"/>
          <w:numId w:val="44"/>
        </w:numPr>
      </w:pPr>
      <w:r>
        <w:t xml:space="preserve">ročník </w:t>
      </w:r>
    </w:p>
    <w:p w:rsidR="004E0A16" w:rsidRDefault="004E0A16" w:rsidP="004E0A16">
      <w:pPr>
        <w:pStyle w:val="Zkladntext2"/>
        <w:ind w:left="360"/>
      </w:pPr>
      <w:r>
        <w:t>Sofia Aubry – plnenie školskej dochádzky mimo územia SR</w:t>
      </w:r>
    </w:p>
    <w:p w:rsidR="004E0A16" w:rsidRDefault="004E0A16" w:rsidP="004E0A16">
      <w:pPr>
        <w:pStyle w:val="Zkladntext2"/>
        <w:ind w:left="360"/>
      </w:pPr>
      <w:r>
        <w:t>Emma Rumanová- plnenie školskej dochádzky mimo územia SR</w:t>
      </w:r>
    </w:p>
    <w:p w:rsidR="004E0A16" w:rsidRDefault="004E0A16" w:rsidP="004E0A16">
      <w:pPr>
        <w:pStyle w:val="Zkladntext2"/>
      </w:pPr>
    </w:p>
    <w:p w:rsidR="004E0A16" w:rsidRDefault="004E0A16" w:rsidP="004E0A16">
      <w:pPr>
        <w:pStyle w:val="Zkladntext2"/>
        <w:rPr>
          <w:b/>
          <w:bCs/>
        </w:rPr>
      </w:pPr>
      <w:r>
        <w:rPr>
          <w:b/>
          <w:bCs/>
        </w:rPr>
        <w:t xml:space="preserve">III. Plán výletov a exkurzií  </w:t>
      </w:r>
    </w:p>
    <w:p w:rsidR="004E0A16" w:rsidRDefault="004E0A16" w:rsidP="004E0A16">
      <w:pPr>
        <w:pStyle w:val="Zkladntext2"/>
        <w:rPr>
          <w:i/>
          <w:iCs/>
        </w:rPr>
      </w:pPr>
    </w:p>
    <w:p w:rsidR="004E0A16" w:rsidRDefault="004E0A16" w:rsidP="004E0A16">
      <w:pPr>
        <w:pStyle w:val="Zkladntext2"/>
        <w:rPr>
          <w:u w:val="single"/>
        </w:rPr>
      </w:pPr>
      <w:r>
        <w:rPr>
          <w:u w:val="single"/>
        </w:rPr>
        <w:t>1.Výlety:</w:t>
      </w:r>
    </w:p>
    <w:p w:rsidR="004E0A16" w:rsidRDefault="004E0A16" w:rsidP="004E0A16">
      <w:pPr>
        <w:pStyle w:val="Zkladntext2"/>
      </w:pPr>
      <w:r>
        <w:t xml:space="preserve">   1., 2. ročník – Čierny Balog - Vydrovo</w:t>
      </w:r>
    </w:p>
    <w:p w:rsidR="004E0A16" w:rsidRDefault="004E0A16" w:rsidP="004E0A16">
      <w:pPr>
        <w:pStyle w:val="Zkladntext2"/>
      </w:pPr>
      <w:r>
        <w:t xml:space="preserve">    3. ročník –  Bojnice</w:t>
      </w:r>
    </w:p>
    <w:p w:rsidR="004E0A16" w:rsidRDefault="004E0A16" w:rsidP="004E0A16">
      <w:pPr>
        <w:pStyle w:val="Zkladntext2"/>
      </w:pPr>
      <w:r>
        <w:t>4. ročník - Podzámčok</w:t>
      </w:r>
    </w:p>
    <w:p w:rsidR="004E0A16" w:rsidRDefault="004E0A16" w:rsidP="004E0A16">
      <w:pPr>
        <w:pStyle w:val="Zkladntext2"/>
      </w:pPr>
    </w:p>
    <w:p w:rsidR="004E0A16" w:rsidRDefault="004E0A16" w:rsidP="004E0A16">
      <w:pPr>
        <w:pStyle w:val="Zkladntext2"/>
      </w:pPr>
      <w:r>
        <w:rPr>
          <w:u w:val="single"/>
        </w:rPr>
        <w:t xml:space="preserve">2.Exkurzie </w:t>
      </w:r>
      <w:r>
        <w:t xml:space="preserve"> :</w:t>
      </w:r>
    </w:p>
    <w:p w:rsidR="004E0A16" w:rsidRDefault="004E0A16" w:rsidP="004E0A16">
      <w:pPr>
        <w:pStyle w:val="Zkladntext2"/>
        <w:widowControl w:val="0"/>
        <w:suppressAutoHyphens/>
        <w:autoSpaceDE w:val="0"/>
        <w:jc w:val="left"/>
      </w:pPr>
      <w:r>
        <w:t xml:space="preserve"> 3.,  4.roč.  –  obec Dobrá Niva      </w:t>
      </w:r>
    </w:p>
    <w:p w:rsidR="004E0A16" w:rsidRDefault="004E0A16" w:rsidP="004E0A16">
      <w:pPr>
        <w:pStyle w:val="Zkladntext2"/>
        <w:widowControl w:val="0"/>
        <w:suppressAutoHyphens/>
        <w:autoSpaceDE w:val="0"/>
        <w:jc w:val="left"/>
      </w:pPr>
      <w:r>
        <w:t xml:space="preserve">   4.ročník –  Bratislava</w:t>
      </w:r>
    </w:p>
    <w:p w:rsidR="004E0A16" w:rsidRDefault="004E0A16" w:rsidP="004E0A16">
      <w:pPr>
        <w:pStyle w:val="Zkladntext2"/>
      </w:pPr>
    </w:p>
    <w:p w:rsidR="004E0A16" w:rsidRDefault="004E0A16" w:rsidP="004E0A16">
      <w:pPr>
        <w:pStyle w:val="Zkladntext2"/>
        <w:jc w:val="center"/>
      </w:pPr>
      <w:r>
        <w:rPr>
          <w:b/>
        </w:rPr>
        <w:t>Ďalšie akcie, do ktorých sa zapojili žiaci aj učitelia I. stupňa</w:t>
      </w:r>
    </w:p>
    <w:p w:rsidR="004E0A16" w:rsidRDefault="004E0A16" w:rsidP="004E0A16">
      <w:pPr>
        <w:rPr>
          <w:lang w:val="sk-SK"/>
        </w:rPr>
      </w:pPr>
      <w:r>
        <w:rPr>
          <w:lang w:val="sk-SK"/>
        </w:rPr>
        <w:t xml:space="preserve">- Mikuláš </w:t>
      </w:r>
    </w:p>
    <w:p w:rsidR="004E0A16" w:rsidRDefault="004E0A16" w:rsidP="004E0A16">
      <w:pPr>
        <w:rPr>
          <w:lang w:val="sk-SK"/>
        </w:rPr>
      </w:pPr>
      <w:r>
        <w:rPr>
          <w:lang w:val="sk-SK"/>
        </w:rPr>
        <w:t>- Vianočná besiedka</w:t>
      </w:r>
    </w:p>
    <w:p w:rsidR="004E0A16" w:rsidRDefault="004E0A16" w:rsidP="004E0A16">
      <w:pPr>
        <w:rPr>
          <w:lang w:val="sk-SK"/>
        </w:rPr>
      </w:pPr>
      <w:r>
        <w:rPr>
          <w:lang w:val="sk-SK"/>
        </w:rPr>
        <w:t>- Karneval</w:t>
      </w:r>
    </w:p>
    <w:p w:rsidR="004E0A16" w:rsidRDefault="004E0A16" w:rsidP="004E0A16">
      <w:pPr>
        <w:rPr>
          <w:lang w:val="sk-SK"/>
        </w:rPr>
      </w:pPr>
      <w:r>
        <w:rPr>
          <w:lang w:val="sk-SK"/>
        </w:rPr>
        <w:t>- Oslobodenie obce</w:t>
      </w:r>
    </w:p>
    <w:p w:rsidR="004E0A16" w:rsidRDefault="004E0A16" w:rsidP="004E0A16">
      <w:pPr>
        <w:rPr>
          <w:lang w:val="sk-SK"/>
        </w:rPr>
      </w:pPr>
      <w:r>
        <w:rPr>
          <w:lang w:val="sk-SK"/>
        </w:rPr>
        <w:t>- Deňmatiek- Srdiečko pre mamičku</w:t>
      </w:r>
    </w:p>
    <w:p w:rsidR="004E0A16" w:rsidRDefault="004E0A16" w:rsidP="004E0A16">
      <w:pPr>
        <w:rPr>
          <w:lang w:val="sk-SK"/>
        </w:rPr>
      </w:pPr>
    </w:p>
    <w:p w:rsidR="004E0A16" w:rsidRDefault="004E0A16" w:rsidP="004E0A16">
      <w:pPr>
        <w:rPr>
          <w:lang w:val="sk-SK"/>
        </w:rPr>
      </w:pPr>
    </w:p>
    <w:p w:rsidR="004E0A16" w:rsidRDefault="004E0A16" w:rsidP="004E0A16">
      <w:pPr>
        <w:rPr>
          <w:lang w:val="sk-SK"/>
        </w:rPr>
      </w:pPr>
      <w:r>
        <w:rPr>
          <w:lang w:val="sk-SK"/>
        </w:rPr>
        <w:t>Plán MZ bol v prevažnejmieresplnený, v niektorom bode i prekročený - doplnený – vďakaaktivite jeho členov.  Vedúca MZ saprítomnýmpoďakovala za ichtvorivú a úspešnúceloročnú prácu.</w:t>
      </w:r>
    </w:p>
    <w:p w:rsidR="004E0A16" w:rsidRDefault="004E0A16" w:rsidP="004E0A16">
      <w:pPr>
        <w:jc w:val="center"/>
        <w:rPr>
          <w:b/>
          <w:u w:val="single"/>
          <w:lang w:val="sk-SK"/>
        </w:rPr>
      </w:pPr>
    </w:p>
    <w:p w:rsidR="004E0A16" w:rsidRDefault="004E0A16" w:rsidP="004E0A16"/>
    <w:p w:rsidR="004E0A16" w:rsidRDefault="004E0A16" w:rsidP="004E0A16">
      <w:pPr>
        <w:jc w:val="center"/>
        <w:rPr>
          <w:b/>
          <w:u w:val="single"/>
        </w:rPr>
      </w:pPr>
      <w:r>
        <w:rPr>
          <w:b/>
          <w:u w:val="single"/>
        </w:rPr>
        <w:t>SÚŤAŽE šk. rok 2017/18</w:t>
      </w:r>
    </w:p>
    <w:p w:rsidR="004E0A16" w:rsidRDefault="004E0A16" w:rsidP="004E0A16">
      <w:pPr>
        <w:rPr>
          <w:b/>
          <w:u w:val="single"/>
        </w:rPr>
      </w:pPr>
    </w:p>
    <w:p w:rsidR="00156EFA" w:rsidRDefault="00156EFA" w:rsidP="00156EFA">
      <w:r>
        <w:rPr>
          <w:b/>
          <w:u w:val="single"/>
        </w:rPr>
        <w:t>Pytagoríáda:</w:t>
      </w:r>
      <w:r w:rsidRPr="00156EFA">
        <w:t xml:space="preserve"> </w:t>
      </w:r>
    </w:p>
    <w:p w:rsidR="00156EFA" w:rsidRDefault="00156EFA" w:rsidP="00156EFA"/>
    <w:p w:rsidR="00156EFA" w:rsidRDefault="00156EFA" w:rsidP="00156EFA">
      <w:r>
        <w:t>Školské kolo (úspešní riešitelia):</w:t>
      </w:r>
    </w:p>
    <w:p w:rsidR="00156EFA" w:rsidRDefault="00156EFA" w:rsidP="00156EFA">
      <w:r>
        <w:t xml:space="preserve">3. roč. </w:t>
      </w:r>
      <w:r>
        <w:tab/>
        <w:t>1.m. Jakub Krkoš</w:t>
      </w:r>
    </w:p>
    <w:p w:rsidR="00156EFA" w:rsidRDefault="00156EFA" w:rsidP="00156EFA">
      <w:pPr>
        <w:ind w:firstLine="708"/>
      </w:pPr>
      <w:r>
        <w:t>2.m. Sofia Vaňová</w:t>
      </w:r>
    </w:p>
    <w:p w:rsidR="00156EFA" w:rsidRDefault="00156EFA" w:rsidP="00156EFA">
      <w:pPr>
        <w:ind w:firstLine="708"/>
      </w:pPr>
      <w:r>
        <w:t>3.m. Daniel Hudák</w:t>
      </w:r>
    </w:p>
    <w:p w:rsidR="00156EFA" w:rsidRDefault="00156EFA" w:rsidP="00156EFA">
      <w:pPr>
        <w:ind w:firstLine="708"/>
      </w:pPr>
      <w:r>
        <w:t xml:space="preserve">        Kristián Vichra</w:t>
      </w:r>
    </w:p>
    <w:p w:rsidR="00156EFA" w:rsidRDefault="00156EFA" w:rsidP="00156EFA">
      <w:pPr>
        <w:ind w:firstLine="708"/>
      </w:pPr>
      <w:r>
        <w:t xml:space="preserve">        Terézia Peťková</w:t>
      </w:r>
    </w:p>
    <w:p w:rsidR="00156EFA" w:rsidRDefault="00156EFA" w:rsidP="00156EFA"/>
    <w:p w:rsidR="004E0A16" w:rsidRPr="00156EFA" w:rsidRDefault="004E0A16" w:rsidP="004E0A16">
      <w:pPr>
        <w:rPr>
          <w:b/>
          <w:u w:val="single"/>
        </w:rPr>
        <w:sectPr w:rsidR="004E0A16" w:rsidRPr="00156EFA">
          <w:pgSz w:w="11906" w:h="16838"/>
          <w:pgMar w:top="1417" w:right="1417" w:bottom="1417" w:left="1417" w:header="708" w:footer="708" w:gutter="0"/>
          <w:cols w:space="708"/>
        </w:sectPr>
      </w:pPr>
    </w:p>
    <w:p w:rsidR="004E0A16" w:rsidRDefault="004E0A16" w:rsidP="004E0A16">
      <w:r>
        <w:t xml:space="preserve">4. roč. </w:t>
      </w:r>
      <w:r>
        <w:tab/>
        <w:t xml:space="preserve">1.m. Viliam Baláž </w:t>
      </w:r>
    </w:p>
    <w:p w:rsidR="004E0A16" w:rsidRDefault="004E0A16" w:rsidP="004E0A16">
      <w:pPr>
        <w:ind w:firstLine="708"/>
      </w:pPr>
      <w:r>
        <w:t>2.m. Andrej Žitniak</w:t>
      </w:r>
    </w:p>
    <w:p w:rsidR="004E0A16" w:rsidRDefault="004E0A16" w:rsidP="004E0A16">
      <w:pPr>
        <w:ind w:firstLine="708"/>
      </w:pPr>
      <w:r>
        <w:t xml:space="preserve">        Rastislav Korytár</w:t>
      </w:r>
      <w:r>
        <w:tab/>
      </w:r>
    </w:p>
    <w:p w:rsidR="004E0A16" w:rsidRDefault="004E0A16" w:rsidP="004E0A16">
      <w:pPr>
        <w:ind w:firstLine="708"/>
      </w:pPr>
      <w:r>
        <w:t>3.m. Andrej Nociar</w:t>
      </w:r>
    </w:p>
    <w:p w:rsidR="004E0A16" w:rsidRDefault="004E0A16" w:rsidP="004E0A16">
      <w:r>
        <w:tab/>
        <w:t xml:space="preserve">        Daniel Katreniak</w:t>
      </w:r>
    </w:p>
    <w:p w:rsidR="004E0A16" w:rsidRDefault="004E0A16" w:rsidP="004E0A16"/>
    <w:p w:rsidR="004E0A16" w:rsidRDefault="004E0A16" w:rsidP="004E0A16">
      <w:r>
        <w:t>Okresné kolo:</w:t>
      </w:r>
    </w:p>
    <w:p w:rsidR="004E0A16" w:rsidRDefault="004E0A16" w:rsidP="004E0A16">
      <w:r>
        <w:t>3. roč.</w:t>
      </w:r>
      <w:r>
        <w:tab/>
        <w:t xml:space="preserve">18. m. </w:t>
      </w:r>
      <w:r>
        <w:tab/>
        <w:t>Sofia Vaňová</w:t>
      </w:r>
    </w:p>
    <w:p w:rsidR="004E0A16" w:rsidRDefault="004E0A16" w:rsidP="004E0A16">
      <w:r>
        <w:tab/>
        <w:t xml:space="preserve">21. m. </w:t>
      </w:r>
      <w:r>
        <w:tab/>
        <w:t>Jakub Krkoš</w:t>
      </w:r>
    </w:p>
    <w:p w:rsidR="004E0A16" w:rsidRDefault="004E0A16" w:rsidP="004E0A16">
      <w:r>
        <w:tab/>
        <w:t xml:space="preserve">23. m. </w:t>
      </w:r>
      <w:r>
        <w:tab/>
        <w:t>Kristián Vichra</w:t>
      </w:r>
    </w:p>
    <w:p w:rsidR="004E0A16" w:rsidRDefault="004E0A16" w:rsidP="004E0A16">
      <w:r>
        <w:tab/>
      </w:r>
    </w:p>
    <w:p w:rsidR="004E0A16" w:rsidRDefault="004E0A16" w:rsidP="004E0A16">
      <w:r>
        <w:t>4. roč.  24. m.</w:t>
      </w:r>
      <w:r>
        <w:tab/>
        <w:t>Andrej Žitniak</w:t>
      </w:r>
    </w:p>
    <w:p w:rsidR="004E0A16" w:rsidRDefault="004E0A16" w:rsidP="004E0A16">
      <w:r>
        <w:tab/>
        <w:t>27. m. Rastislav Korytár</w:t>
      </w:r>
    </w:p>
    <w:p w:rsidR="004E0A16" w:rsidRDefault="004E0A16" w:rsidP="004E0A16">
      <w:r>
        <w:tab/>
        <w:t xml:space="preserve">32. m. Viliam Baláž </w:t>
      </w:r>
    </w:p>
    <w:p w:rsidR="004E0A16" w:rsidRDefault="004E0A16" w:rsidP="004E0A16">
      <w:r>
        <w:tab/>
        <w:t>33. m. Daniel Katreniak</w:t>
      </w:r>
    </w:p>
    <w:p w:rsidR="004E0A16" w:rsidRDefault="004E0A16" w:rsidP="004E0A16"/>
    <w:p w:rsidR="004E0A16" w:rsidRDefault="004E0A16" w:rsidP="004E0A16">
      <w:pPr>
        <w:rPr>
          <w:b/>
          <w:u w:val="single"/>
        </w:rPr>
      </w:pPr>
      <w:r>
        <w:rPr>
          <w:b/>
          <w:u w:val="single"/>
        </w:rPr>
        <w:t>Detský literárny Zvolen</w:t>
      </w:r>
    </w:p>
    <w:p w:rsidR="004E0A16" w:rsidRDefault="004E0A16" w:rsidP="004E0A16">
      <w:pPr>
        <w:rPr>
          <w:u w:val="single"/>
        </w:rPr>
      </w:pPr>
      <w:r>
        <w:rPr>
          <w:u w:val="single"/>
        </w:rPr>
        <w:t>I. kategória (2. – 4. ročník) – ocenení:</w:t>
      </w:r>
    </w:p>
    <w:p w:rsidR="004E0A16" w:rsidRDefault="004E0A16" w:rsidP="004E0A16">
      <w:r>
        <w:t>Matej Mackov – Ocko – môj hrdina (4. roč.)</w:t>
      </w:r>
    </w:p>
    <w:p w:rsidR="004E0A16" w:rsidRDefault="004E0A16" w:rsidP="004E0A16">
      <w:r>
        <w:t>Sofia Vaňová – Blondína z Londýna (3. roč.)</w:t>
      </w:r>
    </w:p>
    <w:p w:rsidR="004E0A16" w:rsidRDefault="004E0A16" w:rsidP="004E0A16"/>
    <w:p w:rsidR="004E0A16" w:rsidRDefault="004E0A16" w:rsidP="004E0A16">
      <w:pPr>
        <w:rPr>
          <w:b/>
          <w:u w:val="single"/>
        </w:rPr>
      </w:pPr>
      <w:r>
        <w:rPr>
          <w:b/>
          <w:u w:val="single"/>
        </w:rPr>
        <w:t>Spevácka súťaž – Slávik Slovenska 2018</w:t>
      </w:r>
    </w:p>
    <w:p w:rsidR="004E0A16" w:rsidRDefault="004E0A16" w:rsidP="004E0A16">
      <w:r>
        <w:t>Školské kolo:</w:t>
      </w:r>
    </w:p>
    <w:p w:rsidR="004E0A16" w:rsidRDefault="004E0A16" w:rsidP="00F15B40">
      <w:pPr>
        <w:numPr>
          <w:ilvl w:val="0"/>
          <w:numId w:val="45"/>
        </w:numPr>
      </w:pPr>
      <w:r>
        <w:t>kategória:</w:t>
      </w:r>
      <w:r>
        <w:tab/>
      </w:r>
      <w:r>
        <w:tab/>
      </w:r>
      <w:r>
        <w:tab/>
      </w:r>
      <w:r>
        <w:tab/>
      </w:r>
      <w:r>
        <w:tab/>
      </w:r>
      <w:r>
        <w:tab/>
        <w:t>II. kategória:</w:t>
      </w:r>
    </w:p>
    <w:p w:rsidR="004E0A16" w:rsidRDefault="004E0A16" w:rsidP="004E0A16">
      <w:r>
        <w:t>1.m. Nela Baková (2. roč.)</w:t>
      </w:r>
      <w:r>
        <w:tab/>
      </w:r>
      <w:r>
        <w:tab/>
      </w:r>
      <w:r>
        <w:tab/>
      </w:r>
      <w:r>
        <w:tab/>
      </w:r>
    </w:p>
    <w:p w:rsidR="004E0A16" w:rsidRDefault="004E0A16" w:rsidP="004E0A16">
      <w:r>
        <w:t>2.m. Alexandra Riziková (3. roč.)</w:t>
      </w:r>
      <w:r>
        <w:tab/>
      </w:r>
      <w:r>
        <w:tab/>
      </w:r>
      <w:r>
        <w:tab/>
      </w:r>
      <w:r>
        <w:tab/>
      </w:r>
    </w:p>
    <w:p w:rsidR="004E0A16" w:rsidRDefault="004E0A16" w:rsidP="004E0A16">
      <w:r>
        <w:t>3.m. Sofia Kozelnícka (2. roč.)</w:t>
      </w:r>
      <w:r>
        <w:tab/>
      </w:r>
      <w:r>
        <w:tab/>
      </w:r>
      <w:r>
        <w:tab/>
        <w:t>3. m. Jakub Melich (4. roč.)</w:t>
      </w:r>
    </w:p>
    <w:p w:rsidR="004E0A16" w:rsidRDefault="004E0A16" w:rsidP="004E0A16">
      <w:r>
        <w:t xml:space="preserve">        Emma Babušiková (2. roč.)</w:t>
      </w:r>
      <w:r>
        <w:tab/>
      </w:r>
      <w:r>
        <w:tab/>
      </w:r>
      <w:r>
        <w:tab/>
      </w:r>
    </w:p>
    <w:p w:rsidR="004E0A16" w:rsidRDefault="004E0A16" w:rsidP="004E0A16"/>
    <w:p w:rsidR="004E0A16" w:rsidRDefault="004E0A16" w:rsidP="004E0A16">
      <w:pPr>
        <w:rPr>
          <w:u w:val="single"/>
        </w:rPr>
      </w:pPr>
      <w:r>
        <w:rPr>
          <w:u w:val="single"/>
        </w:rPr>
        <w:t>Obvodné kolo vo Zvolene:</w:t>
      </w:r>
    </w:p>
    <w:p w:rsidR="004E0A16" w:rsidRDefault="004E0A16" w:rsidP="004E0A16">
      <w:r>
        <w:t>I. kategória: Nela Baková (2. roč.) – neumiestnila sa</w:t>
      </w:r>
    </w:p>
    <w:p w:rsidR="004E0A16" w:rsidRDefault="004E0A16" w:rsidP="004E0A16"/>
    <w:p w:rsidR="004E0A16" w:rsidRDefault="004E0A16" w:rsidP="004E0A16"/>
    <w:p w:rsidR="004E0A16" w:rsidRDefault="004E0A16" w:rsidP="004E0A16">
      <w:pPr>
        <w:rPr>
          <w:b/>
          <w:u w:val="single"/>
        </w:rPr>
      </w:pPr>
      <w:r>
        <w:rPr>
          <w:b/>
          <w:u w:val="single"/>
        </w:rPr>
        <w:t>Hviezdoslavov Kubín 2018:</w:t>
      </w:r>
    </w:p>
    <w:p w:rsidR="004E0A16" w:rsidRDefault="004E0A16" w:rsidP="004E0A16">
      <w:pPr>
        <w:rPr>
          <w:u w:val="single"/>
        </w:rPr>
      </w:pPr>
      <w:r>
        <w:rPr>
          <w:u w:val="single"/>
        </w:rPr>
        <w:t>Školské kolo I. stupeň:</w:t>
      </w:r>
    </w:p>
    <w:p w:rsidR="004E0A16" w:rsidRDefault="004E0A16" w:rsidP="00F15B40">
      <w:pPr>
        <w:numPr>
          <w:ilvl w:val="0"/>
          <w:numId w:val="46"/>
        </w:numPr>
      </w:pPr>
      <w:r>
        <w:t xml:space="preserve">kategória </w:t>
      </w:r>
    </w:p>
    <w:p w:rsidR="004E0A16" w:rsidRDefault="004E0A16" w:rsidP="004E0A16">
      <w:r>
        <w:t xml:space="preserve">Poézia: </w:t>
      </w:r>
      <w:r>
        <w:tab/>
      </w:r>
      <w:r>
        <w:tab/>
      </w:r>
      <w:r>
        <w:tab/>
      </w:r>
      <w:r>
        <w:tab/>
      </w:r>
      <w:r>
        <w:tab/>
      </w:r>
      <w:r>
        <w:tab/>
        <w:t>Próza:</w:t>
      </w:r>
    </w:p>
    <w:p w:rsidR="004E0A16" w:rsidRDefault="004E0A16" w:rsidP="00F15B40">
      <w:pPr>
        <w:numPr>
          <w:ilvl w:val="0"/>
          <w:numId w:val="47"/>
        </w:numPr>
      </w:pPr>
      <w:r>
        <w:t>miesto:</w:t>
      </w:r>
      <w:r>
        <w:tab/>
        <w:t xml:space="preserve"> Emma Babušíková (2. roč.)</w:t>
      </w:r>
      <w:r>
        <w:tab/>
      </w:r>
      <w:r>
        <w:tab/>
      </w:r>
      <w:r>
        <w:tab/>
        <w:t>1. miesto: Natália Balková (3. roč.)</w:t>
      </w:r>
    </w:p>
    <w:p w:rsidR="004E0A16" w:rsidRDefault="004E0A16" w:rsidP="00F15B40">
      <w:pPr>
        <w:numPr>
          <w:ilvl w:val="0"/>
          <w:numId w:val="47"/>
        </w:numPr>
      </w:pPr>
      <w:r>
        <w:t>miesto:</w:t>
      </w:r>
      <w:r>
        <w:tab/>
        <w:t xml:space="preserve"> Viliam Baláž (4. roč.)</w:t>
      </w:r>
      <w:r>
        <w:tab/>
      </w:r>
      <w:r>
        <w:tab/>
      </w:r>
      <w:r>
        <w:tab/>
        <w:t>2. miesto: Nela Melichová (4. roč.)</w:t>
      </w:r>
    </w:p>
    <w:p w:rsidR="004E0A16" w:rsidRDefault="004E0A16" w:rsidP="004E0A16">
      <w:pPr>
        <w:ind w:left="360"/>
      </w:pPr>
      <w:r>
        <w:t>3. miesto:</w:t>
      </w:r>
      <w:r>
        <w:tab/>
        <w:t xml:space="preserve"> Bianka Budová (2. roč.)</w:t>
      </w:r>
      <w:r>
        <w:tab/>
      </w:r>
      <w:r>
        <w:tab/>
      </w:r>
      <w:r>
        <w:tab/>
        <w:t>3. miesto: Sofia Vaňová (3. roč.)</w:t>
      </w:r>
    </w:p>
    <w:p w:rsidR="004E0A16" w:rsidRDefault="004E0A16" w:rsidP="004E0A16"/>
    <w:p w:rsidR="004E0A16" w:rsidRDefault="004E0A16" w:rsidP="004E0A16">
      <w:pPr>
        <w:rPr>
          <w:u w:val="single"/>
        </w:rPr>
      </w:pPr>
      <w:r>
        <w:rPr>
          <w:u w:val="single"/>
        </w:rPr>
        <w:t>Obvodné kolo vo Zvolene:</w:t>
      </w:r>
    </w:p>
    <w:p w:rsidR="004E0A16" w:rsidRDefault="004E0A16" w:rsidP="004E0A16">
      <w:r>
        <w:t>Poézia: I. kategória</w:t>
      </w:r>
      <w:r>
        <w:tab/>
        <w:t>Emma Babušíková (2. roč.) – neumiestnila sa</w:t>
      </w:r>
    </w:p>
    <w:p w:rsidR="004E0A16" w:rsidRDefault="004E0A16" w:rsidP="004E0A16">
      <w:pPr>
        <w:rPr>
          <w:b/>
          <w:u w:val="single"/>
        </w:rPr>
      </w:pPr>
      <w:r>
        <w:t>Próza: I. kategória</w:t>
      </w:r>
      <w:r>
        <w:tab/>
        <w:t>Nela Melichová (3.roč.) – neumiestnila sa</w:t>
      </w:r>
      <w:r>
        <w:tab/>
      </w:r>
      <w:r>
        <w:tab/>
      </w:r>
    </w:p>
    <w:p w:rsidR="004E0A16" w:rsidRDefault="004E0A16" w:rsidP="004E0A16">
      <w:pPr>
        <w:rPr>
          <w:b/>
          <w:u w:val="single"/>
        </w:rPr>
      </w:pPr>
    </w:p>
    <w:p w:rsidR="004E0A16" w:rsidRDefault="004E0A16" w:rsidP="004E0A16">
      <w:r>
        <w:rPr>
          <w:b/>
          <w:u w:val="single"/>
        </w:rPr>
        <w:t>Minifutbal žiakov a žiačok:</w:t>
      </w:r>
      <w:r>
        <w:t xml:space="preserve"> MC Donald´s Cup 2018</w:t>
      </w:r>
    </w:p>
    <w:p w:rsidR="004E0A16" w:rsidRDefault="004E0A16" w:rsidP="004E0A16">
      <w:r>
        <w:t xml:space="preserve">Školské (obvodné kolo): 3. miesto </w:t>
      </w:r>
    </w:p>
    <w:p w:rsidR="004E0A16" w:rsidRDefault="004E0A16" w:rsidP="004E0A16">
      <w:r>
        <w:t>1. stupeň (CH + D):</w:t>
      </w:r>
    </w:p>
    <w:p w:rsidR="004E0A16" w:rsidRDefault="004E0A16" w:rsidP="004E0A16">
      <w:r>
        <w:t>3. roč.: Daniel Hudák</w:t>
      </w:r>
      <w:r>
        <w:tab/>
      </w:r>
      <w:r>
        <w:tab/>
        <w:t>4. roč.:</w:t>
      </w:r>
      <w:r>
        <w:tab/>
        <w:t>Dušan Paulík</w:t>
      </w:r>
      <w:r>
        <w:tab/>
      </w:r>
      <w:r>
        <w:tab/>
      </w:r>
    </w:p>
    <w:p w:rsidR="004E0A16" w:rsidRDefault="004E0A16" w:rsidP="004E0A16">
      <w:r>
        <w:tab/>
        <w:t>Jakub Krkoš</w:t>
      </w:r>
      <w:r>
        <w:tab/>
      </w:r>
      <w:r>
        <w:tab/>
      </w:r>
      <w:r>
        <w:tab/>
        <w:t>Lukáš Zlúky</w:t>
      </w:r>
      <w:r>
        <w:tab/>
      </w:r>
      <w:r>
        <w:tab/>
      </w:r>
      <w:r>
        <w:tab/>
      </w:r>
    </w:p>
    <w:p w:rsidR="004E0A16" w:rsidRDefault="004E0A16" w:rsidP="004E0A16">
      <w:r>
        <w:tab/>
        <w:t>Jakub Sedmák</w:t>
      </w:r>
      <w:r>
        <w:tab/>
      </w:r>
      <w:r>
        <w:tab/>
      </w:r>
      <w:r>
        <w:tab/>
        <w:t>Andrej Žitniak</w:t>
      </w:r>
      <w:r>
        <w:tab/>
      </w:r>
      <w:r>
        <w:tab/>
      </w:r>
    </w:p>
    <w:p w:rsidR="004E0A16" w:rsidRDefault="004E0A16" w:rsidP="004E0A16">
      <w:r>
        <w:tab/>
        <w:t>Marek Petro</w:t>
      </w:r>
      <w:r>
        <w:tab/>
      </w:r>
      <w:r>
        <w:tab/>
      </w:r>
      <w:r>
        <w:tab/>
        <w:t>Viktória Špániková</w:t>
      </w:r>
    </w:p>
    <w:p w:rsidR="004E0A16" w:rsidRDefault="004E0A16" w:rsidP="004E0A16">
      <w:r>
        <w:tab/>
      </w:r>
      <w:r>
        <w:tab/>
      </w:r>
      <w:r>
        <w:tab/>
      </w:r>
      <w:r>
        <w:tab/>
      </w:r>
      <w:r>
        <w:tab/>
        <w:t>Dominika Mojžišová</w:t>
      </w:r>
    </w:p>
    <w:p w:rsidR="004E0A16" w:rsidRDefault="004E0A16" w:rsidP="004E0A16"/>
    <w:p w:rsidR="004E0A16" w:rsidRDefault="004E0A16" w:rsidP="004E0A16">
      <w:r>
        <w:rPr>
          <w:b/>
          <w:u w:val="single"/>
        </w:rPr>
        <w:t xml:space="preserve">Športová súťaž </w:t>
      </w:r>
      <w:r>
        <w:t>– ĽAHKÁ  ATLETIKA žiaci I. stupňa  (1. – 2. roč.) ZŠ - okresné kolo:</w:t>
      </w:r>
    </w:p>
    <w:p w:rsidR="004E0A16" w:rsidRDefault="004E0A16" w:rsidP="004E0A16">
      <w:r>
        <w:tab/>
      </w:r>
      <w:r>
        <w:tab/>
      </w:r>
      <w:r>
        <w:tab/>
      </w:r>
      <w:r>
        <w:tab/>
      </w:r>
      <w:r>
        <w:tab/>
      </w:r>
      <w:r>
        <w:tab/>
      </w:r>
      <w:r>
        <w:tab/>
        <w:t xml:space="preserve">         (3. – 4. roč.) ZŠ - okresné kolo:</w:t>
      </w:r>
    </w:p>
    <w:p w:rsidR="004E0A16" w:rsidRDefault="004E0A16" w:rsidP="004E0A16">
      <w:pPr>
        <w:rPr>
          <w:b/>
          <w:u w:val="single"/>
        </w:rPr>
      </w:pPr>
    </w:p>
    <w:p w:rsidR="004E0A16" w:rsidRDefault="004E0A16" w:rsidP="004E0A16">
      <w:r>
        <w:t>CHLAPCI  a DIEVČATÁ  1. - 2. ročník:</w:t>
      </w:r>
      <w:r>
        <w:tab/>
      </w:r>
    </w:p>
    <w:p w:rsidR="004E0A16" w:rsidRDefault="004E0A16" w:rsidP="004E0A16">
      <w:pPr>
        <w:jc w:val="both"/>
        <w:rPr>
          <w:b/>
        </w:rPr>
      </w:pPr>
      <w:r>
        <w:rPr>
          <w:b/>
        </w:rPr>
        <w:t>Beh 50 metrov:</w:t>
      </w:r>
    </w:p>
    <w:p w:rsidR="004E0A16" w:rsidRDefault="004E0A16" w:rsidP="004E0A16">
      <w:pPr>
        <w:jc w:val="both"/>
      </w:pPr>
      <w:r>
        <w:t>Filip Ruman                                                   Sofia Kozelnická</w:t>
      </w:r>
    </w:p>
    <w:p w:rsidR="004E0A16" w:rsidRDefault="004E0A16" w:rsidP="004E0A16">
      <w:pPr>
        <w:jc w:val="both"/>
      </w:pPr>
      <w:r>
        <w:t xml:space="preserve">Matej Valach                                                  Linda Sásiková  </w:t>
      </w:r>
    </w:p>
    <w:p w:rsidR="004E0A16" w:rsidRDefault="004E0A16" w:rsidP="004E0A16">
      <w:pPr>
        <w:jc w:val="both"/>
      </w:pPr>
    </w:p>
    <w:p w:rsidR="004E0A16" w:rsidRDefault="004E0A16" w:rsidP="004E0A16">
      <w:pPr>
        <w:jc w:val="both"/>
        <w:rPr>
          <w:b/>
        </w:rPr>
      </w:pPr>
      <w:r>
        <w:rPr>
          <w:b/>
        </w:rPr>
        <w:t>Hod kriketovou loptičkou:</w:t>
      </w:r>
    </w:p>
    <w:p w:rsidR="004E0A16" w:rsidRDefault="004E0A16" w:rsidP="004E0A16">
      <w:pPr>
        <w:jc w:val="both"/>
      </w:pPr>
      <w:r>
        <w:t xml:space="preserve">Filip Ruman  - </w:t>
      </w:r>
      <w:r>
        <w:rPr>
          <w:b/>
        </w:rPr>
        <w:t>3. miesto</w:t>
      </w:r>
      <w:r>
        <w:t xml:space="preserve">                                Alexandra Šebová</w:t>
      </w:r>
    </w:p>
    <w:p w:rsidR="004E0A16" w:rsidRDefault="004E0A16" w:rsidP="004E0A16">
      <w:pPr>
        <w:tabs>
          <w:tab w:val="center" w:pos="4536"/>
        </w:tabs>
        <w:jc w:val="both"/>
      </w:pPr>
      <w:r>
        <w:t xml:space="preserve">  </w:t>
      </w:r>
      <w:r>
        <w:tab/>
        <w:t xml:space="preserve">                   Simona Pisárová  </w:t>
      </w:r>
    </w:p>
    <w:p w:rsidR="004E0A16" w:rsidRDefault="004E0A16" w:rsidP="004E0A16">
      <w:pPr>
        <w:tabs>
          <w:tab w:val="center" w:pos="4536"/>
        </w:tabs>
        <w:jc w:val="both"/>
        <w:rPr>
          <w:b/>
        </w:rPr>
      </w:pPr>
      <w:r>
        <w:rPr>
          <w:b/>
        </w:rPr>
        <w:t>Skok do diaľky:</w:t>
      </w:r>
    </w:p>
    <w:p w:rsidR="004E0A16" w:rsidRDefault="004E0A16" w:rsidP="004E0A16">
      <w:pPr>
        <w:tabs>
          <w:tab w:val="center" w:pos="4536"/>
        </w:tabs>
        <w:jc w:val="both"/>
        <w:rPr>
          <w:b/>
        </w:rPr>
      </w:pPr>
      <w:r>
        <w:t xml:space="preserve">Oliver Slosiarik                                              Bianka Bilčíková  - </w:t>
      </w:r>
      <w:r>
        <w:rPr>
          <w:b/>
        </w:rPr>
        <w:t>3. miesto</w:t>
      </w:r>
    </w:p>
    <w:p w:rsidR="004E0A16" w:rsidRDefault="004E0A16" w:rsidP="004E0A16">
      <w:pPr>
        <w:tabs>
          <w:tab w:val="center" w:pos="4536"/>
        </w:tabs>
        <w:jc w:val="both"/>
      </w:pPr>
      <w:r>
        <w:t>Matej Valach                                                  Bianka Budová</w:t>
      </w:r>
    </w:p>
    <w:p w:rsidR="00156EFA" w:rsidRDefault="00156EFA" w:rsidP="004E0A16">
      <w:pPr>
        <w:tabs>
          <w:tab w:val="center" w:pos="4536"/>
        </w:tabs>
        <w:jc w:val="both"/>
      </w:pPr>
    </w:p>
    <w:p w:rsidR="004E0A16" w:rsidRDefault="004E0A16" w:rsidP="004E0A16"/>
    <w:p w:rsidR="004E0A16" w:rsidRDefault="004E0A16" w:rsidP="004E0A16">
      <w:r>
        <w:t>CHLAPCI  a DIEVČATÁ 3. - 4. ročník:</w:t>
      </w:r>
      <w:r>
        <w:tab/>
      </w:r>
    </w:p>
    <w:p w:rsidR="00156EFA" w:rsidRDefault="00156EFA" w:rsidP="004E0A16"/>
    <w:p w:rsidR="004E0A16" w:rsidRDefault="004E0A16" w:rsidP="004E0A16">
      <w:pPr>
        <w:rPr>
          <w:b/>
        </w:rPr>
      </w:pPr>
      <w:r>
        <w:rPr>
          <w:b/>
        </w:rPr>
        <w:t>Beh na 50 metrov:</w:t>
      </w:r>
    </w:p>
    <w:p w:rsidR="004E0A16" w:rsidRDefault="004E0A16" w:rsidP="004E0A16">
      <w:r>
        <w:t>Jakub Sedmák</w:t>
      </w:r>
      <w:r>
        <w:tab/>
      </w:r>
      <w:r>
        <w:tab/>
      </w:r>
      <w:r>
        <w:tab/>
      </w:r>
      <w:r>
        <w:tab/>
      </w:r>
      <w:r>
        <w:tab/>
        <w:t>Táňa Mrenicová</w:t>
      </w:r>
    </w:p>
    <w:p w:rsidR="004E0A16" w:rsidRDefault="004E0A16" w:rsidP="004E0A16">
      <w:r>
        <w:t>Jakub Krkoš</w:t>
      </w:r>
      <w:r>
        <w:tab/>
      </w:r>
      <w:r>
        <w:tab/>
      </w:r>
      <w:r>
        <w:tab/>
      </w:r>
      <w:r>
        <w:tab/>
      </w:r>
      <w:r>
        <w:tab/>
        <w:t>Nela Alakšová</w:t>
      </w:r>
    </w:p>
    <w:p w:rsidR="004E0A16" w:rsidRDefault="004E0A16" w:rsidP="004E0A16"/>
    <w:p w:rsidR="004E0A16" w:rsidRDefault="004E0A16" w:rsidP="004E0A16">
      <w:pPr>
        <w:rPr>
          <w:b/>
        </w:rPr>
      </w:pPr>
      <w:r>
        <w:rPr>
          <w:b/>
        </w:rPr>
        <w:t>Beh na 300 metrov:</w:t>
      </w:r>
    </w:p>
    <w:p w:rsidR="004E0A16" w:rsidRDefault="004E0A16" w:rsidP="004E0A16">
      <w:r>
        <w:t>Andrej Žitniak</w:t>
      </w:r>
      <w:r>
        <w:tab/>
      </w:r>
      <w:r>
        <w:tab/>
      </w:r>
      <w:r>
        <w:tab/>
      </w:r>
      <w:r>
        <w:tab/>
        <w:t>Táňa Mrenicová</w:t>
      </w:r>
    </w:p>
    <w:p w:rsidR="004E0A16" w:rsidRDefault="004E0A16" w:rsidP="004E0A16">
      <w:r>
        <w:t>Jakub Sedmák</w:t>
      </w:r>
      <w:r>
        <w:tab/>
      </w:r>
      <w:r>
        <w:tab/>
      </w:r>
      <w:r>
        <w:tab/>
      </w:r>
      <w:r>
        <w:tab/>
      </w:r>
      <w:r>
        <w:tab/>
        <w:t>Terézia Peťková</w:t>
      </w:r>
    </w:p>
    <w:p w:rsidR="004E0A16" w:rsidRDefault="004E0A16" w:rsidP="004E0A16"/>
    <w:p w:rsidR="004E0A16" w:rsidRDefault="004E0A16" w:rsidP="004E0A16"/>
    <w:p w:rsidR="004E0A16" w:rsidRDefault="004E0A16" w:rsidP="004E0A16">
      <w:pPr>
        <w:rPr>
          <w:b/>
        </w:rPr>
      </w:pPr>
      <w:r>
        <w:rPr>
          <w:b/>
        </w:rPr>
        <w:t>Hod kriketovou loptičkou:</w:t>
      </w:r>
    </w:p>
    <w:p w:rsidR="004E0A16" w:rsidRDefault="004E0A16" w:rsidP="004E0A16">
      <w:r>
        <w:t>Šimon Harík</w:t>
      </w:r>
      <w:r>
        <w:tab/>
      </w:r>
      <w:r>
        <w:tab/>
      </w:r>
      <w:r>
        <w:tab/>
      </w:r>
      <w:r>
        <w:tab/>
      </w:r>
      <w:r>
        <w:tab/>
        <w:t>Timea Klimentová</w:t>
      </w:r>
    </w:p>
    <w:p w:rsidR="004E0A16" w:rsidRDefault="004E0A16" w:rsidP="004E0A16">
      <w:r>
        <w:t>Andrej Žitniak</w:t>
      </w:r>
      <w:r>
        <w:tab/>
      </w:r>
      <w:r>
        <w:tab/>
      </w:r>
      <w:r>
        <w:tab/>
      </w:r>
      <w:r>
        <w:tab/>
        <w:t>Žofia Baculíková</w:t>
      </w:r>
    </w:p>
    <w:p w:rsidR="004E0A16" w:rsidRDefault="004E0A16" w:rsidP="004E0A16"/>
    <w:p w:rsidR="004E0A16" w:rsidRDefault="004E0A16" w:rsidP="004E0A16">
      <w:pPr>
        <w:rPr>
          <w:b/>
        </w:rPr>
      </w:pPr>
      <w:r>
        <w:rPr>
          <w:b/>
        </w:rPr>
        <w:t>Skok do diaľky:</w:t>
      </w:r>
    </w:p>
    <w:p w:rsidR="004E0A16" w:rsidRDefault="004E0A16" w:rsidP="004E0A16">
      <w:r>
        <w:t>David Ďurkove</w:t>
      </w:r>
      <w:r>
        <w:tab/>
      </w:r>
      <w:r>
        <w:tab/>
      </w:r>
      <w:r>
        <w:tab/>
      </w:r>
      <w:r>
        <w:tab/>
        <w:t>Nela Alakšová</w:t>
      </w:r>
    </w:p>
    <w:p w:rsidR="004E0A16" w:rsidRDefault="004E0A16" w:rsidP="004E0A16">
      <w:r>
        <w:t>Jakub Sedmák</w:t>
      </w:r>
      <w:r>
        <w:tab/>
      </w:r>
      <w:r>
        <w:tab/>
      </w:r>
      <w:r>
        <w:tab/>
      </w:r>
      <w:r>
        <w:tab/>
      </w:r>
      <w:r>
        <w:tab/>
        <w:t>Timea Šimková</w:t>
      </w:r>
    </w:p>
    <w:p w:rsidR="004E0A16" w:rsidRDefault="004E0A16" w:rsidP="004E0A16"/>
    <w:p w:rsidR="00E97581" w:rsidRPr="00DF4125" w:rsidRDefault="00E97581" w:rsidP="00E97581">
      <w:pPr>
        <w:pStyle w:val="Zkladntext2"/>
      </w:pPr>
    </w:p>
    <w:p w:rsidR="00510961" w:rsidRDefault="00510961" w:rsidP="00C51DB8">
      <w:pPr>
        <w:rPr>
          <w:b/>
          <w:bCs/>
          <w:color w:val="000000"/>
          <w:u w:val="single"/>
        </w:rPr>
      </w:pPr>
    </w:p>
    <w:p w:rsidR="004E0A16" w:rsidRDefault="00E97581" w:rsidP="00E97581">
      <w:pPr>
        <w:tabs>
          <w:tab w:val="left" w:pos="5460"/>
        </w:tabs>
        <w:jc w:val="both"/>
      </w:pPr>
      <w:r>
        <w:t xml:space="preserve">               </w:t>
      </w:r>
    </w:p>
    <w:p w:rsidR="00156EFA" w:rsidRDefault="00156EFA" w:rsidP="00E97581">
      <w:pPr>
        <w:tabs>
          <w:tab w:val="left" w:pos="5460"/>
        </w:tabs>
        <w:jc w:val="both"/>
      </w:pPr>
    </w:p>
    <w:p w:rsidR="00156EFA" w:rsidRDefault="00156EFA" w:rsidP="00E97581">
      <w:pPr>
        <w:tabs>
          <w:tab w:val="left" w:pos="5460"/>
        </w:tabs>
        <w:jc w:val="both"/>
      </w:pPr>
    </w:p>
    <w:p w:rsidR="00156EFA" w:rsidRDefault="00156EFA" w:rsidP="00E97581">
      <w:pPr>
        <w:tabs>
          <w:tab w:val="left" w:pos="5460"/>
        </w:tabs>
        <w:jc w:val="both"/>
      </w:pPr>
    </w:p>
    <w:p w:rsidR="00156EFA" w:rsidRDefault="00156EFA" w:rsidP="00E97581">
      <w:pPr>
        <w:tabs>
          <w:tab w:val="left" w:pos="5460"/>
        </w:tabs>
        <w:jc w:val="both"/>
      </w:pPr>
    </w:p>
    <w:p w:rsidR="00156EFA" w:rsidRDefault="00156EFA" w:rsidP="00E97581">
      <w:pPr>
        <w:tabs>
          <w:tab w:val="left" w:pos="5460"/>
        </w:tabs>
        <w:jc w:val="both"/>
      </w:pPr>
    </w:p>
    <w:p w:rsidR="00AC6C4B" w:rsidRDefault="00E97581" w:rsidP="00E97581">
      <w:pPr>
        <w:tabs>
          <w:tab w:val="left" w:pos="5460"/>
        </w:tabs>
        <w:jc w:val="both"/>
      </w:pPr>
      <w:r>
        <w:t xml:space="preserve">                                                     </w:t>
      </w:r>
    </w:p>
    <w:p w:rsidR="00BF0ECE" w:rsidRDefault="00BF0ECE" w:rsidP="00BF0ECE">
      <w:pPr>
        <w:jc w:val="both"/>
        <w:rPr>
          <w:b/>
          <w:bCs/>
          <w:u w:val="single"/>
        </w:rPr>
      </w:pPr>
      <w:r>
        <w:rPr>
          <w:b/>
          <w:bCs/>
        </w:rPr>
        <w:t>b) Údaje o počte žiakov školy za školský rok 201</w:t>
      </w:r>
      <w:r w:rsidR="00E81D48">
        <w:rPr>
          <w:b/>
          <w:bCs/>
        </w:rPr>
        <w:t>6</w:t>
      </w:r>
      <w:r>
        <w:rPr>
          <w:b/>
          <w:bCs/>
        </w:rPr>
        <w:t>/201</w:t>
      </w:r>
      <w:r w:rsidR="00E81D48">
        <w:rPr>
          <w:b/>
          <w:bCs/>
        </w:rPr>
        <w:t>7</w:t>
      </w:r>
      <w:r>
        <w:rPr>
          <w:b/>
          <w:bCs/>
        </w:rPr>
        <w:t xml:space="preserve"> </w:t>
      </w:r>
      <w:r>
        <w:rPr>
          <w:b/>
          <w:bCs/>
          <w:u w:val="single"/>
        </w:rPr>
        <w:t>(§ 2 ods. 1 písm. b)</w:t>
      </w:r>
    </w:p>
    <w:p w:rsidR="00BF0ECE" w:rsidRDefault="00BF0ECE" w:rsidP="00BF0ECE">
      <w:pPr>
        <w:jc w:val="both"/>
        <w:rPr>
          <w:b/>
          <w:bCs/>
        </w:rPr>
      </w:pPr>
      <w:r>
        <w:rPr>
          <w:b/>
          <w:bCs/>
        </w:rPr>
        <w:t xml:space="preserve">   </w:t>
      </w:r>
      <w:r w:rsidR="00E97581">
        <w:rPr>
          <w:b/>
          <w:bCs/>
        </w:rPr>
        <w:t xml:space="preserve">  </w:t>
      </w:r>
      <w:r>
        <w:rPr>
          <w:b/>
          <w:bCs/>
        </w:rPr>
        <w:t>základná škola</w:t>
      </w:r>
    </w:p>
    <w:tbl>
      <w:tblPr>
        <w:tblW w:w="8748" w:type="dxa"/>
        <w:tblLayout w:type="fixed"/>
        <w:tblCellMar>
          <w:left w:w="30" w:type="dxa"/>
          <w:right w:w="30" w:type="dxa"/>
        </w:tblCellMar>
        <w:tblLook w:val="04A0"/>
      </w:tblPr>
      <w:tblGrid>
        <w:gridCol w:w="601"/>
        <w:gridCol w:w="814"/>
        <w:gridCol w:w="814"/>
        <w:gridCol w:w="814"/>
        <w:gridCol w:w="815"/>
        <w:gridCol w:w="815"/>
        <w:gridCol w:w="815"/>
        <w:gridCol w:w="815"/>
        <w:gridCol w:w="815"/>
        <w:gridCol w:w="815"/>
        <w:gridCol w:w="815"/>
      </w:tblGrid>
      <w:tr w:rsidR="00BF0ECE" w:rsidTr="00D70A4F">
        <w:trPr>
          <w:cantSplit/>
          <w:trHeight w:val="250"/>
        </w:trPr>
        <w:tc>
          <w:tcPr>
            <w:tcW w:w="601" w:type="dxa"/>
            <w:vMerge w:val="restart"/>
            <w:tcBorders>
              <w:top w:val="single" w:sz="12" w:space="0" w:color="auto"/>
              <w:left w:val="single" w:sz="12" w:space="0" w:color="auto"/>
              <w:bottom w:val="single" w:sz="4" w:space="0" w:color="auto"/>
              <w:right w:val="single" w:sz="12" w:space="0" w:color="auto"/>
            </w:tcBorders>
            <w:tcFitText/>
            <w:vAlign w:val="center"/>
          </w:tcPr>
          <w:p w:rsidR="00BF0ECE" w:rsidRPr="004E0A16" w:rsidRDefault="00BF0ECE" w:rsidP="00FA09C2">
            <w:pPr>
              <w:autoSpaceDE w:val="0"/>
              <w:autoSpaceDN w:val="0"/>
              <w:adjustRightInd w:val="0"/>
              <w:spacing w:line="276" w:lineRule="auto"/>
              <w:jc w:val="both"/>
              <w:rPr>
                <w:rFonts w:ascii="Arial" w:hAnsi="Arial" w:cs="Arial"/>
                <w:sz w:val="16"/>
                <w:szCs w:val="16"/>
              </w:rPr>
            </w:pPr>
            <w:r w:rsidRPr="004E0A16">
              <w:rPr>
                <w:rFonts w:ascii="Arial" w:hAnsi="Arial" w:cs="Arial"/>
                <w:spacing w:val="4"/>
                <w:sz w:val="16"/>
                <w:szCs w:val="16"/>
              </w:rPr>
              <w:t>Ročník</w:t>
            </w:r>
          </w:p>
          <w:p w:rsidR="00BF0ECE" w:rsidRDefault="00BF0ECE" w:rsidP="00FA09C2">
            <w:pPr>
              <w:spacing w:line="276" w:lineRule="auto"/>
              <w:rPr>
                <w:rFonts w:ascii="Arial" w:hAnsi="Arial" w:cs="Arial"/>
                <w:sz w:val="16"/>
                <w:szCs w:val="16"/>
              </w:rPr>
            </w:pPr>
          </w:p>
        </w:tc>
        <w:tc>
          <w:tcPr>
            <w:tcW w:w="4072" w:type="dxa"/>
            <w:gridSpan w:val="5"/>
            <w:tcBorders>
              <w:top w:val="single" w:sz="12" w:space="0" w:color="auto"/>
              <w:left w:val="single" w:sz="12" w:space="0" w:color="auto"/>
              <w:bottom w:val="single" w:sz="12" w:space="0" w:color="auto"/>
              <w:right w:val="single" w:sz="12" w:space="0" w:color="auto"/>
            </w:tcBorders>
            <w:vAlign w:val="center"/>
            <w:hideMark/>
          </w:tcPr>
          <w:p w:rsidR="00BF0ECE" w:rsidRDefault="00BF0ECE" w:rsidP="00E97581">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Stav k 15. 9. 201</w:t>
            </w:r>
            <w:r w:rsidR="00E97581">
              <w:rPr>
                <w:rFonts w:ascii="Arial" w:hAnsi="Arial" w:cs="Arial"/>
                <w:b/>
                <w:bCs/>
                <w:color w:val="000000"/>
                <w:sz w:val="18"/>
                <w:szCs w:val="16"/>
              </w:rPr>
              <w:t>6</w:t>
            </w:r>
          </w:p>
        </w:tc>
        <w:tc>
          <w:tcPr>
            <w:tcW w:w="4075" w:type="dxa"/>
            <w:gridSpan w:val="5"/>
            <w:tcBorders>
              <w:top w:val="single" w:sz="12" w:space="0" w:color="auto"/>
              <w:left w:val="single" w:sz="12" w:space="0" w:color="auto"/>
              <w:bottom w:val="single" w:sz="12" w:space="0" w:color="auto"/>
              <w:right w:val="single" w:sz="12" w:space="0" w:color="auto"/>
            </w:tcBorders>
            <w:vAlign w:val="center"/>
          </w:tcPr>
          <w:p w:rsidR="00BF0ECE" w:rsidRDefault="00BF0ECE" w:rsidP="00FA09C2">
            <w:pPr>
              <w:tabs>
                <w:tab w:val="left" w:pos="364"/>
              </w:tabs>
              <w:autoSpaceDE w:val="0"/>
              <w:autoSpaceDN w:val="0"/>
              <w:adjustRightInd w:val="0"/>
              <w:spacing w:line="276" w:lineRule="auto"/>
              <w:jc w:val="center"/>
              <w:rPr>
                <w:rFonts w:ascii="Arial" w:hAnsi="Arial" w:cs="Arial"/>
                <w:b/>
                <w:bCs/>
                <w:color w:val="FF0000"/>
                <w:sz w:val="18"/>
                <w:szCs w:val="16"/>
              </w:rPr>
            </w:pPr>
          </w:p>
          <w:p w:rsidR="00BF0ECE" w:rsidRDefault="00BF0ECE" w:rsidP="00E97581">
            <w:pPr>
              <w:tabs>
                <w:tab w:val="left" w:pos="364"/>
              </w:tabs>
              <w:autoSpaceDE w:val="0"/>
              <w:autoSpaceDN w:val="0"/>
              <w:adjustRightInd w:val="0"/>
              <w:spacing w:line="276" w:lineRule="auto"/>
              <w:jc w:val="center"/>
              <w:rPr>
                <w:rFonts w:ascii="Arial" w:hAnsi="Arial" w:cs="Arial"/>
                <w:b/>
                <w:bCs/>
                <w:color w:val="FF0000"/>
                <w:sz w:val="18"/>
                <w:szCs w:val="16"/>
              </w:rPr>
            </w:pPr>
            <w:r>
              <w:rPr>
                <w:rFonts w:ascii="Arial" w:hAnsi="Arial" w:cs="Arial"/>
                <w:b/>
                <w:bCs/>
                <w:color w:val="000000" w:themeColor="text1"/>
                <w:sz w:val="18"/>
                <w:szCs w:val="16"/>
              </w:rPr>
              <w:t>Stav k 31. 8. 201</w:t>
            </w:r>
            <w:r w:rsidR="00E97581">
              <w:rPr>
                <w:rFonts w:ascii="Arial" w:hAnsi="Arial" w:cs="Arial"/>
                <w:b/>
                <w:bCs/>
                <w:color w:val="000000" w:themeColor="text1"/>
                <w:sz w:val="18"/>
                <w:szCs w:val="16"/>
              </w:rPr>
              <w:t>7</w:t>
            </w:r>
          </w:p>
        </w:tc>
      </w:tr>
      <w:tr w:rsidR="00BF0ECE" w:rsidTr="00D70A4F">
        <w:trPr>
          <w:cantSplit/>
          <w:trHeight w:val="893"/>
        </w:trPr>
        <w:tc>
          <w:tcPr>
            <w:tcW w:w="601" w:type="dxa"/>
            <w:vMerge/>
            <w:tcBorders>
              <w:top w:val="single" w:sz="4" w:space="0" w:color="auto"/>
              <w:left w:val="single" w:sz="12" w:space="0" w:color="auto"/>
              <w:bottom w:val="single" w:sz="4" w:space="0" w:color="auto"/>
              <w:right w:val="single" w:sz="12" w:space="0" w:color="auto"/>
            </w:tcBorders>
            <w:vAlign w:val="center"/>
            <w:hideMark/>
          </w:tcPr>
          <w:p w:rsidR="00BF0ECE" w:rsidRDefault="00BF0ECE" w:rsidP="00FA09C2">
            <w:pPr>
              <w:rPr>
                <w:rFonts w:ascii="Arial" w:hAnsi="Arial" w:cs="Arial"/>
                <w:sz w:val="16"/>
                <w:szCs w:val="16"/>
              </w:rPr>
            </w:pP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 xml:space="preserve">Počet </w:t>
            </w:r>
          </w:p>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tried</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Počet žiakov</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 xml:space="preserve">Počet odd. </w:t>
            </w:r>
          </w:p>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ŠKD</w:t>
            </w:r>
          </w:p>
        </w:tc>
        <w:tc>
          <w:tcPr>
            <w:tcW w:w="815" w:type="dxa"/>
            <w:tcBorders>
              <w:top w:val="single" w:sz="12" w:space="0" w:color="auto"/>
              <w:left w:val="single" w:sz="12" w:space="0" w:color="auto"/>
              <w:bottom w:val="single" w:sz="4" w:space="0" w:color="auto"/>
              <w:right w:val="single" w:sz="6"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Počet žiakov</w:t>
            </w:r>
          </w:p>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 xml:space="preserve"> v 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 xml:space="preserve">Počet </w:t>
            </w:r>
          </w:p>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tried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Počet žiakov</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themeColor="text1"/>
                <w:sz w:val="18"/>
                <w:szCs w:val="16"/>
              </w:rPr>
            </w:pPr>
            <w:r>
              <w:rPr>
                <w:rFonts w:ascii="Arial" w:hAnsi="Arial" w:cs="Arial"/>
                <w:b/>
                <w:bCs/>
                <w:color w:val="000000" w:themeColor="text1"/>
                <w:sz w:val="18"/>
                <w:szCs w:val="16"/>
              </w:rPr>
              <w:t xml:space="preserve">Počet odd. </w:t>
            </w:r>
          </w:p>
          <w:p w:rsidR="00BF0ECE" w:rsidRDefault="00BF0ECE" w:rsidP="00FA09C2">
            <w:pPr>
              <w:autoSpaceDE w:val="0"/>
              <w:autoSpaceDN w:val="0"/>
              <w:adjustRightInd w:val="0"/>
              <w:spacing w:line="276" w:lineRule="auto"/>
              <w:jc w:val="center"/>
              <w:rPr>
                <w:rFonts w:ascii="Arial" w:hAnsi="Arial" w:cs="Arial"/>
                <w:b/>
                <w:bCs/>
                <w:color w:val="000000" w:themeColor="text1"/>
                <w:sz w:val="18"/>
                <w:szCs w:val="16"/>
              </w:rPr>
            </w:pPr>
            <w:r>
              <w:rPr>
                <w:rFonts w:ascii="Arial" w:hAnsi="Arial" w:cs="Arial"/>
                <w:b/>
                <w:bCs/>
                <w:color w:val="000000" w:themeColor="text1"/>
                <w:sz w:val="18"/>
                <w:szCs w:val="16"/>
              </w:rPr>
              <w:t>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themeColor="text1"/>
                <w:sz w:val="18"/>
                <w:szCs w:val="16"/>
              </w:rPr>
            </w:pPr>
            <w:r>
              <w:rPr>
                <w:rFonts w:ascii="Arial" w:hAnsi="Arial" w:cs="Arial"/>
                <w:b/>
                <w:bCs/>
                <w:color w:val="000000" w:themeColor="text1"/>
                <w:sz w:val="18"/>
                <w:szCs w:val="16"/>
              </w:rPr>
              <w:t>Počet žiakov</w:t>
            </w:r>
          </w:p>
          <w:p w:rsidR="00BF0ECE" w:rsidRDefault="00BF0ECE" w:rsidP="00FA09C2">
            <w:pPr>
              <w:autoSpaceDE w:val="0"/>
              <w:autoSpaceDN w:val="0"/>
              <w:adjustRightInd w:val="0"/>
              <w:spacing w:line="276" w:lineRule="auto"/>
              <w:jc w:val="center"/>
              <w:rPr>
                <w:rFonts w:ascii="Arial" w:hAnsi="Arial" w:cs="Arial"/>
                <w:b/>
                <w:bCs/>
                <w:color w:val="000000" w:themeColor="text1"/>
                <w:sz w:val="18"/>
                <w:szCs w:val="16"/>
              </w:rPr>
            </w:pPr>
            <w:r>
              <w:rPr>
                <w:rFonts w:ascii="Arial" w:hAnsi="Arial" w:cs="Arial"/>
                <w:b/>
                <w:bCs/>
                <w:color w:val="000000" w:themeColor="text1"/>
                <w:sz w:val="18"/>
                <w:szCs w:val="16"/>
              </w:rPr>
              <w:t xml:space="preserve"> v ŠKD</w:t>
            </w:r>
          </w:p>
        </w:tc>
      </w:tr>
      <w:tr w:rsidR="00BF0ECE" w:rsidTr="00D70A4F">
        <w:trPr>
          <w:trHeight w:val="485"/>
        </w:trPr>
        <w:tc>
          <w:tcPr>
            <w:tcW w:w="601" w:type="dxa"/>
            <w:tcBorders>
              <w:top w:val="single" w:sz="4"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4"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4" w:space="0" w:color="auto"/>
              <w:left w:val="single" w:sz="12" w:space="0" w:color="auto"/>
              <w:bottom w:val="single" w:sz="6" w:space="0" w:color="auto"/>
              <w:right w:val="single" w:sz="12" w:space="0" w:color="auto"/>
            </w:tcBorders>
            <w:vAlign w:val="center"/>
          </w:tcPr>
          <w:p w:rsidR="00BF0ECE" w:rsidRDefault="00077B98"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4</w:t>
            </w:r>
          </w:p>
        </w:tc>
        <w:tc>
          <w:tcPr>
            <w:tcW w:w="814" w:type="dxa"/>
            <w:tcBorders>
              <w:top w:val="single" w:sz="4" w:space="0" w:color="auto"/>
              <w:left w:val="single" w:sz="12" w:space="0" w:color="auto"/>
              <w:bottom w:val="single" w:sz="6" w:space="0" w:color="auto"/>
              <w:right w:val="single" w:sz="12" w:space="0" w:color="auto"/>
            </w:tcBorders>
            <w:vAlign w:val="center"/>
            <w:hideMark/>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4"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4"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4"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4" w:space="0" w:color="auto"/>
              <w:left w:val="single" w:sz="12" w:space="0" w:color="auto"/>
              <w:bottom w:val="single" w:sz="6" w:space="0" w:color="auto"/>
              <w:right w:val="single" w:sz="12" w:space="0" w:color="auto"/>
            </w:tcBorders>
            <w:vAlign w:val="center"/>
            <w:hideMark/>
          </w:tcPr>
          <w:p w:rsidR="00BF0ECE" w:rsidRDefault="00BF0ECE"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4</w:t>
            </w:r>
          </w:p>
        </w:tc>
        <w:tc>
          <w:tcPr>
            <w:tcW w:w="815" w:type="dxa"/>
            <w:tcBorders>
              <w:top w:val="single" w:sz="4" w:space="0" w:color="auto"/>
              <w:left w:val="single" w:sz="12" w:space="0" w:color="auto"/>
              <w:bottom w:val="single" w:sz="6" w:space="0" w:color="auto"/>
              <w:right w:val="single" w:sz="12" w:space="0" w:color="auto"/>
            </w:tcBorders>
            <w:vAlign w:val="center"/>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4"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4"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BF0ECE"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5</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5</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077B98"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5</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077B98"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5</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4.</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21</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6</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6</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5.</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33</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5</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32</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5</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6.</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14</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4</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14</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4</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7.</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20</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077B9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19</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8.</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6" w:space="0" w:color="auto"/>
              <w:right w:val="single" w:sz="12" w:space="0" w:color="auto"/>
            </w:tcBorders>
            <w:vAlign w:val="center"/>
          </w:tcPr>
          <w:p w:rsidR="00BF0ECE" w:rsidRDefault="00077B98" w:rsidP="00E81D48">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E81D48">
              <w:rPr>
                <w:rFonts w:ascii="Arial" w:hAnsi="Arial" w:cs="Arial"/>
                <w:color w:val="000000"/>
                <w:sz w:val="16"/>
                <w:szCs w:val="16"/>
              </w:rPr>
              <w:t>0</w:t>
            </w:r>
          </w:p>
        </w:tc>
        <w:tc>
          <w:tcPr>
            <w:tcW w:w="814" w:type="dxa"/>
            <w:tcBorders>
              <w:top w:val="single" w:sz="6" w:space="0" w:color="auto"/>
              <w:left w:val="single" w:sz="12" w:space="0" w:color="auto"/>
              <w:bottom w:val="single" w:sz="6"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077B98" w:rsidP="007416B9">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w:t>
            </w:r>
            <w:r w:rsidR="007416B9">
              <w:rPr>
                <w:rFonts w:ascii="Arial" w:hAnsi="Arial" w:cs="Arial"/>
                <w:color w:val="000000"/>
                <w:sz w:val="16"/>
                <w:szCs w:val="16"/>
              </w:rPr>
              <w:t>0</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6"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6"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9.</w:t>
            </w:r>
          </w:p>
        </w:tc>
        <w:tc>
          <w:tcPr>
            <w:tcW w:w="814" w:type="dxa"/>
            <w:tcBorders>
              <w:top w:val="single" w:sz="6"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4" w:type="dxa"/>
            <w:tcBorders>
              <w:top w:val="single" w:sz="6" w:space="0" w:color="auto"/>
              <w:left w:val="single" w:sz="12" w:space="0" w:color="auto"/>
              <w:bottom w:val="single" w:sz="12"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22</w:t>
            </w:r>
          </w:p>
        </w:tc>
        <w:tc>
          <w:tcPr>
            <w:tcW w:w="814" w:type="dxa"/>
            <w:tcBorders>
              <w:top w:val="single" w:sz="6" w:space="0" w:color="auto"/>
              <w:left w:val="single" w:sz="12" w:space="0" w:color="auto"/>
              <w:bottom w:val="single" w:sz="12" w:space="0" w:color="auto"/>
              <w:right w:val="single" w:sz="12" w:space="0" w:color="auto"/>
            </w:tcBorders>
            <w:vAlign w:val="center"/>
            <w:hideMark/>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12" w:space="0" w:color="auto"/>
              <w:right w:val="single" w:sz="6"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1</w:t>
            </w: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7416B9"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22</w:t>
            </w: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3</w:t>
            </w: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c>
          <w:tcPr>
            <w:tcW w:w="815" w:type="dxa"/>
            <w:tcBorders>
              <w:top w:val="single" w:sz="6" w:space="0" w:color="auto"/>
              <w:left w:val="single" w:sz="12" w:space="0" w:color="auto"/>
              <w:bottom w:val="single" w:sz="12"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color w:val="000000"/>
                <w:sz w:val="16"/>
                <w:szCs w:val="16"/>
              </w:rPr>
            </w:pPr>
          </w:p>
        </w:tc>
      </w:tr>
      <w:tr w:rsidR="00BF0ECE" w:rsidTr="00D70A4F">
        <w:trPr>
          <w:trHeight w:val="485"/>
        </w:trPr>
        <w:tc>
          <w:tcPr>
            <w:tcW w:w="601" w:type="dxa"/>
            <w:tcBorders>
              <w:top w:val="single" w:sz="12"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Spolu</w:t>
            </w:r>
          </w:p>
        </w:tc>
        <w:tc>
          <w:tcPr>
            <w:tcW w:w="814" w:type="dxa"/>
            <w:tcBorders>
              <w:top w:val="single" w:sz="12"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11</w:t>
            </w:r>
          </w:p>
        </w:tc>
        <w:tc>
          <w:tcPr>
            <w:tcW w:w="814" w:type="dxa"/>
            <w:tcBorders>
              <w:top w:val="single" w:sz="12" w:space="0" w:color="auto"/>
              <w:left w:val="single" w:sz="12" w:space="0" w:color="auto"/>
              <w:bottom w:val="single" w:sz="12" w:space="0" w:color="auto"/>
              <w:right w:val="single" w:sz="12" w:space="0" w:color="auto"/>
            </w:tcBorders>
            <w:vAlign w:val="center"/>
          </w:tcPr>
          <w:p w:rsidR="00BF0ECE" w:rsidRDefault="00E81D48" w:rsidP="00AB3946">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204</w:t>
            </w:r>
          </w:p>
        </w:tc>
        <w:tc>
          <w:tcPr>
            <w:tcW w:w="814" w:type="dxa"/>
            <w:tcBorders>
              <w:top w:val="single" w:sz="12" w:space="0" w:color="auto"/>
              <w:left w:val="single" w:sz="12" w:space="0" w:color="auto"/>
              <w:bottom w:val="single" w:sz="12" w:space="0" w:color="auto"/>
              <w:right w:val="single" w:sz="12" w:space="0" w:color="auto"/>
            </w:tcBorders>
            <w:vAlign w:val="center"/>
            <w:hideMark/>
          </w:tcPr>
          <w:p w:rsidR="00BF0ECE" w:rsidRDefault="00077B98" w:rsidP="00E81D48">
            <w:pPr>
              <w:autoSpaceDE w:val="0"/>
              <w:autoSpaceDN w:val="0"/>
              <w:adjustRightInd w:val="0"/>
              <w:spacing w:line="276" w:lineRule="auto"/>
              <w:jc w:val="center"/>
              <w:rPr>
                <w:rFonts w:ascii="Arial" w:hAnsi="Arial" w:cs="Arial"/>
                <w:b/>
                <w:bCs/>
                <w:color w:val="000000"/>
                <w:sz w:val="18"/>
                <w:szCs w:val="16"/>
              </w:rPr>
            </w:pPr>
            <w:r>
              <w:rPr>
                <w:rFonts w:ascii="Arial" w:hAnsi="Arial" w:cs="Arial"/>
                <w:b/>
                <w:bCs/>
                <w:sz w:val="18"/>
                <w:szCs w:val="16"/>
              </w:rPr>
              <w:t>2</w:t>
            </w:r>
            <w:r w:rsidR="00E81D48">
              <w:rPr>
                <w:rFonts w:ascii="Arial" w:hAnsi="Arial" w:cs="Arial"/>
                <w:b/>
                <w:bCs/>
                <w:sz w:val="18"/>
                <w:szCs w:val="16"/>
              </w:rPr>
              <w:t>8</w:t>
            </w:r>
          </w:p>
        </w:tc>
        <w:tc>
          <w:tcPr>
            <w:tcW w:w="815" w:type="dxa"/>
            <w:tcBorders>
              <w:top w:val="single" w:sz="12"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3</w:t>
            </w:r>
          </w:p>
        </w:tc>
        <w:tc>
          <w:tcPr>
            <w:tcW w:w="815" w:type="dxa"/>
            <w:tcBorders>
              <w:top w:val="single" w:sz="12" w:space="0" w:color="auto"/>
              <w:left w:val="single" w:sz="12" w:space="0" w:color="auto"/>
              <w:bottom w:val="single" w:sz="12" w:space="0" w:color="auto"/>
              <w:right w:val="single" w:sz="6" w:space="0" w:color="auto"/>
            </w:tcBorders>
            <w:vAlign w:val="center"/>
            <w:hideMark/>
          </w:tcPr>
          <w:p w:rsidR="00BF0ECE" w:rsidRDefault="00077B98" w:rsidP="00E81D48">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8</w:t>
            </w:r>
            <w:r w:rsidR="00E81D48">
              <w:rPr>
                <w:rFonts w:ascii="Arial" w:hAnsi="Arial" w:cs="Arial"/>
                <w:b/>
                <w:bCs/>
                <w:color w:val="000000"/>
                <w:sz w:val="18"/>
                <w:szCs w:val="16"/>
              </w:rPr>
              <w:t>4</w:t>
            </w:r>
          </w:p>
        </w:tc>
        <w:tc>
          <w:tcPr>
            <w:tcW w:w="815" w:type="dxa"/>
            <w:tcBorders>
              <w:top w:val="single" w:sz="12" w:space="0" w:color="auto"/>
              <w:left w:val="single" w:sz="12" w:space="0" w:color="auto"/>
              <w:bottom w:val="single" w:sz="12" w:space="0" w:color="auto"/>
              <w:right w:val="single" w:sz="12" w:space="0" w:color="auto"/>
            </w:tcBorders>
            <w:vAlign w:val="center"/>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11</w:t>
            </w:r>
          </w:p>
        </w:tc>
        <w:tc>
          <w:tcPr>
            <w:tcW w:w="815" w:type="dxa"/>
            <w:tcBorders>
              <w:top w:val="single" w:sz="12" w:space="0" w:color="auto"/>
              <w:left w:val="single" w:sz="12" w:space="0" w:color="auto"/>
              <w:bottom w:val="single" w:sz="12" w:space="0" w:color="auto"/>
              <w:right w:val="single" w:sz="12" w:space="0" w:color="auto"/>
            </w:tcBorders>
            <w:vAlign w:val="center"/>
          </w:tcPr>
          <w:p w:rsidR="00BF0ECE" w:rsidRDefault="00AB3946" w:rsidP="00077B98">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202</w:t>
            </w:r>
          </w:p>
        </w:tc>
        <w:tc>
          <w:tcPr>
            <w:tcW w:w="815" w:type="dxa"/>
            <w:tcBorders>
              <w:top w:val="single" w:sz="12" w:space="0" w:color="auto"/>
              <w:left w:val="single" w:sz="12" w:space="0" w:color="auto"/>
              <w:bottom w:val="single" w:sz="12" w:space="0" w:color="auto"/>
              <w:right w:val="single" w:sz="12" w:space="0" w:color="auto"/>
            </w:tcBorders>
            <w:vAlign w:val="center"/>
          </w:tcPr>
          <w:p w:rsidR="00BF0ECE" w:rsidRDefault="00E81D48"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sz w:val="18"/>
                <w:szCs w:val="16"/>
              </w:rPr>
              <w:t>28</w:t>
            </w:r>
          </w:p>
        </w:tc>
        <w:tc>
          <w:tcPr>
            <w:tcW w:w="815" w:type="dxa"/>
            <w:tcBorders>
              <w:top w:val="single" w:sz="12" w:space="0" w:color="auto"/>
              <w:left w:val="single" w:sz="12" w:space="0" w:color="auto"/>
              <w:bottom w:val="single" w:sz="12" w:space="0" w:color="auto"/>
              <w:right w:val="single" w:sz="12" w:space="0" w:color="auto"/>
            </w:tcBorders>
            <w:vAlign w:val="center"/>
            <w:hideMark/>
          </w:tcPr>
          <w:p w:rsidR="00BF0ECE" w:rsidRDefault="00BF0ECE" w:rsidP="00FA09C2">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3</w:t>
            </w:r>
          </w:p>
        </w:tc>
        <w:tc>
          <w:tcPr>
            <w:tcW w:w="815" w:type="dxa"/>
            <w:tcBorders>
              <w:top w:val="single" w:sz="12" w:space="0" w:color="auto"/>
              <w:left w:val="single" w:sz="12" w:space="0" w:color="auto"/>
              <w:bottom w:val="single" w:sz="12" w:space="0" w:color="auto"/>
              <w:right w:val="single" w:sz="12" w:space="0" w:color="auto"/>
            </w:tcBorders>
            <w:vAlign w:val="center"/>
            <w:hideMark/>
          </w:tcPr>
          <w:p w:rsidR="00BF0ECE" w:rsidRDefault="00077B98" w:rsidP="007416B9">
            <w:pPr>
              <w:autoSpaceDE w:val="0"/>
              <w:autoSpaceDN w:val="0"/>
              <w:adjustRightInd w:val="0"/>
              <w:spacing w:line="276" w:lineRule="auto"/>
              <w:jc w:val="center"/>
              <w:rPr>
                <w:rFonts w:ascii="Arial" w:hAnsi="Arial" w:cs="Arial"/>
                <w:b/>
                <w:bCs/>
                <w:color w:val="000000"/>
                <w:sz w:val="18"/>
                <w:szCs w:val="16"/>
              </w:rPr>
            </w:pPr>
            <w:r>
              <w:rPr>
                <w:rFonts w:ascii="Arial" w:hAnsi="Arial" w:cs="Arial"/>
                <w:b/>
                <w:bCs/>
                <w:color w:val="000000"/>
                <w:sz w:val="18"/>
                <w:szCs w:val="16"/>
              </w:rPr>
              <w:t>8</w:t>
            </w:r>
            <w:r w:rsidR="007416B9">
              <w:rPr>
                <w:rFonts w:ascii="Arial" w:hAnsi="Arial" w:cs="Arial"/>
                <w:b/>
                <w:bCs/>
                <w:color w:val="000000"/>
                <w:sz w:val="18"/>
                <w:szCs w:val="16"/>
              </w:rPr>
              <w:t>4</w:t>
            </w:r>
          </w:p>
        </w:tc>
      </w:tr>
    </w:tbl>
    <w:p w:rsidR="00AB1B1C" w:rsidRDefault="00AB1B1C" w:rsidP="00BF0ECE">
      <w:pPr>
        <w:jc w:val="both"/>
        <w:rPr>
          <w:b/>
          <w:bCs/>
        </w:rPr>
      </w:pPr>
    </w:p>
    <w:p w:rsidR="00510961" w:rsidRDefault="00510961" w:rsidP="00BF0ECE">
      <w:pPr>
        <w:rPr>
          <w:b/>
        </w:rPr>
      </w:pPr>
    </w:p>
    <w:p w:rsidR="00BF0ECE" w:rsidRDefault="00BF0ECE" w:rsidP="00BF0ECE">
      <w:pPr>
        <w:rPr>
          <w:b/>
        </w:rPr>
      </w:pPr>
      <w:r>
        <w:rPr>
          <w:b/>
        </w:rPr>
        <w:t>c) Údaje o počte zapísaných žiakov do 1. ročníka ZŠ</w:t>
      </w:r>
    </w:p>
    <w:p w:rsidR="00BF0ECE" w:rsidRDefault="00BF0ECE" w:rsidP="00BF0ECE"/>
    <w:tbl>
      <w:tblPr>
        <w:tblW w:w="10092" w:type="dxa"/>
        <w:tblLayout w:type="fixed"/>
        <w:tblCellMar>
          <w:left w:w="30" w:type="dxa"/>
          <w:right w:w="30" w:type="dxa"/>
        </w:tblCellMar>
        <w:tblLook w:val="04A0"/>
      </w:tblPr>
      <w:tblGrid>
        <w:gridCol w:w="1530"/>
        <w:gridCol w:w="1520"/>
        <w:gridCol w:w="1539"/>
        <w:gridCol w:w="2336"/>
        <w:gridCol w:w="3167"/>
      </w:tblGrid>
      <w:tr w:rsidR="00BF0ECE" w:rsidRPr="00B162D0" w:rsidTr="00A14D0A">
        <w:trPr>
          <w:trHeight w:val="603"/>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POČET  ŽIAKOV</w:t>
            </w:r>
          </w:p>
        </w:tc>
        <w:tc>
          <w:tcPr>
            <w:tcW w:w="5395" w:type="dxa"/>
            <w:gridSpan w:val="3"/>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Z CELKOVÉHO POČTU ZAPÍSANÝCH</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POČET  TRIED</w:t>
            </w:r>
          </w:p>
        </w:tc>
      </w:tr>
      <w:tr w:rsidR="00BF0ECE" w:rsidRPr="00B162D0"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SPOLU</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 xml:space="preserve">DIEVČATÁ </w:t>
            </w:r>
          </w:p>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Počet / %</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ODKLADY</w:t>
            </w:r>
          </w:p>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počet / %</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NEZAŠKOLENÍ V MŠ</w:t>
            </w:r>
          </w:p>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počet / %</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bCs/>
                <w:color w:val="000000"/>
                <w:sz w:val="18"/>
                <w:szCs w:val="18"/>
              </w:rPr>
            </w:pPr>
            <w:r w:rsidRPr="00B162D0">
              <w:rPr>
                <w:rFonts w:ascii="Arial" w:hAnsi="Arial" w:cs="Arial"/>
                <w:bCs/>
                <w:color w:val="000000"/>
                <w:sz w:val="18"/>
                <w:szCs w:val="18"/>
              </w:rPr>
              <w:t>SAMOSTATNÉ ( SPOJENÉ )</w:t>
            </w:r>
          </w:p>
        </w:tc>
      </w:tr>
      <w:tr w:rsidR="00BF0ECE" w:rsidRPr="00B162D0"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7416B9" w:rsidP="00FA09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7416B9" w:rsidP="00FF12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7416B9" w:rsidP="00FA09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color w:val="000000"/>
                <w:sz w:val="18"/>
                <w:szCs w:val="18"/>
              </w:rPr>
            </w:pPr>
            <w:r w:rsidRPr="00B162D0">
              <w:rPr>
                <w:rFonts w:ascii="Arial" w:hAnsi="Arial" w:cs="Arial"/>
                <w:color w:val="000000"/>
                <w:sz w:val="18"/>
                <w:szCs w:val="18"/>
              </w:rPr>
              <w:t>0</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autoSpaceDE w:val="0"/>
              <w:autoSpaceDN w:val="0"/>
              <w:adjustRightInd w:val="0"/>
              <w:spacing w:line="276" w:lineRule="auto"/>
              <w:jc w:val="center"/>
              <w:rPr>
                <w:rFonts w:ascii="Arial" w:hAnsi="Arial" w:cs="Arial"/>
                <w:color w:val="000000"/>
                <w:sz w:val="18"/>
                <w:szCs w:val="18"/>
              </w:rPr>
            </w:pPr>
            <w:r w:rsidRPr="00B162D0">
              <w:rPr>
                <w:rFonts w:ascii="Arial" w:hAnsi="Arial" w:cs="Arial"/>
                <w:color w:val="000000"/>
                <w:sz w:val="18"/>
                <w:szCs w:val="18"/>
              </w:rPr>
              <w:t>2</w:t>
            </w:r>
          </w:p>
        </w:tc>
      </w:tr>
    </w:tbl>
    <w:p w:rsidR="00510961" w:rsidRDefault="00510961" w:rsidP="00BF0ECE">
      <w:pPr>
        <w:rPr>
          <w:bCs/>
        </w:rPr>
      </w:pPr>
    </w:p>
    <w:p w:rsidR="00BF0ECE" w:rsidRPr="00B162D0" w:rsidRDefault="00BF0ECE" w:rsidP="00BF0ECE">
      <w:pPr>
        <w:rPr>
          <w:b/>
          <w:bCs/>
        </w:rPr>
      </w:pPr>
      <w:r w:rsidRPr="00B162D0">
        <w:rPr>
          <w:bCs/>
        </w:rPr>
        <w:t>d</w:t>
      </w:r>
      <w:r w:rsidRPr="00B162D0">
        <w:rPr>
          <w:b/>
          <w:bCs/>
        </w:rPr>
        <w:t>) Údaje o prijatých žiakoch na štúdium na stredné školy</w:t>
      </w:r>
    </w:p>
    <w:p w:rsidR="00BF0ECE" w:rsidRPr="00B162D0" w:rsidRDefault="00BF0ECE" w:rsidP="00BF0ECE">
      <w:pPr>
        <w:jc w:val="both"/>
        <w:rPr>
          <w:bCs/>
        </w:rPr>
      </w:pPr>
    </w:p>
    <w:tbl>
      <w:tblPr>
        <w:tblW w:w="10127"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0"/>
        <w:gridCol w:w="868"/>
        <w:gridCol w:w="780"/>
        <w:gridCol w:w="868"/>
        <w:gridCol w:w="890"/>
        <w:gridCol w:w="868"/>
        <w:gridCol w:w="751"/>
        <w:gridCol w:w="868"/>
        <w:gridCol w:w="751"/>
        <w:gridCol w:w="945"/>
        <w:gridCol w:w="828"/>
      </w:tblGrid>
      <w:tr w:rsidR="00BF0ECE" w:rsidRPr="00B162D0"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BF0ECE" w:rsidRPr="00B162D0" w:rsidRDefault="00BF0ECE" w:rsidP="00FA09C2">
            <w:pPr>
              <w:spacing w:line="276" w:lineRule="auto"/>
              <w:jc w:val="center"/>
              <w:rPr>
                <w:bCs/>
              </w:rPr>
            </w:pPr>
            <w:r w:rsidRPr="00B162D0">
              <w:rPr>
                <w:bCs/>
                <w:sz w:val="22"/>
              </w:rPr>
              <w:t xml:space="preserve"> Počet žiakov</w:t>
            </w:r>
          </w:p>
          <w:p w:rsidR="00BF0ECE" w:rsidRPr="00B162D0" w:rsidRDefault="00BF0ECE" w:rsidP="00FA09C2">
            <w:pPr>
              <w:spacing w:line="276" w:lineRule="auto"/>
              <w:jc w:val="center"/>
              <w:rPr>
                <w:bCs/>
              </w:rPr>
            </w:pPr>
            <w:r w:rsidRPr="00B162D0">
              <w:rPr>
                <w:bCs/>
                <w:sz w:val="22"/>
              </w:rPr>
              <w:t xml:space="preserve"> 9. roč.</w:t>
            </w:r>
          </w:p>
          <w:p w:rsidR="00BF0ECE" w:rsidRPr="00B162D0" w:rsidRDefault="00BF0ECE" w:rsidP="00FA09C2">
            <w:pPr>
              <w:spacing w:line="276" w:lineRule="auto"/>
              <w:jc w:val="center"/>
              <w:rPr>
                <w:bCs/>
              </w:rPr>
            </w:pPr>
          </w:p>
        </w:tc>
        <w:tc>
          <w:tcPr>
            <w:tcW w:w="8417" w:type="dxa"/>
            <w:gridSpan w:val="10"/>
            <w:tcBorders>
              <w:top w:val="single" w:sz="12" w:space="0" w:color="auto"/>
              <w:left w:val="single" w:sz="12" w:space="0" w:color="auto"/>
              <w:bottom w:val="single" w:sz="12" w:space="0" w:color="auto"/>
              <w:right w:val="single" w:sz="12" w:space="0" w:color="auto"/>
            </w:tcBorders>
            <w:vAlign w:val="center"/>
            <w:hideMark/>
          </w:tcPr>
          <w:p w:rsidR="00BF0ECE" w:rsidRPr="00B162D0" w:rsidRDefault="00BF0ECE" w:rsidP="00FA09C2">
            <w:pPr>
              <w:pStyle w:val="Nadpis3"/>
              <w:spacing w:line="276" w:lineRule="auto"/>
              <w:jc w:val="center"/>
              <w:rPr>
                <w:b w:val="0"/>
              </w:rPr>
            </w:pPr>
            <w:r w:rsidRPr="00B162D0">
              <w:rPr>
                <w:b w:val="0"/>
                <w:sz w:val="22"/>
              </w:rPr>
              <w:t>Prehľad o počte žiakov 9. ročníka prijatých na jednotlivé druhy SŠ</w:t>
            </w:r>
          </w:p>
        </w:tc>
      </w:tr>
      <w:tr w:rsidR="00BF0ECE" w:rsidRPr="00B162D0"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BF0ECE" w:rsidRPr="00B162D0" w:rsidRDefault="00BF0ECE" w:rsidP="00FA09C2">
            <w:pPr>
              <w:rPr>
                <w:bCs/>
              </w:rPr>
            </w:pPr>
          </w:p>
        </w:tc>
        <w:tc>
          <w:tcPr>
            <w:tcW w:w="1648" w:type="dxa"/>
            <w:gridSpan w:val="2"/>
            <w:tcBorders>
              <w:top w:val="single" w:sz="12" w:space="0" w:color="auto"/>
              <w:left w:val="single" w:sz="12" w:space="0" w:color="auto"/>
              <w:bottom w:val="single" w:sz="12" w:space="0" w:color="auto"/>
              <w:right w:val="single" w:sz="12" w:space="0" w:color="auto"/>
            </w:tcBorders>
            <w:hideMark/>
          </w:tcPr>
          <w:p w:rsidR="00BF0ECE" w:rsidRPr="00B162D0" w:rsidRDefault="00BF0ECE" w:rsidP="00FA09C2">
            <w:pPr>
              <w:spacing w:line="276" w:lineRule="auto"/>
              <w:jc w:val="center"/>
              <w:rPr>
                <w:bCs/>
              </w:rPr>
            </w:pPr>
            <w:r w:rsidRPr="00B162D0">
              <w:rPr>
                <w:bCs/>
                <w:sz w:val="22"/>
              </w:rPr>
              <w:t>Gymnáziá</w:t>
            </w:r>
          </w:p>
        </w:tc>
        <w:tc>
          <w:tcPr>
            <w:tcW w:w="1758" w:type="dxa"/>
            <w:gridSpan w:val="2"/>
            <w:tcBorders>
              <w:top w:val="single" w:sz="12" w:space="0" w:color="auto"/>
              <w:left w:val="single" w:sz="12" w:space="0" w:color="auto"/>
              <w:bottom w:val="single" w:sz="12" w:space="0" w:color="auto"/>
              <w:right w:val="single" w:sz="12" w:space="0" w:color="auto"/>
            </w:tcBorders>
            <w:hideMark/>
          </w:tcPr>
          <w:p w:rsidR="00BF0ECE" w:rsidRPr="00B162D0" w:rsidRDefault="00BF0ECE" w:rsidP="00FA09C2">
            <w:pPr>
              <w:spacing w:line="276" w:lineRule="auto"/>
              <w:jc w:val="center"/>
              <w:rPr>
                <w:bCs/>
              </w:rPr>
            </w:pPr>
            <w:r w:rsidRPr="00B162D0">
              <w:rPr>
                <w:bCs/>
                <w:sz w:val="22"/>
              </w:rPr>
              <w:t>Stredné odborné</w:t>
            </w:r>
          </w:p>
          <w:p w:rsidR="00BF0ECE" w:rsidRPr="00B162D0" w:rsidRDefault="00BF0ECE" w:rsidP="00FA09C2">
            <w:pPr>
              <w:spacing w:line="276" w:lineRule="auto"/>
              <w:jc w:val="center"/>
              <w:rPr>
                <w:bCs/>
              </w:rPr>
            </w:pPr>
            <w:r w:rsidRPr="00B162D0">
              <w:rPr>
                <w:bCs/>
                <w:sz w:val="22"/>
              </w:rPr>
              <w:t>školy*</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Default="003224E4" w:rsidP="00FA09C2">
            <w:pPr>
              <w:spacing w:line="276" w:lineRule="auto"/>
              <w:jc w:val="center"/>
              <w:rPr>
                <w:bCs/>
              </w:rPr>
            </w:pPr>
            <w:r>
              <w:rPr>
                <w:bCs/>
                <w:sz w:val="22"/>
              </w:rPr>
              <w:t xml:space="preserve">Stredné odborné </w:t>
            </w:r>
          </w:p>
          <w:p w:rsidR="003224E4" w:rsidRPr="00B162D0" w:rsidRDefault="003224E4" w:rsidP="00FA09C2">
            <w:pPr>
              <w:spacing w:line="276" w:lineRule="auto"/>
              <w:jc w:val="center"/>
              <w:rPr>
                <w:bCs/>
              </w:rPr>
            </w:pPr>
            <w:r>
              <w:rPr>
                <w:bCs/>
                <w:sz w:val="22"/>
              </w:rPr>
              <w:t xml:space="preserve">učilište s maturitou </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B162D0" w:rsidRDefault="003224E4" w:rsidP="00FA09C2">
            <w:pPr>
              <w:spacing w:line="276" w:lineRule="auto"/>
              <w:jc w:val="center"/>
              <w:rPr>
                <w:bCs/>
              </w:rPr>
            </w:pPr>
            <w:r>
              <w:rPr>
                <w:bCs/>
                <w:sz w:val="22"/>
              </w:rPr>
              <w:t xml:space="preserve">2 ročné učilištia bez maturity </w:t>
            </w:r>
          </w:p>
        </w:tc>
        <w:tc>
          <w:tcPr>
            <w:tcW w:w="1773" w:type="dxa"/>
            <w:gridSpan w:val="2"/>
            <w:tcBorders>
              <w:top w:val="single" w:sz="12" w:space="0" w:color="auto"/>
              <w:left w:val="single" w:sz="12" w:space="0" w:color="auto"/>
              <w:bottom w:val="single" w:sz="12" w:space="0" w:color="auto"/>
              <w:right w:val="single" w:sz="12" w:space="0" w:color="auto"/>
            </w:tcBorders>
          </w:tcPr>
          <w:p w:rsidR="00BF0ECE" w:rsidRPr="00B162D0" w:rsidRDefault="00BF0ECE" w:rsidP="00FA09C2">
            <w:pPr>
              <w:spacing w:line="276" w:lineRule="auto"/>
              <w:jc w:val="center"/>
              <w:rPr>
                <w:bCs/>
              </w:rPr>
            </w:pPr>
          </w:p>
        </w:tc>
      </w:tr>
      <w:tr w:rsidR="003224E4" w:rsidRPr="00B162D0"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3224E4" w:rsidRPr="00B162D0" w:rsidRDefault="003224E4" w:rsidP="00FA09C2">
            <w:pPr>
              <w:pStyle w:val="xl28"/>
              <w:pBdr>
                <w:left w:val="none" w:sz="0" w:space="0" w:color="auto"/>
                <w:bottom w:val="none" w:sz="0" w:space="0" w:color="auto"/>
                <w:right w:val="none" w:sz="0" w:space="0" w:color="auto"/>
              </w:pBdr>
              <w:spacing w:before="0" w:beforeAutospacing="0" w:after="0" w:afterAutospacing="0" w:line="276" w:lineRule="auto"/>
            </w:pP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3224E4" w:rsidP="00FA09C2">
            <w:pPr>
              <w:spacing w:line="276" w:lineRule="auto"/>
              <w:jc w:val="center"/>
              <w:rPr>
                <w:bCs/>
              </w:rPr>
            </w:pPr>
            <w:r w:rsidRPr="00A03293">
              <w:rPr>
                <w:bCs/>
                <w:sz w:val="22"/>
              </w:rPr>
              <w:t>Prihlás.</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3224E4" w:rsidP="00FA09C2">
            <w:pPr>
              <w:spacing w:line="276" w:lineRule="auto"/>
              <w:jc w:val="center"/>
              <w:rPr>
                <w:bCs/>
              </w:rPr>
            </w:pPr>
            <w:r w:rsidRPr="00A03293">
              <w:rPr>
                <w:bCs/>
                <w:sz w:val="22"/>
              </w:rPr>
              <w:t>Prijatí</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3224E4" w:rsidP="00FA09C2">
            <w:pPr>
              <w:spacing w:line="276" w:lineRule="auto"/>
              <w:jc w:val="center"/>
              <w:rPr>
                <w:bCs/>
              </w:rPr>
            </w:pPr>
            <w:r w:rsidRPr="00A03293">
              <w:rPr>
                <w:bCs/>
                <w:sz w:val="22"/>
              </w:rPr>
              <w:t>Prihlás.</w:t>
            </w:r>
          </w:p>
        </w:tc>
        <w:tc>
          <w:tcPr>
            <w:tcW w:w="890"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3224E4" w:rsidP="00FA09C2">
            <w:pPr>
              <w:spacing w:line="276" w:lineRule="auto"/>
              <w:jc w:val="center"/>
              <w:rPr>
                <w:bCs/>
              </w:rPr>
            </w:pPr>
            <w:r w:rsidRPr="00A03293">
              <w:rPr>
                <w:bCs/>
                <w:sz w:val="22"/>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A03293" w:rsidRDefault="003224E4" w:rsidP="003C6D1C">
            <w:pPr>
              <w:spacing w:line="276" w:lineRule="auto"/>
              <w:jc w:val="center"/>
              <w:rPr>
                <w:bCs/>
              </w:rPr>
            </w:pPr>
            <w:r w:rsidRPr="00A03293">
              <w:rPr>
                <w:bCs/>
                <w:sz w:val="22"/>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A03293" w:rsidRDefault="003224E4" w:rsidP="003C6D1C">
            <w:pPr>
              <w:spacing w:line="276" w:lineRule="auto"/>
              <w:jc w:val="center"/>
              <w:rPr>
                <w:bCs/>
              </w:rPr>
            </w:pPr>
            <w:r w:rsidRPr="00A03293">
              <w:rPr>
                <w:bCs/>
                <w:sz w:val="22"/>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A03293" w:rsidRDefault="003224E4" w:rsidP="003C6D1C">
            <w:pPr>
              <w:spacing w:line="276" w:lineRule="auto"/>
              <w:jc w:val="center"/>
              <w:rPr>
                <w:bCs/>
              </w:rPr>
            </w:pPr>
            <w:r w:rsidRPr="00A03293">
              <w:rPr>
                <w:bCs/>
                <w:sz w:val="22"/>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A03293" w:rsidRDefault="003224E4" w:rsidP="003C6D1C">
            <w:pPr>
              <w:spacing w:line="276" w:lineRule="auto"/>
              <w:jc w:val="center"/>
              <w:rPr>
                <w:bCs/>
              </w:rPr>
            </w:pPr>
            <w:r w:rsidRPr="00A03293">
              <w:rPr>
                <w:bCs/>
                <w:sz w:val="22"/>
              </w:rPr>
              <w:t>Prijatí</w:t>
            </w:r>
          </w:p>
        </w:tc>
        <w:tc>
          <w:tcPr>
            <w:tcW w:w="945" w:type="dxa"/>
            <w:tcBorders>
              <w:top w:val="single" w:sz="12" w:space="0" w:color="auto"/>
              <w:left w:val="single" w:sz="12" w:space="0" w:color="auto"/>
              <w:bottom w:val="single" w:sz="12" w:space="0" w:color="auto"/>
              <w:right w:val="single" w:sz="4" w:space="0" w:color="auto"/>
            </w:tcBorders>
            <w:vAlign w:val="center"/>
          </w:tcPr>
          <w:p w:rsidR="003224E4" w:rsidRPr="00A03293" w:rsidRDefault="003224E4" w:rsidP="003C6D1C">
            <w:pPr>
              <w:spacing w:line="276" w:lineRule="auto"/>
              <w:jc w:val="center"/>
              <w:rPr>
                <w:bCs/>
              </w:rPr>
            </w:pPr>
            <w:r w:rsidRPr="00A03293">
              <w:rPr>
                <w:bCs/>
                <w:sz w:val="22"/>
              </w:rPr>
              <w:t>Prihlás.</w:t>
            </w:r>
          </w:p>
        </w:tc>
        <w:tc>
          <w:tcPr>
            <w:tcW w:w="828" w:type="dxa"/>
            <w:tcBorders>
              <w:top w:val="single" w:sz="12" w:space="0" w:color="auto"/>
              <w:left w:val="single" w:sz="4" w:space="0" w:color="auto"/>
              <w:bottom w:val="single" w:sz="12" w:space="0" w:color="auto"/>
              <w:right w:val="single" w:sz="12" w:space="0" w:color="auto"/>
            </w:tcBorders>
            <w:vAlign w:val="center"/>
          </w:tcPr>
          <w:p w:rsidR="003224E4" w:rsidRPr="00A03293" w:rsidRDefault="003224E4" w:rsidP="003C6D1C">
            <w:pPr>
              <w:spacing w:line="276" w:lineRule="auto"/>
              <w:jc w:val="center"/>
              <w:rPr>
                <w:bCs/>
              </w:rPr>
            </w:pPr>
            <w:r w:rsidRPr="00A03293">
              <w:rPr>
                <w:bCs/>
                <w:sz w:val="22"/>
              </w:rPr>
              <w:t>Prijatí</w:t>
            </w:r>
          </w:p>
        </w:tc>
      </w:tr>
      <w:tr w:rsidR="003224E4" w:rsidRPr="00B162D0"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3224E4" w:rsidRPr="00B162D0" w:rsidRDefault="003224E4" w:rsidP="00FA09C2"/>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E97581" w:rsidP="00FA09C2">
            <w:pPr>
              <w:spacing w:line="276" w:lineRule="auto"/>
              <w:jc w:val="center"/>
              <w:rPr>
                <w:bCs/>
              </w:rPr>
            </w:pPr>
            <w:r w:rsidRPr="00A03293">
              <w:rPr>
                <w:bCs/>
                <w:sz w:val="22"/>
              </w:rPr>
              <w:t>5</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E97581" w:rsidP="00FA09C2">
            <w:pPr>
              <w:spacing w:line="276" w:lineRule="auto"/>
              <w:jc w:val="center"/>
              <w:rPr>
                <w:bCs/>
              </w:rPr>
            </w:pPr>
            <w:r w:rsidRPr="00A03293">
              <w:rPr>
                <w:bCs/>
                <w:sz w:val="22"/>
              </w:rPr>
              <w:t>5</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A03293" w:rsidRDefault="00A03293" w:rsidP="00A03293">
            <w:pPr>
              <w:spacing w:line="276" w:lineRule="auto"/>
              <w:jc w:val="center"/>
            </w:pPr>
            <w:r w:rsidRPr="00A03293">
              <w:rPr>
                <w:sz w:val="22"/>
              </w:rPr>
              <w:t>16</w:t>
            </w:r>
          </w:p>
        </w:tc>
        <w:tc>
          <w:tcPr>
            <w:tcW w:w="890" w:type="dxa"/>
            <w:tcBorders>
              <w:top w:val="single" w:sz="12" w:space="0" w:color="auto"/>
              <w:left w:val="single" w:sz="4" w:space="0" w:color="auto"/>
              <w:bottom w:val="single" w:sz="12" w:space="0" w:color="auto"/>
              <w:right w:val="single" w:sz="12" w:space="0" w:color="auto"/>
            </w:tcBorders>
            <w:vAlign w:val="center"/>
          </w:tcPr>
          <w:p w:rsidR="003224E4" w:rsidRPr="00A03293" w:rsidRDefault="00A03293" w:rsidP="00FA09C2">
            <w:pPr>
              <w:spacing w:line="276" w:lineRule="auto"/>
              <w:jc w:val="center"/>
            </w:pPr>
            <w:r w:rsidRPr="00A03293">
              <w:rPr>
                <w:sz w:val="22"/>
              </w:rPr>
              <w:t>16</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3224E4" w:rsidP="00FA09C2">
            <w:pPr>
              <w:spacing w:line="276" w:lineRule="auto"/>
              <w:jc w:val="center"/>
            </w:pPr>
            <w:r w:rsidRPr="00A03293">
              <w:rPr>
                <w:sz w:val="22"/>
              </w:rPr>
              <w:t>2</w:t>
            </w:r>
          </w:p>
        </w:tc>
        <w:tc>
          <w:tcPr>
            <w:tcW w:w="751"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3224E4" w:rsidP="00FA09C2">
            <w:pPr>
              <w:spacing w:line="276" w:lineRule="auto"/>
              <w:jc w:val="center"/>
            </w:pPr>
            <w:r w:rsidRPr="00A03293">
              <w:rPr>
                <w:sz w:val="22"/>
              </w:rPr>
              <w:t>2</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3224E4" w:rsidP="00FA09C2">
            <w:pPr>
              <w:spacing w:line="276" w:lineRule="auto"/>
              <w:jc w:val="center"/>
            </w:pPr>
            <w:r w:rsidRPr="00A03293">
              <w:rPr>
                <w:sz w:val="22"/>
              </w:rPr>
              <w:t>1</w:t>
            </w:r>
          </w:p>
        </w:tc>
        <w:tc>
          <w:tcPr>
            <w:tcW w:w="751"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3224E4" w:rsidP="00FA09C2">
            <w:pPr>
              <w:spacing w:line="276" w:lineRule="auto"/>
              <w:jc w:val="center"/>
            </w:pPr>
            <w:r w:rsidRPr="00A03293">
              <w:rPr>
                <w:sz w:val="22"/>
              </w:rPr>
              <w:t>1</w:t>
            </w:r>
          </w:p>
        </w:tc>
        <w:tc>
          <w:tcPr>
            <w:tcW w:w="945" w:type="dxa"/>
            <w:tcBorders>
              <w:top w:val="single" w:sz="12" w:space="0" w:color="auto"/>
              <w:left w:val="single" w:sz="12" w:space="0" w:color="auto"/>
              <w:bottom w:val="single" w:sz="12" w:space="0" w:color="auto"/>
              <w:right w:val="single" w:sz="4" w:space="0" w:color="auto"/>
            </w:tcBorders>
            <w:vAlign w:val="center"/>
            <w:hideMark/>
          </w:tcPr>
          <w:p w:rsidR="003224E4" w:rsidRPr="00A03293" w:rsidRDefault="003224E4" w:rsidP="00FA09C2">
            <w:pPr>
              <w:spacing w:line="276" w:lineRule="auto"/>
              <w:jc w:val="center"/>
              <w:rPr>
                <w:bCs/>
              </w:rPr>
            </w:pPr>
            <w:r w:rsidRPr="00A03293">
              <w:rPr>
                <w:bCs/>
                <w:sz w:val="22"/>
              </w:rPr>
              <w:t>0</w:t>
            </w:r>
          </w:p>
        </w:tc>
        <w:tc>
          <w:tcPr>
            <w:tcW w:w="828" w:type="dxa"/>
            <w:tcBorders>
              <w:top w:val="single" w:sz="12" w:space="0" w:color="auto"/>
              <w:left w:val="single" w:sz="4" w:space="0" w:color="auto"/>
              <w:bottom w:val="single" w:sz="12" w:space="0" w:color="auto"/>
              <w:right w:val="single" w:sz="12" w:space="0" w:color="auto"/>
            </w:tcBorders>
            <w:vAlign w:val="center"/>
            <w:hideMark/>
          </w:tcPr>
          <w:p w:rsidR="003224E4" w:rsidRPr="00A03293" w:rsidRDefault="003224E4" w:rsidP="00FA09C2">
            <w:pPr>
              <w:spacing w:line="276" w:lineRule="auto"/>
              <w:jc w:val="center"/>
              <w:rPr>
                <w:bCs/>
              </w:rPr>
            </w:pPr>
            <w:r w:rsidRPr="00A03293">
              <w:rPr>
                <w:bCs/>
                <w:sz w:val="22"/>
              </w:rPr>
              <w:t>0</w:t>
            </w:r>
          </w:p>
        </w:tc>
      </w:tr>
    </w:tbl>
    <w:p w:rsidR="00C51DB8" w:rsidRDefault="00C51DB8" w:rsidP="00BF0ECE">
      <w:pPr>
        <w:jc w:val="both"/>
        <w:rPr>
          <w:bCs/>
        </w:rPr>
      </w:pPr>
    </w:p>
    <w:p w:rsidR="00156EFA" w:rsidRDefault="00156EFA" w:rsidP="00BF0ECE">
      <w:pPr>
        <w:jc w:val="both"/>
        <w:rPr>
          <w:bCs/>
        </w:rPr>
      </w:pPr>
    </w:p>
    <w:p w:rsidR="00156EFA" w:rsidRDefault="00156EFA" w:rsidP="00BF0ECE">
      <w:pPr>
        <w:jc w:val="both"/>
        <w:rPr>
          <w:bCs/>
        </w:rPr>
      </w:pPr>
    </w:p>
    <w:p w:rsidR="00510961" w:rsidRDefault="00510961" w:rsidP="00BF0ECE">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92"/>
        <w:gridCol w:w="1389"/>
        <w:gridCol w:w="1389"/>
        <w:gridCol w:w="1389"/>
        <w:gridCol w:w="1389"/>
        <w:gridCol w:w="1389"/>
        <w:gridCol w:w="2343"/>
      </w:tblGrid>
      <w:tr w:rsidR="00BF0ECE" w:rsidRPr="00B162D0" w:rsidTr="00A14D0A">
        <w:trPr>
          <w:cantSplit/>
        </w:trPr>
        <w:tc>
          <w:tcPr>
            <w:tcW w:w="792" w:type="dxa"/>
            <w:vMerge w:val="restart"/>
            <w:tcBorders>
              <w:top w:val="single" w:sz="12" w:space="0" w:color="auto"/>
              <w:left w:val="single" w:sz="12" w:space="0" w:color="auto"/>
              <w:bottom w:val="single" w:sz="4" w:space="0" w:color="auto"/>
              <w:right w:val="single" w:sz="12" w:space="0" w:color="auto"/>
            </w:tcBorders>
            <w:vAlign w:val="center"/>
            <w:hideMark/>
          </w:tcPr>
          <w:p w:rsidR="00BF0ECE" w:rsidRPr="00B162D0" w:rsidRDefault="00BF0ECE" w:rsidP="00FA09C2">
            <w:pPr>
              <w:spacing w:line="276" w:lineRule="auto"/>
              <w:jc w:val="center"/>
              <w:rPr>
                <w:bCs/>
              </w:rPr>
            </w:pPr>
            <w:r w:rsidRPr="00B162D0">
              <w:rPr>
                <w:bCs/>
                <w:sz w:val="22"/>
              </w:rPr>
              <w:t>Počet žiakov</w:t>
            </w:r>
          </w:p>
          <w:p w:rsidR="00BF0ECE" w:rsidRPr="00B162D0" w:rsidRDefault="00BF0ECE" w:rsidP="00FA09C2">
            <w:pPr>
              <w:spacing w:line="276" w:lineRule="auto"/>
              <w:jc w:val="center"/>
              <w:rPr>
                <w:bCs/>
              </w:rPr>
            </w:pPr>
            <w:r w:rsidRPr="00B162D0">
              <w:rPr>
                <w:bCs/>
                <w:sz w:val="22"/>
              </w:rPr>
              <w:t>8. roč.</w:t>
            </w:r>
          </w:p>
        </w:tc>
        <w:tc>
          <w:tcPr>
            <w:tcW w:w="9288" w:type="dxa"/>
            <w:gridSpan w:val="6"/>
            <w:tcBorders>
              <w:top w:val="single" w:sz="12" w:space="0" w:color="auto"/>
              <w:left w:val="single" w:sz="12" w:space="0" w:color="auto"/>
              <w:bottom w:val="single" w:sz="12" w:space="0" w:color="auto"/>
              <w:right w:val="single" w:sz="12" w:space="0" w:color="auto"/>
            </w:tcBorders>
            <w:hideMark/>
          </w:tcPr>
          <w:p w:rsidR="00BF0ECE" w:rsidRPr="00B162D0" w:rsidRDefault="00BF0ECE" w:rsidP="00FA09C2">
            <w:pPr>
              <w:pStyle w:val="Nadpis4"/>
              <w:spacing w:line="276" w:lineRule="auto"/>
              <w:rPr>
                <w:b w:val="0"/>
              </w:rPr>
            </w:pPr>
            <w:r w:rsidRPr="00B162D0">
              <w:rPr>
                <w:b w:val="0"/>
              </w:rPr>
              <w:t xml:space="preserve">Prehľad o počte žiakov </w:t>
            </w:r>
            <w:r w:rsidR="00FF125D">
              <w:rPr>
                <w:b w:val="0"/>
              </w:rPr>
              <w:t xml:space="preserve">5. a </w:t>
            </w:r>
            <w:r w:rsidRPr="00B162D0">
              <w:rPr>
                <w:b w:val="0"/>
              </w:rPr>
              <w:t>8. ročníka prijatých na 8-ročné gymnáziá a iné školy</w:t>
            </w:r>
          </w:p>
        </w:tc>
      </w:tr>
      <w:tr w:rsidR="00BF0ECE" w:rsidRPr="00B162D0" w:rsidTr="00A14D0A">
        <w:trPr>
          <w:cantSplit/>
        </w:trPr>
        <w:tc>
          <w:tcPr>
            <w:tcW w:w="792" w:type="dxa"/>
            <w:vMerge/>
            <w:tcBorders>
              <w:top w:val="single" w:sz="4" w:space="0" w:color="auto"/>
              <w:left w:val="single" w:sz="12" w:space="0" w:color="auto"/>
              <w:bottom w:val="single" w:sz="12" w:space="0" w:color="auto"/>
              <w:right w:val="single" w:sz="12" w:space="0" w:color="auto"/>
            </w:tcBorders>
            <w:vAlign w:val="center"/>
            <w:hideMark/>
          </w:tcPr>
          <w:p w:rsidR="00BF0ECE" w:rsidRPr="00B162D0" w:rsidRDefault="00BF0ECE" w:rsidP="00FA09C2">
            <w:pPr>
              <w:rPr>
                <w:bCs/>
              </w:rPr>
            </w:pP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B162D0" w:rsidRDefault="00BF0ECE" w:rsidP="00FA09C2">
            <w:pPr>
              <w:spacing w:line="276" w:lineRule="auto"/>
              <w:jc w:val="center"/>
              <w:rPr>
                <w:bCs/>
              </w:rPr>
            </w:pPr>
            <w:r w:rsidRPr="00B162D0">
              <w:rPr>
                <w:bCs/>
                <w:sz w:val="22"/>
              </w:rPr>
              <w:t xml:space="preserve">  osemročné gymnáziá</w:t>
            </w:r>
          </w:p>
        </w:tc>
        <w:tc>
          <w:tcPr>
            <w:tcW w:w="5121"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B162D0" w:rsidRDefault="00BF0ECE" w:rsidP="00FA09C2">
            <w:pPr>
              <w:pStyle w:val="Nadpis5"/>
              <w:spacing w:line="276" w:lineRule="auto"/>
              <w:rPr>
                <w:b w:val="0"/>
                <w:bCs w:val="0"/>
              </w:rPr>
            </w:pPr>
            <w:r w:rsidRPr="00B162D0">
              <w:rPr>
                <w:b w:val="0"/>
              </w:rPr>
              <w:t xml:space="preserve"> Na iné školy</w:t>
            </w:r>
          </w:p>
        </w:tc>
      </w:tr>
      <w:tr w:rsidR="00BF0ECE" w:rsidRPr="00B162D0" w:rsidTr="00A14D0A">
        <w:trPr>
          <w:cantSplit/>
        </w:trPr>
        <w:tc>
          <w:tcPr>
            <w:tcW w:w="792" w:type="dxa"/>
            <w:vMerge w:val="restart"/>
            <w:tcBorders>
              <w:top w:val="single" w:sz="12" w:space="0" w:color="auto"/>
              <w:left w:val="single" w:sz="12" w:space="0" w:color="auto"/>
              <w:bottom w:val="single" w:sz="4" w:space="0" w:color="auto"/>
              <w:right w:val="single" w:sz="12" w:space="0" w:color="auto"/>
            </w:tcBorders>
            <w:vAlign w:val="center"/>
          </w:tcPr>
          <w:p w:rsidR="00BF0ECE" w:rsidRPr="00B162D0" w:rsidRDefault="00BF0ECE" w:rsidP="00FA09C2">
            <w:pPr>
              <w:spacing w:line="276" w:lineRule="auto"/>
              <w:jc w:val="center"/>
              <w:rPr>
                <w:bCs/>
              </w:rPr>
            </w:pP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B162D0" w:rsidRDefault="00BF0ECE" w:rsidP="00FA09C2">
            <w:pPr>
              <w:spacing w:line="276" w:lineRule="auto"/>
              <w:jc w:val="center"/>
              <w:rPr>
                <w:bCs/>
              </w:rPr>
            </w:pPr>
            <w:r w:rsidRPr="00B162D0">
              <w:rPr>
                <w:bCs/>
                <w:sz w:val="22"/>
              </w:rPr>
              <w:t>Prihlásení</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B162D0" w:rsidRDefault="00BF0ECE" w:rsidP="00FA09C2">
            <w:pPr>
              <w:spacing w:line="276" w:lineRule="auto"/>
              <w:jc w:val="center"/>
              <w:rPr>
                <w:bCs/>
              </w:rPr>
            </w:pPr>
            <w:r w:rsidRPr="00B162D0">
              <w:rPr>
                <w:bCs/>
                <w:sz w:val="22"/>
              </w:rPr>
              <w:t>Úspešní</w:t>
            </w:r>
          </w:p>
        </w:tc>
        <w:tc>
          <w:tcPr>
            <w:tcW w:w="1389" w:type="dxa"/>
            <w:tcBorders>
              <w:top w:val="single" w:sz="12" w:space="0" w:color="auto"/>
              <w:left w:val="single" w:sz="4" w:space="0" w:color="auto"/>
              <w:bottom w:val="single" w:sz="12" w:space="0" w:color="auto"/>
              <w:right w:val="single" w:sz="12" w:space="0" w:color="auto"/>
            </w:tcBorders>
            <w:vAlign w:val="center"/>
            <w:hideMark/>
          </w:tcPr>
          <w:p w:rsidR="00BF0ECE" w:rsidRPr="00B162D0" w:rsidRDefault="00BF0ECE" w:rsidP="00FA09C2">
            <w:pPr>
              <w:spacing w:line="276" w:lineRule="auto"/>
              <w:jc w:val="center"/>
              <w:rPr>
                <w:bCs/>
              </w:rPr>
            </w:pPr>
            <w:r w:rsidRPr="00B162D0">
              <w:rPr>
                <w:bCs/>
                <w:sz w:val="22"/>
              </w:rPr>
              <w:t>Prijatí</w:t>
            </w:r>
          </w:p>
        </w:tc>
        <w:tc>
          <w:tcPr>
            <w:tcW w:w="1389" w:type="dxa"/>
            <w:tcBorders>
              <w:top w:val="single" w:sz="12" w:space="0" w:color="auto"/>
              <w:left w:val="single" w:sz="12" w:space="0" w:color="auto"/>
              <w:bottom w:val="single" w:sz="4" w:space="0" w:color="auto"/>
              <w:right w:val="single" w:sz="4" w:space="0" w:color="auto"/>
            </w:tcBorders>
            <w:vAlign w:val="center"/>
            <w:hideMark/>
          </w:tcPr>
          <w:p w:rsidR="00BF0ECE" w:rsidRPr="00B162D0" w:rsidRDefault="00BF0ECE" w:rsidP="00FA09C2">
            <w:pPr>
              <w:spacing w:line="276" w:lineRule="auto"/>
              <w:jc w:val="center"/>
              <w:rPr>
                <w:bCs/>
              </w:rPr>
            </w:pPr>
            <w:r w:rsidRPr="00B162D0">
              <w:rPr>
                <w:bCs/>
                <w:sz w:val="22"/>
              </w:rPr>
              <w:t>Prihlásení</w:t>
            </w:r>
          </w:p>
        </w:tc>
        <w:tc>
          <w:tcPr>
            <w:tcW w:w="1389" w:type="dxa"/>
            <w:tcBorders>
              <w:top w:val="single" w:sz="12" w:space="0" w:color="auto"/>
              <w:left w:val="single" w:sz="4" w:space="0" w:color="auto"/>
              <w:bottom w:val="single" w:sz="4" w:space="0" w:color="auto"/>
              <w:right w:val="single" w:sz="4" w:space="0" w:color="auto"/>
            </w:tcBorders>
            <w:vAlign w:val="center"/>
            <w:hideMark/>
          </w:tcPr>
          <w:p w:rsidR="00BF0ECE" w:rsidRPr="00B162D0" w:rsidRDefault="00BF0ECE" w:rsidP="00FA09C2">
            <w:pPr>
              <w:spacing w:line="276" w:lineRule="auto"/>
              <w:jc w:val="center"/>
              <w:rPr>
                <w:bCs/>
              </w:rPr>
            </w:pPr>
            <w:r w:rsidRPr="00B162D0">
              <w:rPr>
                <w:bCs/>
                <w:sz w:val="22"/>
              </w:rPr>
              <w:t>Úspešní</w:t>
            </w:r>
          </w:p>
        </w:tc>
        <w:tc>
          <w:tcPr>
            <w:tcW w:w="2343" w:type="dxa"/>
            <w:tcBorders>
              <w:top w:val="single" w:sz="12" w:space="0" w:color="auto"/>
              <w:left w:val="single" w:sz="4" w:space="0" w:color="auto"/>
              <w:bottom w:val="single" w:sz="4" w:space="0" w:color="auto"/>
              <w:right w:val="single" w:sz="12" w:space="0" w:color="auto"/>
            </w:tcBorders>
            <w:vAlign w:val="center"/>
            <w:hideMark/>
          </w:tcPr>
          <w:p w:rsidR="00BF0ECE" w:rsidRPr="00B162D0" w:rsidRDefault="00BF0ECE" w:rsidP="00FA09C2">
            <w:pPr>
              <w:spacing w:line="276" w:lineRule="auto"/>
              <w:jc w:val="center"/>
              <w:rPr>
                <w:bCs/>
              </w:rPr>
            </w:pPr>
            <w:r w:rsidRPr="00B162D0">
              <w:rPr>
                <w:bCs/>
                <w:sz w:val="22"/>
              </w:rPr>
              <w:t>Prijatí</w:t>
            </w:r>
          </w:p>
        </w:tc>
      </w:tr>
      <w:tr w:rsidR="00BF0ECE" w:rsidRPr="00B162D0" w:rsidTr="00A14D0A">
        <w:trPr>
          <w:cantSplit/>
        </w:trPr>
        <w:tc>
          <w:tcPr>
            <w:tcW w:w="792" w:type="dxa"/>
            <w:vMerge/>
            <w:tcBorders>
              <w:top w:val="single" w:sz="4" w:space="0" w:color="auto"/>
              <w:left w:val="single" w:sz="12" w:space="0" w:color="auto"/>
              <w:bottom w:val="single" w:sz="12" w:space="0" w:color="auto"/>
              <w:right w:val="single" w:sz="12" w:space="0" w:color="auto"/>
            </w:tcBorders>
            <w:vAlign w:val="center"/>
            <w:hideMark/>
          </w:tcPr>
          <w:p w:rsidR="00BF0ECE" w:rsidRPr="00B162D0" w:rsidRDefault="00BF0ECE" w:rsidP="00FA09C2">
            <w:pPr>
              <w:rPr>
                <w:bCs/>
              </w:rPr>
            </w:pP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B162D0" w:rsidRDefault="00E97581" w:rsidP="00FA09C2">
            <w:pPr>
              <w:spacing w:line="276" w:lineRule="auto"/>
              <w:jc w:val="center"/>
              <w:rPr>
                <w:bCs/>
              </w:rPr>
            </w:pPr>
            <w:r>
              <w:rPr>
                <w:bCs/>
              </w:rPr>
              <w:t>0</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B162D0" w:rsidRDefault="00BF0ECE" w:rsidP="00FA09C2">
            <w:pPr>
              <w:spacing w:line="276" w:lineRule="auto"/>
              <w:jc w:val="center"/>
              <w:rPr>
                <w:bCs/>
              </w:rPr>
            </w:pPr>
            <w:r w:rsidRPr="00B162D0">
              <w:rPr>
                <w:bCs/>
              </w:rPr>
              <w:t>0</w:t>
            </w:r>
          </w:p>
        </w:tc>
        <w:tc>
          <w:tcPr>
            <w:tcW w:w="1389" w:type="dxa"/>
            <w:tcBorders>
              <w:top w:val="single" w:sz="12" w:space="0" w:color="auto"/>
              <w:left w:val="single" w:sz="4" w:space="0" w:color="auto"/>
              <w:bottom w:val="single" w:sz="12" w:space="0" w:color="auto"/>
              <w:right w:val="single" w:sz="12" w:space="0" w:color="auto"/>
            </w:tcBorders>
            <w:vAlign w:val="center"/>
            <w:hideMark/>
          </w:tcPr>
          <w:p w:rsidR="00BF0ECE" w:rsidRPr="00B162D0" w:rsidRDefault="00BF0ECE" w:rsidP="00FA09C2">
            <w:pPr>
              <w:spacing w:line="276" w:lineRule="auto"/>
              <w:jc w:val="center"/>
              <w:rPr>
                <w:bCs/>
              </w:rPr>
            </w:pPr>
            <w:r w:rsidRPr="00B162D0">
              <w:rPr>
                <w:bCs/>
              </w:rPr>
              <w:t>0</w:t>
            </w: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B162D0" w:rsidRDefault="00FF125D" w:rsidP="00FA09C2">
            <w:pPr>
              <w:spacing w:line="276" w:lineRule="auto"/>
              <w:jc w:val="center"/>
              <w:rPr>
                <w:bCs/>
              </w:rPr>
            </w:pPr>
            <w:r>
              <w:rPr>
                <w:bCs/>
              </w:rPr>
              <w:t>0</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B162D0" w:rsidRDefault="00FF125D" w:rsidP="00FA09C2">
            <w:pPr>
              <w:spacing w:line="276" w:lineRule="auto"/>
              <w:jc w:val="center"/>
              <w:rPr>
                <w:bCs/>
              </w:rPr>
            </w:pPr>
            <w:r>
              <w:rPr>
                <w:bCs/>
              </w:rPr>
              <w:t>0</w:t>
            </w:r>
            <w:r w:rsidR="00BF0ECE" w:rsidRPr="00B162D0">
              <w:rPr>
                <w:bCs/>
              </w:rPr>
              <w:t xml:space="preserve">                                                                                                              </w:t>
            </w:r>
          </w:p>
        </w:tc>
        <w:tc>
          <w:tcPr>
            <w:tcW w:w="2343" w:type="dxa"/>
            <w:tcBorders>
              <w:top w:val="single" w:sz="12" w:space="0" w:color="auto"/>
              <w:left w:val="single" w:sz="4" w:space="0" w:color="auto"/>
              <w:bottom w:val="single" w:sz="12" w:space="0" w:color="auto"/>
              <w:right w:val="single" w:sz="12" w:space="0" w:color="auto"/>
            </w:tcBorders>
            <w:vAlign w:val="center"/>
            <w:hideMark/>
          </w:tcPr>
          <w:p w:rsidR="00BF0ECE" w:rsidRPr="00B162D0" w:rsidRDefault="00FF125D" w:rsidP="00FA09C2">
            <w:pPr>
              <w:spacing w:line="276" w:lineRule="auto"/>
              <w:jc w:val="center"/>
              <w:rPr>
                <w:bCs/>
              </w:rPr>
            </w:pPr>
            <w:r>
              <w:rPr>
                <w:bCs/>
              </w:rPr>
              <w:t>0</w:t>
            </w:r>
          </w:p>
        </w:tc>
      </w:tr>
    </w:tbl>
    <w:p w:rsidR="00BF0ECE" w:rsidRPr="00B162D0" w:rsidRDefault="00BF0ECE" w:rsidP="00BF0ECE">
      <w:pPr>
        <w:jc w:val="both"/>
        <w:rPr>
          <w:bCs/>
        </w:rPr>
      </w:pPr>
    </w:p>
    <w:p w:rsidR="00BF0ECE" w:rsidRDefault="00BF0ECE" w:rsidP="00BF0ECE">
      <w:pPr>
        <w:jc w:val="both"/>
        <w:rPr>
          <w:b/>
          <w:bCs/>
        </w:rPr>
      </w:pPr>
    </w:p>
    <w:p w:rsidR="00BF0ECE" w:rsidRDefault="00BF0ECE" w:rsidP="00BF0ECE">
      <w:pPr>
        <w:jc w:val="both"/>
        <w:rPr>
          <w:b/>
          <w:bCs/>
        </w:rPr>
      </w:pPr>
    </w:p>
    <w:p w:rsidR="00BF0ECE" w:rsidRDefault="00BF0ECE" w:rsidP="00BF0ECE">
      <w:pPr>
        <w:jc w:val="both"/>
        <w:rPr>
          <w:b/>
          <w:bCs/>
        </w:rPr>
      </w:pPr>
    </w:p>
    <w:p w:rsidR="00BF0ECE" w:rsidRDefault="00BF0ECE" w:rsidP="00BF0ECE">
      <w:pPr>
        <w:jc w:val="both"/>
        <w:rPr>
          <w:b/>
          <w:bCs/>
        </w:rPr>
      </w:pPr>
    </w:p>
    <w:p w:rsidR="00BF0ECE" w:rsidRDefault="00BF0ECE" w:rsidP="00BF0ECE">
      <w:pPr>
        <w:jc w:val="both"/>
        <w:rPr>
          <w:b/>
          <w:bCs/>
        </w:rPr>
      </w:pPr>
    </w:p>
    <w:p w:rsidR="00BF0ECE" w:rsidRDefault="00BF0ECE" w:rsidP="00BF0ECE">
      <w:pPr>
        <w:jc w:val="both"/>
        <w:rPr>
          <w:b/>
          <w:bCs/>
        </w:rPr>
      </w:pPr>
    </w:p>
    <w:p w:rsidR="00BF0ECE" w:rsidRDefault="00BF0ECE" w:rsidP="00BF0ECE">
      <w:pPr>
        <w:rPr>
          <w:b/>
          <w:bCs/>
        </w:rPr>
        <w:sectPr w:rsidR="00BF0ECE">
          <w:footerReference w:type="default" r:id="rId12"/>
          <w:pgSz w:w="11906" w:h="16838"/>
          <w:pgMar w:top="1418" w:right="851" w:bottom="1418" w:left="851" w:header="709" w:footer="709" w:gutter="0"/>
          <w:cols w:space="708"/>
        </w:sectPr>
      </w:pPr>
    </w:p>
    <w:tbl>
      <w:tblPr>
        <w:tblW w:w="31680" w:type="dxa"/>
        <w:tblInd w:w="-214" w:type="dxa"/>
        <w:tblCellMar>
          <w:left w:w="70" w:type="dxa"/>
          <w:right w:w="70" w:type="dxa"/>
        </w:tblCellMar>
        <w:tblLook w:val="04A0"/>
      </w:tblPr>
      <w:tblGrid>
        <w:gridCol w:w="214"/>
        <w:gridCol w:w="23807"/>
        <w:gridCol w:w="327"/>
        <w:gridCol w:w="465"/>
        <w:gridCol w:w="327"/>
        <w:gridCol w:w="504"/>
        <w:gridCol w:w="514"/>
        <w:gridCol w:w="465"/>
        <w:gridCol w:w="327"/>
        <w:gridCol w:w="554"/>
        <w:gridCol w:w="447"/>
        <w:gridCol w:w="465"/>
        <w:gridCol w:w="327"/>
        <w:gridCol w:w="465"/>
        <w:gridCol w:w="327"/>
        <w:gridCol w:w="465"/>
        <w:gridCol w:w="465"/>
        <w:gridCol w:w="465"/>
        <w:gridCol w:w="548"/>
        <w:gridCol w:w="202"/>
        <w:gridCol w:w="284"/>
      </w:tblGrid>
      <w:tr w:rsidR="00BF0ECE" w:rsidTr="00A70612">
        <w:trPr>
          <w:gridAfter w:val="1"/>
          <w:wAfter w:w="284" w:type="dxa"/>
          <w:trHeight w:val="525"/>
        </w:trPr>
        <w:tc>
          <w:tcPr>
            <w:tcW w:w="31680" w:type="dxa"/>
            <w:gridSpan w:val="20"/>
            <w:shd w:val="clear" w:color="auto" w:fill="FFFFFF"/>
            <w:noWrap/>
            <w:vAlign w:val="bottom"/>
            <w:hideMark/>
          </w:tcPr>
          <w:tbl>
            <w:tblPr>
              <w:tblW w:w="31680" w:type="dxa"/>
              <w:tblCellMar>
                <w:left w:w="70" w:type="dxa"/>
                <w:right w:w="70" w:type="dxa"/>
              </w:tblCellMar>
              <w:tblLook w:val="04A0"/>
            </w:tblPr>
            <w:tblGrid>
              <w:gridCol w:w="31680"/>
            </w:tblGrid>
            <w:tr w:rsidR="00BF0ECE" w:rsidTr="00FA09C2">
              <w:trPr>
                <w:trHeight w:val="10490"/>
              </w:trPr>
              <w:tc>
                <w:tcPr>
                  <w:tcW w:w="5000" w:type="pct"/>
                  <w:shd w:val="clear" w:color="auto" w:fill="FFFFFF"/>
                  <w:noWrap/>
                  <w:vAlign w:val="bottom"/>
                  <w:hideMark/>
                </w:tcPr>
                <w:tbl>
                  <w:tblPr>
                    <w:tblW w:w="28516" w:type="dxa"/>
                    <w:tblCellMar>
                      <w:left w:w="70" w:type="dxa"/>
                      <w:right w:w="70" w:type="dxa"/>
                    </w:tblCellMar>
                    <w:tblLook w:val="04A0"/>
                  </w:tblPr>
                  <w:tblGrid>
                    <w:gridCol w:w="520"/>
                    <w:gridCol w:w="200"/>
                    <w:gridCol w:w="340"/>
                    <w:gridCol w:w="658"/>
                    <w:gridCol w:w="158"/>
                    <w:gridCol w:w="1017"/>
                    <w:gridCol w:w="928"/>
                    <w:gridCol w:w="851"/>
                    <w:gridCol w:w="771"/>
                    <w:gridCol w:w="910"/>
                    <w:gridCol w:w="1279"/>
                    <w:gridCol w:w="964"/>
                    <w:gridCol w:w="860"/>
                    <w:gridCol w:w="774"/>
                    <w:gridCol w:w="780"/>
                    <w:gridCol w:w="652"/>
                    <w:gridCol w:w="825"/>
                    <w:gridCol w:w="634"/>
                    <w:gridCol w:w="723"/>
                    <w:gridCol w:w="620"/>
                    <w:gridCol w:w="715"/>
                    <w:gridCol w:w="520"/>
                    <w:gridCol w:w="640"/>
                    <w:gridCol w:w="35"/>
                    <w:gridCol w:w="460"/>
                    <w:gridCol w:w="600"/>
                    <w:gridCol w:w="500"/>
                    <w:gridCol w:w="728"/>
                    <w:gridCol w:w="250"/>
                    <w:gridCol w:w="727"/>
                    <w:gridCol w:w="250"/>
                    <w:gridCol w:w="727"/>
                    <w:gridCol w:w="250"/>
                    <w:gridCol w:w="888"/>
                    <w:gridCol w:w="888"/>
                    <w:gridCol w:w="803"/>
                    <w:gridCol w:w="803"/>
                    <w:gridCol w:w="948"/>
                    <w:gridCol w:w="1080"/>
                    <w:gridCol w:w="500"/>
                    <w:gridCol w:w="760"/>
                    <w:gridCol w:w="980"/>
                  </w:tblGrid>
                  <w:tr w:rsidR="00BF0ECE" w:rsidRPr="00D90721" w:rsidTr="00CA6CC0">
                    <w:trPr>
                      <w:trHeight w:val="288"/>
                    </w:trPr>
                    <w:tc>
                      <w:tcPr>
                        <w:tcW w:w="720" w:type="dxa"/>
                        <w:gridSpan w:val="2"/>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998" w:type="dxa"/>
                        <w:gridSpan w:val="2"/>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14656" w:type="dxa"/>
                        <w:gridSpan w:val="20"/>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46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60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50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728"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727"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727"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948"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108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50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76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c>
                      <w:tcPr>
                        <w:tcW w:w="980" w:type="dxa"/>
                        <w:tcBorders>
                          <w:top w:val="nil"/>
                          <w:left w:val="nil"/>
                          <w:bottom w:val="nil"/>
                          <w:right w:val="nil"/>
                        </w:tcBorders>
                        <w:shd w:val="clear" w:color="auto" w:fill="auto"/>
                        <w:noWrap/>
                        <w:vAlign w:val="center"/>
                      </w:tcPr>
                      <w:p w:rsidR="00BF0ECE" w:rsidRPr="00D90721" w:rsidRDefault="00BF0ECE" w:rsidP="00FA09C2">
                        <w:pPr>
                          <w:jc w:val="center"/>
                          <w:rPr>
                            <w:color w:val="000000"/>
                            <w:lang w:val="sk-SK" w:eastAsia="sk-SK"/>
                          </w:rPr>
                        </w:pPr>
                      </w:p>
                    </w:tc>
                  </w:tr>
                  <w:tr w:rsidR="00BF0ECE" w:rsidRPr="00D90721" w:rsidTr="00CA6CC0">
                    <w:trPr>
                      <w:trHeight w:val="312"/>
                    </w:trPr>
                    <w:tc>
                      <w:tcPr>
                        <w:tcW w:w="1718" w:type="dxa"/>
                        <w:gridSpan w:val="4"/>
                        <w:tcBorders>
                          <w:top w:val="nil"/>
                          <w:left w:val="nil"/>
                          <w:bottom w:val="nil"/>
                          <w:right w:val="nil"/>
                        </w:tcBorders>
                        <w:shd w:val="clear" w:color="auto" w:fill="auto"/>
                        <w:noWrap/>
                        <w:vAlign w:val="center"/>
                      </w:tcPr>
                      <w:p w:rsidR="00BF0ECE" w:rsidRPr="00D90721" w:rsidRDefault="00BF0ECE" w:rsidP="00FA09C2">
                        <w:pPr>
                          <w:jc w:val="center"/>
                          <w:rPr>
                            <w:b/>
                            <w:bCs/>
                            <w:color w:val="000000"/>
                            <w:lang w:val="sk-SK" w:eastAsia="sk-SK"/>
                          </w:rPr>
                        </w:pPr>
                      </w:p>
                    </w:tc>
                    <w:tc>
                      <w:tcPr>
                        <w:tcW w:w="14656" w:type="dxa"/>
                        <w:gridSpan w:val="20"/>
                        <w:tcBorders>
                          <w:top w:val="nil"/>
                          <w:left w:val="nil"/>
                          <w:bottom w:val="nil"/>
                          <w:right w:val="nil"/>
                        </w:tcBorders>
                        <w:shd w:val="clear" w:color="auto" w:fill="auto"/>
                        <w:noWrap/>
                        <w:vAlign w:val="center"/>
                      </w:tcPr>
                      <w:tbl>
                        <w:tblPr>
                          <w:tblW w:w="14516" w:type="dxa"/>
                          <w:tblCellMar>
                            <w:left w:w="70" w:type="dxa"/>
                            <w:right w:w="70" w:type="dxa"/>
                          </w:tblCellMar>
                          <w:tblLook w:val="04A0"/>
                        </w:tblPr>
                        <w:tblGrid>
                          <w:gridCol w:w="741"/>
                          <w:gridCol w:w="648"/>
                          <w:gridCol w:w="125"/>
                          <w:gridCol w:w="525"/>
                          <w:gridCol w:w="52"/>
                          <w:gridCol w:w="198"/>
                          <w:gridCol w:w="309"/>
                          <w:gridCol w:w="311"/>
                          <w:gridCol w:w="289"/>
                          <w:gridCol w:w="151"/>
                          <w:gridCol w:w="349"/>
                          <w:gridCol w:w="231"/>
                          <w:gridCol w:w="520"/>
                          <w:gridCol w:w="620"/>
                          <w:gridCol w:w="560"/>
                          <w:gridCol w:w="615"/>
                          <w:gridCol w:w="467"/>
                          <w:gridCol w:w="617"/>
                          <w:gridCol w:w="617"/>
                          <w:gridCol w:w="583"/>
                          <w:gridCol w:w="580"/>
                          <w:gridCol w:w="948"/>
                          <w:gridCol w:w="194"/>
                          <w:gridCol w:w="778"/>
                          <w:gridCol w:w="168"/>
                          <w:gridCol w:w="272"/>
                          <w:gridCol w:w="680"/>
                          <w:gridCol w:w="128"/>
                          <w:gridCol w:w="500"/>
                          <w:gridCol w:w="232"/>
                          <w:gridCol w:w="528"/>
                          <w:gridCol w:w="980"/>
                        </w:tblGrid>
                        <w:tr w:rsidR="00814A3E" w:rsidRPr="00814A3E" w:rsidTr="00CA6CC0">
                          <w:trPr>
                            <w:trHeight w:val="288"/>
                          </w:trPr>
                          <w:tc>
                            <w:tcPr>
                              <w:tcW w:w="741" w:type="dxa"/>
                              <w:tcBorders>
                                <w:top w:val="nil"/>
                                <w:left w:val="nil"/>
                                <w:bottom w:val="nil"/>
                                <w:right w:val="nil"/>
                              </w:tcBorders>
                              <w:shd w:val="clear" w:color="auto" w:fill="auto"/>
                              <w:noWrap/>
                              <w:vAlign w:val="bottom"/>
                              <w:hideMark/>
                            </w:tcPr>
                            <w:p w:rsidR="00814A3E" w:rsidRPr="00814A3E" w:rsidRDefault="00814A3E" w:rsidP="00814A3E">
                              <w:pPr>
                                <w:rPr>
                                  <w:rFonts w:ascii="Calibri" w:hAnsi="Calibri"/>
                                  <w:color w:val="000000"/>
                                  <w:lang w:val="sk-SK" w:eastAsia="sk-SK"/>
                                </w:rPr>
                              </w:pPr>
                            </w:p>
                          </w:tc>
                          <w:tc>
                            <w:tcPr>
                              <w:tcW w:w="648" w:type="dxa"/>
                              <w:tcBorders>
                                <w:top w:val="nil"/>
                                <w:left w:val="nil"/>
                                <w:bottom w:val="nil"/>
                                <w:right w:val="nil"/>
                              </w:tcBorders>
                              <w:shd w:val="clear" w:color="auto" w:fill="auto"/>
                              <w:noWrap/>
                              <w:vAlign w:val="bottom"/>
                              <w:hideMark/>
                            </w:tcPr>
                            <w:p w:rsidR="00814A3E" w:rsidRPr="00814A3E" w:rsidRDefault="00814A3E" w:rsidP="00814A3E">
                              <w:pPr>
                                <w:rPr>
                                  <w:rFonts w:ascii="Calibri" w:hAnsi="Calibri"/>
                                  <w:color w:val="000000"/>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6552" w:type="dxa"/>
                              <w:gridSpan w:val="12"/>
                              <w:vMerge w:val="restart"/>
                              <w:tcBorders>
                                <w:top w:val="nil"/>
                                <w:left w:val="nil"/>
                                <w:bottom w:val="nil"/>
                                <w:right w:val="nil"/>
                              </w:tcBorders>
                              <w:shd w:val="clear" w:color="auto" w:fill="auto"/>
                              <w:noWrap/>
                              <w:vAlign w:val="center"/>
                              <w:hideMark/>
                            </w:tcPr>
                            <w:p w:rsidR="00814A3E" w:rsidRPr="00CA6CC0" w:rsidRDefault="00814A3E" w:rsidP="00814A3E">
                              <w:pPr>
                                <w:jc w:val="center"/>
                                <w:rPr>
                                  <w:b/>
                                  <w:bCs/>
                                  <w:color w:val="000000"/>
                                  <w:sz w:val="28"/>
                                  <w:szCs w:val="28"/>
                                  <w:lang w:val="sk-SK" w:eastAsia="sk-SK"/>
                                </w:rPr>
                              </w:pPr>
                              <w:r w:rsidRPr="00CA6CC0">
                                <w:rPr>
                                  <w:b/>
                                  <w:bCs/>
                                  <w:color w:val="000000"/>
                                  <w:sz w:val="28"/>
                                  <w:szCs w:val="28"/>
                                  <w:lang w:val="sk-SK" w:eastAsia="sk-SK"/>
                                </w:rPr>
                                <w:t>Známky, priemery - I. stupeň</w:t>
                              </w:r>
                            </w:p>
                          </w:tc>
                          <w:tc>
                            <w:tcPr>
                              <w:tcW w:w="946"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1080" w:type="dxa"/>
                              <w:gridSpan w:val="3"/>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0" w:type="dxa"/>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980" w:type="dxa"/>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r>
                        <w:tr w:rsidR="00814A3E" w:rsidRPr="00814A3E" w:rsidTr="00CA6CC0">
                          <w:trPr>
                            <w:trHeight w:val="288"/>
                          </w:trPr>
                          <w:tc>
                            <w:tcPr>
                              <w:tcW w:w="741" w:type="dxa"/>
                              <w:tcBorders>
                                <w:top w:val="nil"/>
                                <w:left w:val="nil"/>
                                <w:bottom w:val="nil"/>
                                <w:right w:val="nil"/>
                              </w:tcBorders>
                              <w:shd w:val="clear" w:color="auto" w:fill="auto"/>
                              <w:noWrap/>
                              <w:vAlign w:val="bottom"/>
                              <w:hideMark/>
                            </w:tcPr>
                            <w:p w:rsidR="00814A3E" w:rsidRPr="00814A3E" w:rsidRDefault="00814A3E" w:rsidP="00814A3E">
                              <w:pPr>
                                <w:rPr>
                                  <w:rFonts w:ascii="Calibri" w:hAnsi="Calibri"/>
                                  <w:color w:val="000000"/>
                                  <w:lang w:val="sk-SK" w:eastAsia="sk-SK"/>
                                </w:rPr>
                              </w:pPr>
                            </w:p>
                          </w:tc>
                          <w:tc>
                            <w:tcPr>
                              <w:tcW w:w="648" w:type="dxa"/>
                              <w:tcBorders>
                                <w:top w:val="nil"/>
                                <w:left w:val="nil"/>
                                <w:bottom w:val="nil"/>
                                <w:right w:val="nil"/>
                              </w:tcBorders>
                              <w:shd w:val="clear" w:color="auto" w:fill="auto"/>
                              <w:noWrap/>
                              <w:vAlign w:val="bottom"/>
                              <w:hideMark/>
                            </w:tcPr>
                            <w:p w:rsidR="00814A3E" w:rsidRPr="00814A3E" w:rsidRDefault="00814A3E" w:rsidP="00814A3E">
                              <w:pPr>
                                <w:rPr>
                                  <w:rFonts w:ascii="Calibri" w:hAnsi="Calibri"/>
                                  <w:color w:val="000000"/>
                                  <w:lang w:val="sk-SK" w:eastAsia="sk-SK"/>
                                </w:rPr>
                              </w:pPr>
                            </w:p>
                          </w:tc>
                          <w:tc>
                            <w:tcPr>
                              <w:tcW w:w="702" w:type="dxa"/>
                              <w:gridSpan w:val="3"/>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7"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60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6552" w:type="dxa"/>
                              <w:gridSpan w:val="12"/>
                              <w:vMerge/>
                              <w:tcBorders>
                                <w:top w:val="nil"/>
                                <w:left w:val="nil"/>
                                <w:bottom w:val="nil"/>
                                <w:right w:val="nil"/>
                              </w:tcBorders>
                              <w:vAlign w:val="center"/>
                              <w:hideMark/>
                            </w:tcPr>
                            <w:p w:rsidR="00814A3E" w:rsidRPr="00814A3E" w:rsidRDefault="00814A3E" w:rsidP="00814A3E">
                              <w:pPr>
                                <w:rPr>
                                  <w:b/>
                                  <w:bCs/>
                                  <w:color w:val="000000"/>
                                  <w:sz w:val="32"/>
                                  <w:szCs w:val="32"/>
                                  <w:lang w:val="sk-SK" w:eastAsia="sk-SK"/>
                                </w:rPr>
                              </w:pPr>
                            </w:p>
                          </w:tc>
                          <w:tc>
                            <w:tcPr>
                              <w:tcW w:w="946"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1080" w:type="dxa"/>
                              <w:gridSpan w:val="3"/>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500" w:type="dxa"/>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760" w:type="dxa"/>
                              <w:gridSpan w:val="2"/>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c>
                            <w:tcPr>
                              <w:tcW w:w="980" w:type="dxa"/>
                              <w:tcBorders>
                                <w:top w:val="nil"/>
                                <w:left w:val="nil"/>
                                <w:bottom w:val="nil"/>
                                <w:right w:val="nil"/>
                              </w:tcBorders>
                              <w:shd w:val="clear" w:color="auto" w:fill="auto"/>
                              <w:noWrap/>
                              <w:vAlign w:val="bottom"/>
                              <w:hideMark/>
                            </w:tcPr>
                            <w:p w:rsidR="00814A3E" w:rsidRPr="00814A3E" w:rsidRDefault="00814A3E" w:rsidP="00814A3E">
                              <w:pPr>
                                <w:rPr>
                                  <w:color w:val="000000"/>
                                  <w:lang w:val="sk-SK" w:eastAsia="sk-SK"/>
                                </w:rPr>
                              </w:pPr>
                            </w:p>
                          </w:tc>
                        </w:tr>
                        <w:tr w:rsidR="00D768B1" w:rsidRPr="00D768B1" w:rsidTr="00CA6CC0">
                          <w:trPr>
                            <w:gridAfter w:val="2"/>
                            <w:wAfter w:w="1508" w:type="dxa"/>
                            <w:trHeight w:val="315"/>
                          </w:trPr>
                          <w:tc>
                            <w:tcPr>
                              <w:tcW w:w="2289" w:type="dxa"/>
                              <w:gridSpan w:val="6"/>
                              <w:tcBorders>
                                <w:top w:val="nil"/>
                                <w:left w:val="nil"/>
                                <w:bottom w:val="nil"/>
                                <w:right w:val="nil"/>
                              </w:tcBorders>
                              <w:shd w:val="clear" w:color="auto" w:fill="auto"/>
                              <w:noWrap/>
                              <w:vAlign w:val="bottom"/>
                              <w:hideMark/>
                            </w:tcPr>
                            <w:p w:rsidR="00D768B1" w:rsidRPr="00D768B1" w:rsidRDefault="00D768B1" w:rsidP="00D768B1">
                              <w:pPr>
                                <w:rPr>
                                  <w:b/>
                                  <w:bCs/>
                                  <w:color w:val="000000"/>
                                  <w:lang w:val="sk-SK" w:eastAsia="sk-SK"/>
                                </w:rPr>
                              </w:pPr>
                              <w:r w:rsidRPr="00D768B1">
                                <w:rPr>
                                  <w:b/>
                                  <w:bCs/>
                                  <w:color w:val="000000"/>
                                  <w:lang w:val="sk-SK" w:eastAsia="sk-SK"/>
                                </w:rPr>
                                <w:t>I. POLROK</w:t>
                              </w:r>
                            </w:p>
                          </w:tc>
                          <w:tc>
                            <w:tcPr>
                              <w:tcW w:w="620" w:type="dxa"/>
                              <w:gridSpan w:val="2"/>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440" w:type="dxa"/>
                              <w:gridSpan w:val="2"/>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580" w:type="dxa"/>
                              <w:gridSpan w:val="2"/>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520"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620"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560"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615"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467"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617"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617"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583"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580"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948"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972" w:type="dxa"/>
                              <w:gridSpan w:val="2"/>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440" w:type="dxa"/>
                              <w:gridSpan w:val="2"/>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680" w:type="dxa"/>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c>
                            <w:tcPr>
                              <w:tcW w:w="860" w:type="dxa"/>
                              <w:gridSpan w:val="3"/>
                              <w:tcBorders>
                                <w:top w:val="nil"/>
                                <w:left w:val="nil"/>
                                <w:bottom w:val="nil"/>
                                <w:right w:val="nil"/>
                              </w:tcBorders>
                              <w:shd w:val="clear" w:color="auto" w:fill="auto"/>
                              <w:noWrap/>
                              <w:vAlign w:val="bottom"/>
                              <w:hideMark/>
                            </w:tcPr>
                            <w:p w:rsidR="00D768B1" w:rsidRPr="00D768B1" w:rsidRDefault="00D768B1" w:rsidP="00D768B1">
                              <w:pPr>
                                <w:rPr>
                                  <w:color w:val="000000"/>
                                  <w:lang w:val="sk-SK" w:eastAsia="sk-SK"/>
                                </w:rPr>
                              </w:pPr>
                            </w:p>
                          </w:tc>
                        </w:tr>
                        <w:tr w:rsidR="00D768B1" w:rsidRPr="00D768B1" w:rsidTr="00CA6CC0">
                          <w:trPr>
                            <w:gridAfter w:val="2"/>
                            <w:wAfter w:w="1508" w:type="dxa"/>
                            <w:trHeight w:val="288"/>
                          </w:trPr>
                          <w:tc>
                            <w:tcPr>
                              <w:tcW w:w="741" w:type="dxa"/>
                              <w:tcBorders>
                                <w:top w:val="single" w:sz="8" w:space="0" w:color="000000"/>
                                <w:left w:val="single" w:sz="8" w:space="0" w:color="000000"/>
                                <w:bottom w:val="nil"/>
                                <w:right w:val="single" w:sz="4" w:space="0" w:color="000000"/>
                              </w:tcBorders>
                              <w:shd w:val="clear" w:color="auto" w:fill="auto"/>
                              <w:noWrap/>
                              <w:vAlign w:val="bottom"/>
                              <w:hideMark/>
                            </w:tcPr>
                            <w:p w:rsidR="00D768B1" w:rsidRPr="00D768B1" w:rsidRDefault="00D768B1" w:rsidP="00D768B1">
                              <w:pPr>
                                <w:rPr>
                                  <w:rFonts w:ascii="Calibri" w:hAnsi="Calibri"/>
                                  <w:color w:val="000000"/>
                                  <w:lang w:val="sk-SK" w:eastAsia="sk-SK"/>
                                </w:rPr>
                              </w:pPr>
                              <w:r w:rsidRPr="00D768B1">
                                <w:rPr>
                                  <w:rFonts w:ascii="Calibri" w:hAnsi="Calibri"/>
                                  <w:color w:val="000000"/>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PDA/PVO</w:t>
                              </w:r>
                            </w:p>
                          </w:tc>
                          <w:tc>
                            <w:tcPr>
                              <w:tcW w:w="617"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IFV/PCP</w:t>
                              </w:r>
                            </w:p>
                          </w:tc>
                          <w:tc>
                            <w:tcPr>
                              <w:tcW w:w="1412"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SPOLU</w:t>
                              </w:r>
                            </w:p>
                          </w:tc>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Priemer HL.pr.</w:t>
                              </w:r>
                            </w:p>
                          </w:tc>
                          <w:tc>
                            <w:tcPr>
                              <w:tcW w:w="8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Umiest.</w:t>
                              </w:r>
                            </w:p>
                          </w:tc>
                        </w:tr>
                        <w:tr w:rsidR="00D768B1" w:rsidRPr="00D768B1" w:rsidTr="00CA6CC0">
                          <w:trPr>
                            <w:gridAfter w:val="2"/>
                            <w:wAfter w:w="1508" w:type="dxa"/>
                            <w:trHeight w:val="315"/>
                          </w:trPr>
                          <w:tc>
                            <w:tcPr>
                              <w:tcW w:w="741" w:type="dxa"/>
                              <w:tcBorders>
                                <w:top w:val="nil"/>
                                <w:left w:val="single" w:sz="8" w:space="0" w:color="000000"/>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D768B1" w:rsidRPr="00D768B1" w:rsidRDefault="00D768B1" w:rsidP="00D768B1">
                              <w:pPr>
                                <w:rPr>
                                  <w:color w:val="000000"/>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priemer</w:t>
                              </w:r>
                            </w:p>
                          </w:tc>
                          <w:tc>
                            <w:tcPr>
                              <w:tcW w:w="440" w:type="dxa"/>
                              <w:gridSpan w:val="2"/>
                              <w:tcBorders>
                                <w:top w:val="nil"/>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D768B1" w:rsidRPr="00D768B1" w:rsidRDefault="00D768B1" w:rsidP="00D768B1">
                              <w:pPr>
                                <w:rPr>
                                  <w:color w:val="000000"/>
                                  <w:sz w:val="16"/>
                                  <w:szCs w:val="16"/>
                                  <w:lang w:val="sk-SK" w:eastAsia="sk-SK"/>
                                </w:rPr>
                              </w:pPr>
                            </w:p>
                          </w:tc>
                          <w:tc>
                            <w:tcPr>
                              <w:tcW w:w="860" w:type="dxa"/>
                              <w:gridSpan w:val="3"/>
                              <w:vMerge/>
                              <w:tcBorders>
                                <w:top w:val="single" w:sz="8" w:space="0" w:color="000000"/>
                                <w:left w:val="single" w:sz="8" w:space="0" w:color="000000"/>
                                <w:bottom w:val="single" w:sz="8" w:space="0" w:color="000000"/>
                                <w:right w:val="single" w:sz="8" w:space="0" w:color="000000"/>
                              </w:tcBorders>
                              <w:vAlign w:val="center"/>
                              <w:hideMark/>
                            </w:tcPr>
                            <w:p w:rsidR="00D768B1" w:rsidRPr="00D768B1" w:rsidRDefault="00D768B1" w:rsidP="00D768B1">
                              <w:pPr>
                                <w:rPr>
                                  <w:color w:val="000000"/>
                                  <w:sz w:val="16"/>
                                  <w:szCs w:val="16"/>
                                  <w:lang w:val="sk-SK" w:eastAsia="sk-SK"/>
                                </w:rPr>
                              </w:pP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w:t>
                              </w:r>
                              <w:r w:rsidR="009F14BE">
                                <w:rPr>
                                  <w:color w:val="000000"/>
                                  <w:sz w:val="22"/>
                                  <w:szCs w:val="22"/>
                                  <w:lang w:val="sk-SK" w:eastAsia="sk-SK"/>
                                </w:rPr>
                                <w:t>A</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13</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1,1</w:t>
                              </w:r>
                              <w:r w:rsidR="009F14BE">
                                <w:rPr>
                                  <w:color w:val="000000"/>
                                  <w:sz w:val="22"/>
                                  <w:szCs w:val="22"/>
                                  <w:lang w:val="sk-SK" w:eastAsia="sk-SK"/>
                                </w:rPr>
                                <w:t>5</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,15</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15</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,08</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0757</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13</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3</w:t>
                              </w:r>
                              <w:r w:rsidR="00D768B1" w:rsidRPr="00D768B1">
                                <w:rPr>
                                  <w:color w:val="000000"/>
                                  <w:sz w:val="22"/>
                                  <w:szCs w:val="22"/>
                                  <w:lang w:val="sk-SK" w:eastAsia="sk-SK"/>
                                </w:rPr>
                                <w:t>.</w:t>
                              </w:r>
                            </w:p>
                          </w:tc>
                        </w:tr>
                        <w:tr w:rsidR="009F14BE"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tcPr>
                            <w:p w:rsidR="009F14BE" w:rsidRPr="00D768B1" w:rsidRDefault="009F14BE" w:rsidP="00D768B1">
                              <w:pPr>
                                <w:jc w:val="center"/>
                                <w:rPr>
                                  <w:color w:val="000000"/>
                                  <w:lang w:val="sk-SK" w:eastAsia="sk-SK"/>
                                </w:rPr>
                              </w:pPr>
                              <w:r w:rsidRPr="00D768B1">
                                <w:rPr>
                                  <w:color w:val="000000"/>
                                  <w:sz w:val="22"/>
                                  <w:szCs w:val="22"/>
                                  <w:lang w:val="sk-SK" w:eastAsia="sk-SK"/>
                                </w:rPr>
                                <w:t>I.</w:t>
                              </w:r>
                              <w:r>
                                <w:rPr>
                                  <w:color w:val="000000"/>
                                  <w:sz w:val="22"/>
                                  <w:szCs w:val="22"/>
                                  <w:lang w:val="sk-SK" w:eastAsia="sk-SK"/>
                                </w:rPr>
                                <w:t>B</w:t>
                              </w:r>
                            </w:p>
                          </w:tc>
                          <w:tc>
                            <w:tcPr>
                              <w:tcW w:w="773" w:type="dxa"/>
                              <w:gridSpan w:val="2"/>
                              <w:tcBorders>
                                <w:top w:val="nil"/>
                                <w:left w:val="nil"/>
                                <w:bottom w:val="single" w:sz="4" w:space="0" w:color="000000"/>
                                <w:right w:val="single" w:sz="8" w:space="0" w:color="000000"/>
                              </w:tcBorders>
                              <w:shd w:val="clear" w:color="auto" w:fill="auto"/>
                              <w:noWrap/>
                              <w:vAlign w:val="center"/>
                            </w:tcPr>
                            <w:p w:rsidR="009F14BE" w:rsidRDefault="009F14BE" w:rsidP="00D768B1">
                              <w:pPr>
                                <w:jc w:val="center"/>
                                <w:rPr>
                                  <w:color w:val="000000"/>
                                  <w:lang w:val="sk-SK" w:eastAsia="sk-SK"/>
                                </w:rPr>
                              </w:pPr>
                              <w:r>
                                <w:rPr>
                                  <w:color w:val="000000"/>
                                  <w:sz w:val="22"/>
                                  <w:szCs w:val="22"/>
                                  <w:lang w:val="sk-SK" w:eastAsia="sk-SK"/>
                                </w:rPr>
                                <w:t>14</w:t>
                              </w:r>
                            </w:p>
                          </w:tc>
                          <w:tc>
                            <w:tcPr>
                              <w:tcW w:w="525" w:type="dxa"/>
                              <w:tcBorders>
                                <w:top w:val="nil"/>
                                <w:left w:val="nil"/>
                                <w:bottom w:val="single" w:sz="4" w:space="0" w:color="000000"/>
                                <w:right w:val="single" w:sz="4" w:space="0" w:color="000000"/>
                              </w:tcBorders>
                              <w:shd w:val="clear" w:color="D8D8D8" w:fill="D8D8D8"/>
                              <w:noWrap/>
                              <w:vAlign w:val="center"/>
                            </w:tcPr>
                            <w:p w:rsidR="009F14BE" w:rsidRPr="00D768B1" w:rsidRDefault="009F14BE" w:rsidP="00D768B1">
                              <w:pPr>
                                <w:jc w:val="center"/>
                                <w:rPr>
                                  <w:color w:val="000000"/>
                                  <w:lang w:val="sk-SK" w:eastAsia="sk-SK"/>
                                </w:rPr>
                              </w:pPr>
                              <w:r>
                                <w:rPr>
                                  <w:color w:val="000000"/>
                                  <w:sz w:val="22"/>
                                  <w:szCs w:val="22"/>
                                  <w:lang w:val="sk-SK" w:eastAsia="sk-SK"/>
                                </w:rPr>
                                <w:t>1,14</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9F14BE" w:rsidRPr="00D768B1" w:rsidRDefault="009F14BE" w:rsidP="00D768B1">
                              <w:pPr>
                                <w:jc w:val="center"/>
                                <w:rPr>
                                  <w:color w:val="000000"/>
                                  <w:lang w:val="sk-SK" w:eastAsia="sk-SK"/>
                                </w:rPr>
                              </w:pPr>
                              <w:r>
                                <w:rPr>
                                  <w:color w:val="000000"/>
                                  <w:sz w:val="22"/>
                                  <w:szCs w:val="22"/>
                                  <w:lang w:val="sk-SK" w:eastAsia="sk-SK"/>
                                </w:rPr>
                                <w:t>1,07</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9F14BE" w:rsidRPr="00D768B1" w:rsidRDefault="009F14BE" w:rsidP="00D768B1">
                              <w:pPr>
                                <w:jc w:val="center"/>
                                <w:rPr>
                                  <w:color w:val="000000"/>
                                  <w:lang w:val="sk-SK" w:eastAsia="sk-SK"/>
                                </w:rPr>
                              </w:pPr>
                              <w:r>
                                <w:rPr>
                                  <w:color w:val="000000"/>
                                  <w:sz w:val="22"/>
                                  <w:szCs w:val="22"/>
                                  <w:lang w:val="sk-SK" w:eastAsia="sk-SK"/>
                                </w:rPr>
                                <w:t>1,07</w:t>
                              </w:r>
                            </w:p>
                          </w:tc>
                          <w:tc>
                            <w:tcPr>
                              <w:tcW w:w="520" w:type="dxa"/>
                              <w:tcBorders>
                                <w:top w:val="nil"/>
                                <w:left w:val="nil"/>
                                <w:bottom w:val="single" w:sz="4" w:space="0" w:color="000000"/>
                                <w:right w:val="single" w:sz="8"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9F14BE" w:rsidRPr="00D768B1" w:rsidRDefault="009F14BE" w:rsidP="00D768B1">
                              <w:pPr>
                                <w:jc w:val="center"/>
                                <w:rPr>
                                  <w:color w:val="000000"/>
                                  <w:lang w:val="sk-SK" w:eastAsia="sk-SK"/>
                                </w:rPr>
                              </w:pPr>
                              <w:r>
                                <w:rPr>
                                  <w:color w:val="000000"/>
                                  <w:sz w:val="22"/>
                                  <w:szCs w:val="22"/>
                                  <w:lang w:val="sk-SK" w:eastAsia="sk-SK"/>
                                </w:rPr>
                                <w:t>1</w:t>
                              </w:r>
                            </w:p>
                          </w:tc>
                          <w:tc>
                            <w:tcPr>
                              <w:tcW w:w="467" w:type="dxa"/>
                              <w:tcBorders>
                                <w:top w:val="nil"/>
                                <w:left w:val="nil"/>
                                <w:bottom w:val="single" w:sz="4" w:space="0" w:color="000000"/>
                                <w:right w:val="single" w:sz="8" w:space="0" w:color="000000"/>
                              </w:tcBorders>
                              <w:shd w:val="clear" w:color="D8D8D8" w:fill="D8D8D8"/>
                              <w:noWrap/>
                              <w:vAlign w:val="center"/>
                            </w:tcPr>
                            <w:p w:rsidR="009F14BE" w:rsidRPr="00D768B1" w:rsidRDefault="009F14BE" w:rsidP="00D768B1">
                              <w:pPr>
                                <w:jc w:val="center"/>
                                <w:rPr>
                                  <w:color w:val="000000"/>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583"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580"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948"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972" w:type="dxa"/>
                              <w:gridSpan w:val="2"/>
                              <w:tcBorders>
                                <w:top w:val="nil"/>
                                <w:left w:val="nil"/>
                                <w:bottom w:val="single" w:sz="4" w:space="0" w:color="000000"/>
                                <w:right w:val="single" w:sz="4" w:space="0" w:color="000000"/>
                              </w:tcBorders>
                              <w:shd w:val="clear" w:color="F2F2F2" w:fill="F2F2F2"/>
                              <w:noWrap/>
                              <w:vAlign w:val="center"/>
                            </w:tcPr>
                            <w:p w:rsidR="009F14BE" w:rsidRPr="00D768B1" w:rsidRDefault="009F14BE" w:rsidP="00D768B1">
                              <w:pPr>
                                <w:jc w:val="center"/>
                                <w:rPr>
                                  <w:b/>
                                  <w:bCs/>
                                  <w:color w:val="000000"/>
                                  <w:lang w:val="sk-SK" w:eastAsia="sk-SK"/>
                                </w:rPr>
                              </w:pPr>
                              <w:r>
                                <w:rPr>
                                  <w:b/>
                                  <w:bCs/>
                                  <w:color w:val="000000"/>
                                  <w:sz w:val="22"/>
                                  <w:szCs w:val="22"/>
                                  <w:lang w:val="sk-SK" w:eastAsia="sk-SK"/>
                                </w:rPr>
                                <w:t>1,04</w:t>
                              </w:r>
                            </w:p>
                          </w:tc>
                          <w:tc>
                            <w:tcPr>
                              <w:tcW w:w="440" w:type="dxa"/>
                              <w:gridSpan w:val="2"/>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p>
                          </w:tc>
                          <w:tc>
                            <w:tcPr>
                              <w:tcW w:w="680" w:type="dxa"/>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r>
                                <w:rPr>
                                  <w:color w:val="000000"/>
                                  <w:sz w:val="22"/>
                                  <w:szCs w:val="22"/>
                                  <w:lang w:val="sk-SK" w:eastAsia="sk-SK"/>
                                </w:rPr>
                                <w:t>1,07</w:t>
                              </w:r>
                            </w:p>
                          </w:tc>
                          <w:tc>
                            <w:tcPr>
                              <w:tcW w:w="860" w:type="dxa"/>
                              <w:gridSpan w:val="3"/>
                              <w:tcBorders>
                                <w:top w:val="nil"/>
                                <w:left w:val="nil"/>
                                <w:bottom w:val="single" w:sz="4" w:space="0" w:color="000000"/>
                                <w:right w:val="single" w:sz="8" w:space="0" w:color="000000"/>
                              </w:tcBorders>
                              <w:shd w:val="clear" w:color="auto" w:fill="auto"/>
                              <w:noWrap/>
                              <w:vAlign w:val="center"/>
                            </w:tcPr>
                            <w:p w:rsidR="009F14BE" w:rsidRPr="00D768B1" w:rsidRDefault="009F14BE" w:rsidP="00D768B1">
                              <w:pPr>
                                <w:jc w:val="center"/>
                                <w:rPr>
                                  <w:color w:val="000000"/>
                                  <w:lang w:val="sk-SK" w:eastAsia="sk-SK"/>
                                </w:rPr>
                              </w:pPr>
                              <w:r>
                                <w:rPr>
                                  <w:color w:val="000000"/>
                                  <w:sz w:val="22"/>
                                  <w:szCs w:val="22"/>
                                  <w:lang w:val="sk-SK" w:eastAsia="sk-SK"/>
                                </w:rPr>
                                <w:t>1.</w:t>
                              </w: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22</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27</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18</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06</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11</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2.</w:t>
                              </w: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9F14BE">
                              <w:pPr>
                                <w:jc w:val="center"/>
                                <w:rPr>
                                  <w:color w:val="000000"/>
                                  <w:lang w:val="sk-SK" w:eastAsia="sk-SK"/>
                                </w:rPr>
                              </w:pPr>
                              <w:r>
                                <w:rPr>
                                  <w:color w:val="000000"/>
                                  <w:sz w:val="22"/>
                                  <w:szCs w:val="22"/>
                                  <w:lang w:val="sk-SK" w:eastAsia="sk-SK"/>
                                </w:rPr>
                                <w:t>25</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92</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36</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84</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88</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2,04</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r w:rsidR="009F14BE">
                                <w:rPr>
                                  <w:color w:val="000000"/>
                                  <w:sz w:val="22"/>
                                  <w:szCs w:val="22"/>
                                  <w:lang w:val="sk-SK" w:eastAsia="sk-SK"/>
                                </w:rPr>
                                <w:t>1,12</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42</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81</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5</w:t>
                              </w:r>
                              <w:r w:rsidR="00D768B1" w:rsidRPr="00D768B1">
                                <w:rPr>
                                  <w:color w:val="000000"/>
                                  <w:sz w:val="22"/>
                                  <w:szCs w:val="22"/>
                                  <w:lang w:val="sk-SK" w:eastAsia="sk-SK"/>
                                </w:rPr>
                                <w:t>.</w:t>
                              </w:r>
                            </w:p>
                          </w:tc>
                        </w:tr>
                        <w:tr w:rsidR="00D768B1" w:rsidRPr="00D768B1" w:rsidTr="00CA6CC0">
                          <w:trPr>
                            <w:gridAfter w:val="2"/>
                            <w:wAfter w:w="1508" w:type="dxa"/>
                            <w:trHeight w:val="288"/>
                          </w:trPr>
                          <w:tc>
                            <w:tcPr>
                              <w:tcW w:w="741" w:type="dxa"/>
                              <w:tcBorders>
                                <w:top w:val="nil"/>
                                <w:left w:val="single" w:sz="8" w:space="0" w:color="000000"/>
                                <w:bottom w:val="nil"/>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25</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52</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1,5</w:t>
                              </w:r>
                              <w:r w:rsidR="009F14BE">
                                <w:rPr>
                                  <w:color w:val="000000"/>
                                  <w:sz w:val="22"/>
                                  <w:szCs w:val="22"/>
                                  <w:lang w:val="sk-SK" w:eastAsia="sk-SK"/>
                                </w:rPr>
                                <w:t>2</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84</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28</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52</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,04</w:t>
                              </w: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1,2</w:t>
                              </w:r>
                              <w:r w:rsidR="009F14BE">
                                <w:rPr>
                                  <w:b/>
                                  <w:bCs/>
                                  <w:color w:val="000000"/>
                                  <w:sz w:val="22"/>
                                  <w:szCs w:val="22"/>
                                  <w:lang w:val="sk-SK" w:eastAsia="sk-SK"/>
                                </w:rPr>
                                <w:t>7</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9F14BE">
                              <w:pPr>
                                <w:jc w:val="center"/>
                                <w:rPr>
                                  <w:color w:val="000000"/>
                                  <w:lang w:val="sk-SK" w:eastAsia="sk-SK"/>
                                </w:rPr>
                              </w:pPr>
                              <w:r w:rsidRPr="00D768B1">
                                <w:rPr>
                                  <w:color w:val="000000"/>
                                  <w:sz w:val="22"/>
                                  <w:szCs w:val="22"/>
                                  <w:lang w:val="sk-SK" w:eastAsia="sk-SK"/>
                                </w:rPr>
                                <w:t>1,</w:t>
                              </w:r>
                              <w:r w:rsidR="009F14BE">
                                <w:rPr>
                                  <w:color w:val="000000"/>
                                  <w:sz w:val="22"/>
                                  <w:szCs w:val="22"/>
                                  <w:lang w:val="sk-SK" w:eastAsia="sk-SK"/>
                                </w:rPr>
                                <w:t>54</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9F14BE" w:rsidP="00D768B1">
                              <w:pPr>
                                <w:jc w:val="center"/>
                                <w:rPr>
                                  <w:color w:val="000000"/>
                                  <w:lang w:val="sk-SK" w:eastAsia="sk-SK"/>
                                </w:rPr>
                              </w:pPr>
                              <w:r>
                                <w:rPr>
                                  <w:color w:val="000000"/>
                                  <w:sz w:val="22"/>
                                  <w:szCs w:val="22"/>
                                  <w:lang w:val="sk-SK" w:eastAsia="sk-SK"/>
                                </w:rPr>
                                <w:t>4</w:t>
                              </w:r>
                              <w:r w:rsidR="00D768B1" w:rsidRPr="00D768B1">
                                <w:rPr>
                                  <w:color w:val="000000"/>
                                  <w:sz w:val="22"/>
                                  <w:szCs w:val="22"/>
                                  <w:lang w:val="sk-SK" w:eastAsia="sk-SK"/>
                                </w:rPr>
                                <w:t>.</w:t>
                              </w:r>
                            </w:p>
                          </w:tc>
                        </w:tr>
                        <w:tr w:rsidR="00D768B1" w:rsidRPr="00D768B1" w:rsidTr="00CA6CC0">
                          <w:trPr>
                            <w:gridAfter w:val="2"/>
                            <w:wAfter w:w="1508" w:type="dxa"/>
                            <w:trHeight w:val="315"/>
                          </w:trPr>
                          <w:tc>
                            <w:tcPr>
                              <w:tcW w:w="74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Spolu</w:t>
                              </w:r>
                            </w:p>
                          </w:tc>
                          <w:tc>
                            <w:tcPr>
                              <w:tcW w:w="773"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25"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4</w:t>
                              </w:r>
                            </w:p>
                          </w:tc>
                          <w:tc>
                            <w:tcPr>
                              <w:tcW w:w="250"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620" w:type="dxa"/>
                              <w:gridSpan w:val="2"/>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1,2</w:t>
                              </w:r>
                              <w:r w:rsidR="009F14BE">
                                <w:rPr>
                                  <w:b/>
                                  <w:bCs/>
                                  <w:color w:val="000000"/>
                                  <w:sz w:val="22"/>
                                  <w:szCs w:val="22"/>
                                  <w:lang w:val="sk-SK" w:eastAsia="sk-SK"/>
                                </w:rPr>
                                <w:t>2</w:t>
                              </w:r>
                            </w:p>
                          </w:tc>
                          <w:tc>
                            <w:tcPr>
                              <w:tcW w:w="440"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580" w:type="dxa"/>
                              <w:gridSpan w:val="2"/>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42</w:t>
                              </w:r>
                            </w:p>
                          </w:tc>
                          <w:tc>
                            <w:tcPr>
                              <w:tcW w:w="520"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620"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58</w:t>
                              </w:r>
                            </w:p>
                          </w:tc>
                          <w:tc>
                            <w:tcPr>
                              <w:tcW w:w="560"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615"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33</w:t>
                              </w:r>
                            </w:p>
                          </w:tc>
                          <w:tc>
                            <w:tcPr>
                              <w:tcW w:w="467"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617" w:type="dxa"/>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1</w:t>
                              </w:r>
                            </w:p>
                          </w:tc>
                          <w:tc>
                            <w:tcPr>
                              <w:tcW w:w="617" w:type="dxa"/>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1</w:t>
                              </w:r>
                            </w:p>
                          </w:tc>
                          <w:tc>
                            <w:tcPr>
                              <w:tcW w:w="583" w:type="dxa"/>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,06</w:t>
                              </w:r>
                            </w:p>
                          </w:tc>
                          <w:tc>
                            <w:tcPr>
                              <w:tcW w:w="580" w:type="dxa"/>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1</w:t>
                              </w:r>
                            </w:p>
                          </w:tc>
                          <w:tc>
                            <w:tcPr>
                              <w:tcW w:w="948" w:type="dxa"/>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,02</w:t>
                              </w:r>
                            </w:p>
                          </w:tc>
                          <w:tc>
                            <w:tcPr>
                              <w:tcW w:w="972" w:type="dxa"/>
                              <w:gridSpan w:val="2"/>
                              <w:tcBorders>
                                <w:top w:val="single" w:sz="8" w:space="0" w:color="000000"/>
                                <w:left w:val="nil"/>
                                <w:bottom w:val="single" w:sz="8" w:space="0" w:color="000000"/>
                                <w:right w:val="single" w:sz="4" w:space="0" w:color="000000"/>
                              </w:tcBorders>
                              <w:shd w:val="clear" w:color="F2F2F2" w:fill="F2F2F2"/>
                              <w:noWrap/>
                              <w:vAlign w:val="center"/>
                              <w:hideMark/>
                            </w:tcPr>
                            <w:p w:rsidR="00D768B1" w:rsidRPr="00D768B1" w:rsidRDefault="00D768B1" w:rsidP="009F14BE">
                              <w:pPr>
                                <w:jc w:val="center"/>
                                <w:rPr>
                                  <w:b/>
                                  <w:bCs/>
                                  <w:color w:val="000000"/>
                                  <w:lang w:val="sk-SK" w:eastAsia="sk-SK"/>
                                </w:rPr>
                              </w:pPr>
                              <w:r w:rsidRPr="00D768B1">
                                <w:rPr>
                                  <w:b/>
                                  <w:bCs/>
                                  <w:color w:val="000000"/>
                                  <w:sz w:val="22"/>
                                  <w:szCs w:val="22"/>
                                  <w:lang w:val="sk-SK" w:eastAsia="sk-SK"/>
                                </w:rPr>
                                <w:t>1,</w:t>
                              </w:r>
                              <w:r w:rsidR="009F14BE">
                                <w:rPr>
                                  <w:b/>
                                  <w:bCs/>
                                  <w:color w:val="000000"/>
                                  <w:sz w:val="22"/>
                                  <w:szCs w:val="22"/>
                                  <w:lang w:val="sk-SK" w:eastAsia="sk-SK"/>
                                </w:rPr>
                                <w:t>2</w:t>
                              </w:r>
                              <w:r w:rsidRPr="00D768B1">
                                <w:rPr>
                                  <w:b/>
                                  <w:bCs/>
                                  <w:color w:val="000000"/>
                                  <w:sz w:val="22"/>
                                  <w:szCs w:val="22"/>
                                  <w:lang w:val="sk-SK" w:eastAsia="sk-SK"/>
                                </w:rPr>
                                <w:t>/</w:t>
                              </w:r>
                              <w:r w:rsidRPr="00D768B1">
                                <w:rPr>
                                  <w:b/>
                                  <w:bCs/>
                                  <w:color w:val="FF0000"/>
                                  <w:sz w:val="22"/>
                                  <w:szCs w:val="22"/>
                                  <w:lang w:val="sk-SK" w:eastAsia="sk-SK"/>
                                </w:rPr>
                                <w:t>1,1</w:t>
                              </w:r>
                              <w:r w:rsidR="009F14BE">
                                <w:rPr>
                                  <w:b/>
                                  <w:bCs/>
                                  <w:color w:val="FF0000"/>
                                  <w:sz w:val="22"/>
                                  <w:szCs w:val="22"/>
                                  <w:lang w:val="sk-SK" w:eastAsia="sk-SK"/>
                                </w:rPr>
                                <w:t>7</w:t>
                              </w:r>
                            </w:p>
                          </w:tc>
                          <w:tc>
                            <w:tcPr>
                              <w:tcW w:w="440" w:type="dxa"/>
                              <w:gridSpan w:val="2"/>
                              <w:tcBorders>
                                <w:top w:val="single" w:sz="8" w:space="0" w:color="000000"/>
                                <w:left w:val="nil"/>
                                <w:bottom w:val="single" w:sz="8" w:space="0" w:color="000000"/>
                                <w:right w:val="single" w:sz="8" w:space="0" w:color="000000"/>
                              </w:tcBorders>
                              <w:shd w:val="clear" w:color="F2F2F2" w:fill="F2F2F2"/>
                              <w:noWrap/>
                              <w:vAlign w:val="center"/>
                              <w:hideMark/>
                            </w:tcPr>
                            <w:p w:rsidR="00D768B1" w:rsidRPr="00D768B1" w:rsidRDefault="00D768B1" w:rsidP="00D768B1">
                              <w:pPr>
                                <w:jc w:val="center"/>
                                <w:rPr>
                                  <w:b/>
                                  <w:bCs/>
                                  <w:color w:val="000000"/>
                                  <w:lang w:val="sk-SK" w:eastAsia="sk-SK"/>
                                </w:rPr>
                              </w:pPr>
                              <w:r w:rsidRPr="00D768B1">
                                <w:rPr>
                                  <w:b/>
                                  <w:bCs/>
                                  <w:color w:val="000000"/>
                                  <w:sz w:val="22"/>
                                  <w:szCs w:val="22"/>
                                  <w:lang w:val="sk-SK" w:eastAsia="sk-SK"/>
                                </w:rPr>
                                <w:t> </w:t>
                              </w:r>
                            </w:p>
                          </w:tc>
                          <w:tc>
                            <w:tcPr>
                              <w:tcW w:w="680" w:type="dxa"/>
                              <w:tcBorders>
                                <w:top w:val="nil"/>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p>
                          </w:tc>
                          <w:tc>
                            <w:tcPr>
                              <w:tcW w:w="860" w:type="dxa"/>
                              <w:gridSpan w:val="3"/>
                              <w:tcBorders>
                                <w:top w:val="nil"/>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r>
                        <w:tr w:rsidR="00D768B1" w:rsidRPr="00D768B1" w:rsidTr="00CA6CC0">
                          <w:trPr>
                            <w:gridAfter w:val="2"/>
                            <w:wAfter w:w="1508" w:type="dxa"/>
                            <w:trHeight w:val="50"/>
                          </w:trPr>
                          <w:tc>
                            <w:tcPr>
                              <w:tcW w:w="1514" w:type="dxa"/>
                              <w:gridSpan w:val="3"/>
                              <w:tcBorders>
                                <w:top w:val="single" w:sz="8" w:space="0" w:color="000000"/>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25"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25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2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44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8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2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2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6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15"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46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1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1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83"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58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948"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972"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44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 </w:t>
                              </w:r>
                            </w:p>
                          </w:tc>
                          <w:tc>
                            <w:tcPr>
                              <w:tcW w:w="68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860" w:type="dxa"/>
                              <w:gridSpan w:val="3"/>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r>
                        <w:tr w:rsidR="00D768B1" w:rsidRPr="00D768B1" w:rsidTr="00CA6CC0">
                          <w:trPr>
                            <w:gridAfter w:val="2"/>
                            <w:wAfter w:w="1508" w:type="dxa"/>
                            <w:trHeight w:val="315"/>
                          </w:trPr>
                          <w:tc>
                            <w:tcPr>
                              <w:tcW w:w="2289" w:type="dxa"/>
                              <w:gridSpan w:val="6"/>
                              <w:tcBorders>
                                <w:top w:val="nil"/>
                                <w:left w:val="nil"/>
                                <w:bottom w:val="nil"/>
                                <w:right w:val="nil"/>
                              </w:tcBorders>
                              <w:shd w:val="clear" w:color="auto" w:fill="auto"/>
                              <w:noWrap/>
                              <w:vAlign w:val="center"/>
                              <w:hideMark/>
                            </w:tcPr>
                            <w:p w:rsidR="00D768B1" w:rsidRPr="00D768B1" w:rsidRDefault="00D768B1" w:rsidP="00D768B1">
                              <w:pPr>
                                <w:rPr>
                                  <w:b/>
                                  <w:bCs/>
                                  <w:color w:val="000000"/>
                                  <w:lang w:val="sk-SK" w:eastAsia="sk-SK"/>
                                </w:rPr>
                              </w:pPr>
                              <w:r w:rsidRPr="00D768B1">
                                <w:rPr>
                                  <w:b/>
                                  <w:bCs/>
                                  <w:color w:val="000000"/>
                                  <w:lang w:val="sk-SK" w:eastAsia="sk-SK"/>
                                </w:rPr>
                                <w:t>II. POLROK</w:t>
                              </w:r>
                            </w:p>
                          </w:tc>
                          <w:tc>
                            <w:tcPr>
                              <w:tcW w:w="62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44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58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52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62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56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615"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46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61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617"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583"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58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948"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972"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440" w:type="dxa"/>
                              <w:gridSpan w:val="2"/>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680" w:type="dxa"/>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c>
                            <w:tcPr>
                              <w:tcW w:w="860" w:type="dxa"/>
                              <w:gridSpan w:val="3"/>
                              <w:tcBorders>
                                <w:top w:val="nil"/>
                                <w:left w:val="nil"/>
                                <w:bottom w:val="nil"/>
                                <w:right w:val="nil"/>
                              </w:tcBorders>
                              <w:shd w:val="clear" w:color="auto" w:fill="auto"/>
                              <w:noWrap/>
                              <w:vAlign w:val="center"/>
                              <w:hideMark/>
                            </w:tcPr>
                            <w:p w:rsidR="00D768B1" w:rsidRPr="00D768B1" w:rsidRDefault="00D768B1" w:rsidP="00D768B1">
                              <w:pPr>
                                <w:jc w:val="center"/>
                                <w:rPr>
                                  <w:color w:val="000000"/>
                                  <w:lang w:val="sk-SK" w:eastAsia="sk-SK"/>
                                </w:rPr>
                              </w:pPr>
                            </w:p>
                          </w:tc>
                        </w:tr>
                        <w:tr w:rsidR="00D768B1" w:rsidRPr="00D768B1" w:rsidTr="00CA6CC0">
                          <w:trPr>
                            <w:gridAfter w:val="2"/>
                            <w:wAfter w:w="1508" w:type="dxa"/>
                            <w:trHeight w:val="288"/>
                          </w:trPr>
                          <w:tc>
                            <w:tcPr>
                              <w:tcW w:w="741" w:type="dxa"/>
                              <w:tcBorders>
                                <w:top w:val="single" w:sz="8" w:space="0" w:color="000000"/>
                                <w:left w:val="single" w:sz="8" w:space="0" w:color="000000"/>
                                <w:bottom w:val="nil"/>
                                <w:right w:val="single" w:sz="4" w:space="0" w:color="000000"/>
                              </w:tcBorders>
                              <w:shd w:val="clear" w:color="auto" w:fill="auto"/>
                              <w:noWrap/>
                              <w:vAlign w:val="bottom"/>
                              <w:hideMark/>
                            </w:tcPr>
                            <w:p w:rsidR="00D768B1" w:rsidRPr="00D768B1" w:rsidRDefault="00D768B1" w:rsidP="00D768B1">
                              <w:pPr>
                                <w:rPr>
                                  <w:rFonts w:ascii="Calibri" w:hAnsi="Calibri"/>
                                  <w:color w:val="000000"/>
                                  <w:lang w:val="sk-SK" w:eastAsia="sk-SK"/>
                                </w:rPr>
                              </w:pPr>
                              <w:r w:rsidRPr="00D768B1">
                                <w:rPr>
                                  <w:rFonts w:ascii="Calibri" w:hAnsi="Calibri"/>
                                  <w:color w:val="000000"/>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IFV/PCP</w:t>
                              </w:r>
                            </w:p>
                          </w:tc>
                          <w:tc>
                            <w:tcPr>
                              <w:tcW w:w="1412" w:type="dxa"/>
                              <w:gridSpan w:val="4"/>
                              <w:tcBorders>
                                <w:top w:val="single" w:sz="8" w:space="0" w:color="000000"/>
                                <w:left w:val="nil"/>
                                <w:bottom w:val="single" w:sz="4" w:space="0" w:color="000000"/>
                                <w:right w:val="single" w:sz="8" w:space="0" w:color="000000"/>
                              </w:tcBorders>
                              <w:shd w:val="clear" w:color="auto" w:fill="auto"/>
                              <w:noWrap/>
                              <w:vAlign w:val="bottom"/>
                              <w:hideMark/>
                            </w:tcPr>
                            <w:p w:rsidR="00D768B1" w:rsidRPr="00D768B1" w:rsidRDefault="00D768B1" w:rsidP="00D768B1">
                              <w:pPr>
                                <w:jc w:val="center"/>
                                <w:rPr>
                                  <w:color w:val="000000"/>
                                  <w:lang w:val="sk-SK" w:eastAsia="sk-SK"/>
                                </w:rPr>
                              </w:pPr>
                              <w:r w:rsidRPr="00D768B1">
                                <w:rPr>
                                  <w:color w:val="000000"/>
                                  <w:sz w:val="22"/>
                                  <w:szCs w:val="22"/>
                                  <w:lang w:val="sk-SK" w:eastAsia="sk-SK"/>
                                </w:rPr>
                                <w:t>SPOLU</w:t>
                              </w:r>
                            </w:p>
                          </w:tc>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Priemer HL. pr.</w:t>
                              </w:r>
                            </w:p>
                          </w:tc>
                          <w:tc>
                            <w:tcPr>
                              <w:tcW w:w="8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sz w:val="16"/>
                                  <w:szCs w:val="16"/>
                                  <w:lang w:val="sk-SK" w:eastAsia="sk-SK"/>
                                </w:rPr>
                              </w:pPr>
                              <w:r w:rsidRPr="00D768B1">
                                <w:rPr>
                                  <w:color w:val="000000"/>
                                  <w:sz w:val="16"/>
                                  <w:szCs w:val="16"/>
                                  <w:lang w:val="sk-SK" w:eastAsia="sk-SK"/>
                                </w:rPr>
                                <w:t>Umiest.</w:t>
                              </w:r>
                            </w:p>
                          </w:tc>
                        </w:tr>
                        <w:tr w:rsidR="00D768B1" w:rsidRPr="00D768B1" w:rsidTr="00CA6CC0">
                          <w:trPr>
                            <w:gridAfter w:val="2"/>
                            <w:wAfter w:w="1508" w:type="dxa"/>
                            <w:trHeight w:val="315"/>
                          </w:trPr>
                          <w:tc>
                            <w:tcPr>
                              <w:tcW w:w="741" w:type="dxa"/>
                              <w:tcBorders>
                                <w:top w:val="nil"/>
                                <w:left w:val="single" w:sz="8" w:space="0" w:color="000000"/>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rsidR="00D768B1" w:rsidRPr="00D768B1" w:rsidRDefault="00D768B1" w:rsidP="00D768B1">
                              <w:pPr>
                                <w:rPr>
                                  <w:color w:val="000000"/>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priemer</w:t>
                              </w:r>
                            </w:p>
                          </w:tc>
                          <w:tc>
                            <w:tcPr>
                              <w:tcW w:w="440" w:type="dxa"/>
                              <w:gridSpan w:val="2"/>
                              <w:tcBorders>
                                <w:top w:val="nil"/>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5</w:t>
                              </w:r>
                            </w:p>
                          </w:tc>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D768B1" w:rsidRPr="00D768B1" w:rsidRDefault="00D768B1" w:rsidP="00D768B1">
                              <w:pPr>
                                <w:rPr>
                                  <w:color w:val="000000"/>
                                  <w:sz w:val="16"/>
                                  <w:szCs w:val="16"/>
                                  <w:lang w:val="sk-SK" w:eastAsia="sk-SK"/>
                                </w:rPr>
                              </w:pPr>
                            </w:p>
                          </w:tc>
                          <w:tc>
                            <w:tcPr>
                              <w:tcW w:w="860" w:type="dxa"/>
                              <w:gridSpan w:val="3"/>
                              <w:vMerge/>
                              <w:tcBorders>
                                <w:top w:val="single" w:sz="8" w:space="0" w:color="000000"/>
                                <w:left w:val="single" w:sz="8" w:space="0" w:color="000000"/>
                                <w:bottom w:val="single" w:sz="8" w:space="0" w:color="000000"/>
                                <w:right w:val="single" w:sz="8" w:space="0" w:color="000000"/>
                              </w:tcBorders>
                              <w:vAlign w:val="center"/>
                              <w:hideMark/>
                            </w:tcPr>
                            <w:p w:rsidR="00D768B1" w:rsidRPr="00D768B1" w:rsidRDefault="00D768B1" w:rsidP="00D768B1">
                              <w:pPr>
                                <w:rPr>
                                  <w:color w:val="000000"/>
                                  <w:sz w:val="16"/>
                                  <w:szCs w:val="16"/>
                                  <w:lang w:val="sk-SK" w:eastAsia="sk-SK"/>
                                </w:rPr>
                              </w:pP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w:t>
                              </w:r>
                              <w:r w:rsidR="00650554">
                                <w:rPr>
                                  <w:color w:val="000000"/>
                                  <w:sz w:val="22"/>
                                  <w:szCs w:val="22"/>
                                  <w:lang w:val="sk-SK" w:eastAsia="sk-SK"/>
                                </w:rPr>
                                <w:t>A</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650554" w:rsidP="00D768B1">
                              <w:pPr>
                                <w:jc w:val="center"/>
                                <w:rPr>
                                  <w:color w:val="000000"/>
                                  <w:lang w:val="sk-SK" w:eastAsia="sk-SK"/>
                                </w:rPr>
                              </w:pPr>
                              <w:r>
                                <w:rPr>
                                  <w:color w:val="000000"/>
                                  <w:sz w:val="22"/>
                                  <w:szCs w:val="22"/>
                                  <w:lang w:val="sk-SK" w:eastAsia="sk-SK"/>
                                </w:rPr>
                                <w:t>14</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1,2</w:t>
                              </w:r>
                              <w:r w:rsidR="00DB7F8A">
                                <w:rPr>
                                  <w:color w:val="000000"/>
                                  <w:sz w:val="22"/>
                                  <w:szCs w:val="22"/>
                                  <w:lang w:val="sk-SK" w:eastAsia="sk-SK"/>
                                </w:rPr>
                                <w:t>9</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,21</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21</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872A4E">
                              <w:pPr>
                                <w:jc w:val="center"/>
                                <w:rPr>
                                  <w:color w:val="000000"/>
                                  <w:lang w:val="sk-SK" w:eastAsia="sk-SK"/>
                                </w:rPr>
                              </w:pPr>
                              <w:r w:rsidRPr="00D768B1">
                                <w:rPr>
                                  <w:color w:val="000000"/>
                                  <w:sz w:val="22"/>
                                  <w:szCs w:val="22"/>
                                  <w:lang w:val="sk-SK" w:eastAsia="sk-SK"/>
                                </w:rPr>
                                <w:t>1</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D768B1" w:rsidRPr="00D768B1" w:rsidRDefault="00D768B1" w:rsidP="00872A4E">
                              <w:pPr>
                                <w:jc w:val="center"/>
                                <w:rPr>
                                  <w:b/>
                                  <w:bCs/>
                                  <w:color w:val="000000"/>
                                  <w:lang w:val="sk-SK" w:eastAsia="sk-SK"/>
                                </w:rPr>
                              </w:pPr>
                              <w:r w:rsidRPr="00D768B1">
                                <w:rPr>
                                  <w:b/>
                                  <w:bCs/>
                                  <w:color w:val="000000"/>
                                  <w:sz w:val="22"/>
                                  <w:szCs w:val="22"/>
                                  <w:lang w:val="sk-SK" w:eastAsia="sk-SK"/>
                                </w:rPr>
                                <w:t>1,</w:t>
                              </w:r>
                              <w:r w:rsidR="00872A4E">
                                <w:rPr>
                                  <w:b/>
                                  <w:bCs/>
                                  <w:color w:val="000000"/>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1,1</w:t>
                              </w:r>
                              <w:r w:rsidR="00872A4E">
                                <w:rPr>
                                  <w:color w:val="000000"/>
                                  <w:sz w:val="22"/>
                                  <w:szCs w:val="22"/>
                                  <w:lang w:val="sk-SK" w:eastAsia="sk-SK"/>
                                </w:rPr>
                                <w:t>8</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872A4E" w:rsidP="00D768B1">
                              <w:pPr>
                                <w:jc w:val="center"/>
                                <w:rPr>
                                  <w:color w:val="000000"/>
                                  <w:lang w:val="sk-SK" w:eastAsia="sk-SK"/>
                                </w:rPr>
                              </w:pPr>
                              <w:r>
                                <w:rPr>
                                  <w:color w:val="000000"/>
                                  <w:sz w:val="22"/>
                                  <w:szCs w:val="22"/>
                                  <w:lang w:val="sk-SK" w:eastAsia="sk-SK"/>
                                </w:rPr>
                                <w:t>2</w:t>
                              </w:r>
                              <w:r w:rsidR="00D768B1" w:rsidRPr="00D768B1">
                                <w:rPr>
                                  <w:color w:val="000000"/>
                                  <w:sz w:val="22"/>
                                  <w:szCs w:val="22"/>
                                  <w:lang w:val="sk-SK" w:eastAsia="sk-SK"/>
                                </w:rPr>
                                <w:t>.</w:t>
                              </w:r>
                            </w:p>
                          </w:tc>
                        </w:tr>
                        <w:tr w:rsidR="00650554"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tcPr>
                            <w:p w:rsidR="00650554" w:rsidRPr="00D768B1" w:rsidRDefault="00650554" w:rsidP="00D768B1">
                              <w:pPr>
                                <w:jc w:val="center"/>
                                <w:rPr>
                                  <w:color w:val="000000"/>
                                  <w:lang w:val="sk-SK" w:eastAsia="sk-SK"/>
                                </w:rPr>
                              </w:pPr>
                              <w:r>
                                <w:rPr>
                                  <w:color w:val="000000"/>
                                  <w:sz w:val="22"/>
                                  <w:szCs w:val="22"/>
                                  <w:lang w:val="sk-SK" w:eastAsia="sk-SK"/>
                                </w:rPr>
                                <w:t>I.B</w:t>
                              </w:r>
                            </w:p>
                          </w:tc>
                          <w:tc>
                            <w:tcPr>
                              <w:tcW w:w="773" w:type="dxa"/>
                              <w:gridSpan w:val="2"/>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r>
                                <w:rPr>
                                  <w:color w:val="000000"/>
                                  <w:sz w:val="22"/>
                                  <w:szCs w:val="22"/>
                                  <w:lang w:val="sk-SK" w:eastAsia="sk-SK"/>
                                </w:rPr>
                                <w:t>14</w:t>
                              </w:r>
                            </w:p>
                          </w:tc>
                          <w:tc>
                            <w:tcPr>
                              <w:tcW w:w="525" w:type="dxa"/>
                              <w:tcBorders>
                                <w:top w:val="nil"/>
                                <w:left w:val="nil"/>
                                <w:bottom w:val="single" w:sz="4" w:space="0" w:color="000000"/>
                                <w:right w:val="single" w:sz="4" w:space="0" w:color="000000"/>
                              </w:tcBorders>
                              <w:shd w:val="clear" w:color="D8D8D8" w:fill="D8D8D8"/>
                              <w:noWrap/>
                              <w:vAlign w:val="center"/>
                            </w:tcPr>
                            <w:p w:rsidR="00650554" w:rsidRPr="00D768B1" w:rsidRDefault="00DB7F8A" w:rsidP="00D768B1">
                              <w:pPr>
                                <w:jc w:val="center"/>
                                <w:rPr>
                                  <w:color w:val="000000"/>
                                  <w:lang w:val="sk-SK" w:eastAsia="sk-SK"/>
                                </w:rPr>
                              </w:pPr>
                              <w:r>
                                <w:rPr>
                                  <w:color w:val="000000"/>
                                  <w:sz w:val="22"/>
                                  <w:szCs w:val="22"/>
                                  <w:lang w:val="sk-SK" w:eastAsia="sk-SK"/>
                                </w:rPr>
                                <w:t>1,29</w:t>
                              </w:r>
                            </w:p>
                          </w:tc>
                          <w:tc>
                            <w:tcPr>
                              <w:tcW w:w="250" w:type="dxa"/>
                              <w:gridSpan w:val="2"/>
                              <w:tcBorders>
                                <w:top w:val="nil"/>
                                <w:left w:val="nil"/>
                                <w:bottom w:val="single" w:sz="4" w:space="0" w:color="000000"/>
                                <w:right w:val="single" w:sz="8"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rsidR="00650554" w:rsidRPr="00D768B1" w:rsidRDefault="00DB7F8A" w:rsidP="00D768B1">
                              <w:pPr>
                                <w:jc w:val="center"/>
                                <w:rPr>
                                  <w:color w:val="000000"/>
                                  <w:lang w:val="sk-SK" w:eastAsia="sk-SK"/>
                                </w:rPr>
                              </w:pPr>
                              <w:r>
                                <w:rPr>
                                  <w:color w:val="000000"/>
                                  <w:sz w:val="22"/>
                                  <w:szCs w:val="22"/>
                                  <w:lang w:val="sk-SK" w:eastAsia="sk-SK"/>
                                </w:rPr>
                                <w:t>1,07</w:t>
                              </w:r>
                            </w:p>
                          </w:tc>
                          <w:tc>
                            <w:tcPr>
                              <w:tcW w:w="440" w:type="dxa"/>
                              <w:gridSpan w:val="2"/>
                              <w:tcBorders>
                                <w:top w:val="nil"/>
                                <w:left w:val="nil"/>
                                <w:bottom w:val="single" w:sz="4" w:space="0" w:color="000000"/>
                                <w:right w:val="single" w:sz="8"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rsidR="00650554" w:rsidRPr="00D768B1" w:rsidRDefault="00DB7F8A" w:rsidP="00D768B1">
                              <w:pPr>
                                <w:jc w:val="center"/>
                                <w:rPr>
                                  <w:color w:val="000000"/>
                                  <w:lang w:val="sk-SK" w:eastAsia="sk-SK"/>
                                </w:rPr>
                              </w:pPr>
                              <w:r>
                                <w:rPr>
                                  <w:color w:val="000000"/>
                                  <w:sz w:val="22"/>
                                  <w:szCs w:val="22"/>
                                  <w:lang w:val="sk-SK" w:eastAsia="sk-SK"/>
                                </w:rPr>
                                <w:t>1,21</w:t>
                              </w:r>
                            </w:p>
                          </w:tc>
                          <w:tc>
                            <w:tcPr>
                              <w:tcW w:w="520" w:type="dxa"/>
                              <w:tcBorders>
                                <w:top w:val="nil"/>
                                <w:left w:val="nil"/>
                                <w:bottom w:val="single" w:sz="4" w:space="0" w:color="000000"/>
                                <w:right w:val="single" w:sz="8"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rsidR="00650554" w:rsidRPr="00D768B1" w:rsidRDefault="00872A4E" w:rsidP="00D768B1">
                              <w:pPr>
                                <w:jc w:val="center"/>
                                <w:rPr>
                                  <w:color w:val="000000"/>
                                  <w:lang w:val="sk-SK" w:eastAsia="sk-SK"/>
                                </w:rPr>
                              </w:pPr>
                              <w:r>
                                <w:rPr>
                                  <w:color w:val="000000"/>
                                  <w:sz w:val="22"/>
                                  <w:szCs w:val="22"/>
                                  <w:lang w:val="sk-SK" w:eastAsia="sk-SK"/>
                                </w:rPr>
                                <w:t>1,07</w:t>
                              </w:r>
                            </w:p>
                          </w:tc>
                          <w:tc>
                            <w:tcPr>
                              <w:tcW w:w="467" w:type="dxa"/>
                              <w:tcBorders>
                                <w:top w:val="nil"/>
                                <w:left w:val="nil"/>
                                <w:bottom w:val="single" w:sz="4" w:space="0" w:color="000000"/>
                                <w:right w:val="single" w:sz="8" w:space="0" w:color="000000"/>
                              </w:tcBorders>
                              <w:shd w:val="clear" w:color="D8D8D8" w:fill="D8D8D8"/>
                              <w:noWrap/>
                              <w:vAlign w:val="center"/>
                            </w:tcPr>
                            <w:p w:rsidR="00650554" w:rsidRPr="00D768B1" w:rsidRDefault="00650554" w:rsidP="00D768B1">
                              <w:pPr>
                                <w:jc w:val="center"/>
                                <w:rPr>
                                  <w:color w:val="000000"/>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p>
                          </w:tc>
                          <w:tc>
                            <w:tcPr>
                              <w:tcW w:w="583" w:type="dxa"/>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p>
                          </w:tc>
                          <w:tc>
                            <w:tcPr>
                              <w:tcW w:w="580" w:type="dxa"/>
                              <w:tcBorders>
                                <w:top w:val="nil"/>
                                <w:left w:val="nil"/>
                                <w:bottom w:val="single" w:sz="4" w:space="0" w:color="000000"/>
                                <w:right w:val="single" w:sz="8" w:space="0" w:color="000000"/>
                              </w:tcBorders>
                              <w:shd w:val="clear" w:color="auto" w:fill="auto"/>
                              <w:noWrap/>
                              <w:vAlign w:val="center"/>
                            </w:tcPr>
                            <w:p w:rsidR="00650554" w:rsidRPr="00D768B1" w:rsidRDefault="00872A4E" w:rsidP="00D768B1">
                              <w:pPr>
                                <w:jc w:val="center"/>
                                <w:rPr>
                                  <w:color w:val="000000"/>
                                  <w:lang w:val="sk-SK" w:eastAsia="sk-SK"/>
                                </w:rPr>
                              </w:pPr>
                              <w:r>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p>
                          </w:tc>
                          <w:tc>
                            <w:tcPr>
                              <w:tcW w:w="972" w:type="dxa"/>
                              <w:gridSpan w:val="2"/>
                              <w:tcBorders>
                                <w:top w:val="nil"/>
                                <w:left w:val="nil"/>
                                <w:bottom w:val="single" w:sz="4" w:space="0" w:color="000000"/>
                                <w:right w:val="single" w:sz="4" w:space="0" w:color="000000"/>
                              </w:tcBorders>
                              <w:shd w:val="clear" w:color="auto" w:fill="auto"/>
                              <w:noWrap/>
                              <w:vAlign w:val="center"/>
                            </w:tcPr>
                            <w:p w:rsidR="00650554" w:rsidRPr="00D768B1" w:rsidRDefault="00872A4E" w:rsidP="00D768B1">
                              <w:pPr>
                                <w:jc w:val="center"/>
                                <w:rPr>
                                  <w:b/>
                                  <w:bCs/>
                                  <w:color w:val="000000"/>
                                  <w:lang w:val="sk-SK" w:eastAsia="sk-SK"/>
                                </w:rPr>
                              </w:pPr>
                              <w:r>
                                <w:rPr>
                                  <w:b/>
                                  <w:bCs/>
                                  <w:color w:val="000000"/>
                                  <w:sz w:val="22"/>
                                  <w:szCs w:val="22"/>
                                  <w:lang w:val="sk-SK" w:eastAsia="sk-SK"/>
                                </w:rPr>
                                <w:t>1,09</w:t>
                              </w:r>
                            </w:p>
                          </w:tc>
                          <w:tc>
                            <w:tcPr>
                              <w:tcW w:w="440" w:type="dxa"/>
                              <w:gridSpan w:val="2"/>
                              <w:tcBorders>
                                <w:top w:val="nil"/>
                                <w:left w:val="nil"/>
                                <w:bottom w:val="single" w:sz="4" w:space="0" w:color="000000"/>
                                <w:right w:val="single" w:sz="8" w:space="0" w:color="000000"/>
                              </w:tcBorders>
                              <w:shd w:val="clear" w:color="auto" w:fill="auto"/>
                              <w:noWrap/>
                              <w:vAlign w:val="center"/>
                            </w:tcPr>
                            <w:p w:rsidR="00650554" w:rsidRPr="00D768B1" w:rsidRDefault="00650554" w:rsidP="00D768B1">
                              <w:pPr>
                                <w:jc w:val="center"/>
                                <w:rPr>
                                  <w:color w:val="000000"/>
                                  <w:lang w:val="sk-SK" w:eastAsia="sk-SK"/>
                                </w:rPr>
                              </w:pPr>
                            </w:p>
                          </w:tc>
                          <w:tc>
                            <w:tcPr>
                              <w:tcW w:w="680" w:type="dxa"/>
                              <w:tcBorders>
                                <w:top w:val="nil"/>
                                <w:left w:val="nil"/>
                                <w:bottom w:val="single" w:sz="4" w:space="0" w:color="000000"/>
                                <w:right w:val="single" w:sz="8" w:space="0" w:color="000000"/>
                              </w:tcBorders>
                              <w:shd w:val="clear" w:color="auto" w:fill="auto"/>
                              <w:noWrap/>
                              <w:vAlign w:val="center"/>
                            </w:tcPr>
                            <w:p w:rsidR="00650554" w:rsidRPr="00D768B1" w:rsidRDefault="00872A4E" w:rsidP="00D768B1">
                              <w:pPr>
                                <w:jc w:val="center"/>
                                <w:rPr>
                                  <w:color w:val="000000"/>
                                  <w:lang w:val="sk-SK" w:eastAsia="sk-SK"/>
                                </w:rPr>
                              </w:pPr>
                              <w:r>
                                <w:rPr>
                                  <w:color w:val="000000"/>
                                  <w:sz w:val="22"/>
                                  <w:szCs w:val="22"/>
                                  <w:lang w:val="sk-SK" w:eastAsia="sk-SK"/>
                                </w:rPr>
                                <w:t>1,16</w:t>
                              </w:r>
                            </w:p>
                          </w:tc>
                          <w:tc>
                            <w:tcPr>
                              <w:tcW w:w="860" w:type="dxa"/>
                              <w:gridSpan w:val="3"/>
                              <w:tcBorders>
                                <w:top w:val="nil"/>
                                <w:left w:val="nil"/>
                                <w:bottom w:val="single" w:sz="4" w:space="0" w:color="000000"/>
                                <w:right w:val="single" w:sz="8" w:space="0" w:color="000000"/>
                              </w:tcBorders>
                              <w:shd w:val="clear" w:color="auto" w:fill="auto"/>
                              <w:noWrap/>
                              <w:vAlign w:val="center"/>
                            </w:tcPr>
                            <w:p w:rsidR="00650554" w:rsidRPr="00D768B1" w:rsidRDefault="00872A4E" w:rsidP="00D768B1">
                              <w:pPr>
                                <w:jc w:val="center"/>
                                <w:rPr>
                                  <w:color w:val="000000"/>
                                  <w:lang w:val="sk-SK" w:eastAsia="sk-SK"/>
                                </w:rPr>
                              </w:pPr>
                              <w:r>
                                <w:rPr>
                                  <w:color w:val="000000"/>
                                  <w:sz w:val="22"/>
                                  <w:szCs w:val="22"/>
                                  <w:lang w:val="sk-SK" w:eastAsia="sk-SK"/>
                                </w:rPr>
                                <w:t>1.</w:t>
                              </w: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650554">
                              <w:pPr>
                                <w:jc w:val="center"/>
                                <w:rPr>
                                  <w:color w:val="000000"/>
                                  <w:lang w:val="sk-SK" w:eastAsia="sk-SK"/>
                                </w:rPr>
                              </w:pPr>
                              <w:r w:rsidRPr="00D768B1">
                                <w:rPr>
                                  <w:color w:val="000000"/>
                                  <w:sz w:val="22"/>
                                  <w:szCs w:val="22"/>
                                  <w:lang w:val="sk-SK" w:eastAsia="sk-SK"/>
                                </w:rPr>
                                <w:t>2</w:t>
                              </w:r>
                              <w:r w:rsidR="00650554">
                                <w:rPr>
                                  <w:color w:val="000000"/>
                                  <w:sz w:val="22"/>
                                  <w:szCs w:val="22"/>
                                  <w:lang w:val="sk-SK" w:eastAsia="sk-SK"/>
                                </w:rPr>
                                <w:t>2</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1,4</w:t>
                              </w:r>
                              <w:r w:rsidR="00DB7F8A">
                                <w:rPr>
                                  <w:color w:val="000000"/>
                                  <w:sz w:val="22"/>
                                  <w:szCs w:val="22"/>
                                  <w:lang w:val="sk-SK" w:eastAsia="sk-SK"/>
                                </w:rPr>
                                <w:t>5</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1,0</w:t>
                              </w:r>
                              <w:r w:rsidR="00DB7F8A">
                                <w:rPr>
                                  <w:color w:val="000000"/>
                                  <w:sz w:val="22"/>
                                  <w:szCs w:val="22"/>
                                  <w:lang w:val="sk-SK" w:eastAsia="sk-SK"/>
                                </w:rPr>
                                <w:t>5</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55</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872A4E">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18</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,05</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,05</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D768B1" w:rsidRPr="00D768B1" w:rsidRDefault="00D768B1" w:rsidP="00872A4E">
                              <w:pPr>
                                <w:jc w:val="center"/>
                                <w:rPr>
                                  <w:b/>
                                  <w:bCs/>
                                  <w:color w:val="000000"/>
                                  <w:lang w:val="sk-SK" w:eastAsia="sk-SK"/>
                                </w:rPr>
                              </w:pPr>
                              <w:r w:rsidRPr="00D768B1">
                                <w:rPr>
                                  <w:b/>
                                  <w:bCs/>
                                  <w:color w:val="000000"/>
                                  <w:sz w:val="22"/>
                                  <w:szCs w:val="22"/>
                                  <w:lang w:val="sk-SK" w:eastAsia="sk-SK"/>
                                </w:rPr>
                                <w:t>1,</w:t>
                              </w:r>
                              <w:r w:rsidR="00872A4E">
                                <w:rPr>
                                  <w:b/>
                                  <w:bCs/>
                                  <w:color w:val="000000"/>
                                  <w:sz w:val="22"/>
                                  <w:szCs w:val="22"/>
                                  <w:lang w:val="sk-SK" w:eastAsia="sk-SK"/>
                                </w:rPr>
                                <w:t>19</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1,3</w:t>
                              </w:r>
                              <w:r w:rsidR="00872A4E">
                                <w:rPr>
                                  <w:color w:val="000000"/>
                                  <w:sz w:val="22"/>
                                  <w:szCs w:val="22"/>
                                  <w:lang w:val="sk-SK" w:eastAsia="sk-SK"/>
                                </w:rPr>
                                <w:t>1</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872A4E" w:rsidP="00D768B1">
                              <w:pPr>
                                <w:jc w:val="center"/>
                                <w:rPr>
                                  <w:color w:val="000000"/>
                                  <w:lang w:val="sk-SK" w:eastAsia="sk-SK"/>
                                </w:rPr>
                              </w:pPr>
                              <w:r>
                                <w:rPr>
                                  <w:color w:val="000000"/>
                                  <w:sz w:val="22"/>
                                  <w:szCs w:val="22"/>
                                  <w:lang w:val="sk-SK" w:eastAsia="sk-SK"/>
                                </w:rPr>
                                <w:t>3</w:t>
                              </w:r>
                              <w:r w:rsidR="00D768B1" w:rsidRPr="00D768B1">
                                <w:rPr>
                                  <w:color w:val="000000"/>
                                  <w:sz w:val="22"/>
                                  <w:szCs w:val="22"/>
                                  <w:lang w:val="sk-SK" w:eastAsia="sk-SK"/>
                                </w:rPr>
                                <w:t>.</w:t>
                              </w:r>
                            </w:p>
                          </w:tc>
                        </w:tr>
                        <w:tr w:rsidR="00D768B1" w:rsidRPr="00D768B1" w:rsidTr="00CA6CC0">
                          <w:trPr>
                            <w:gridAfter w:val="2"/>
                            <w:wAfter w:w="1508" w:type="dxa"/>
                            <w:trHeight w:val="288"/>
                          </w:trPr>
                          <w:tc>
                            <w:tcPr>
                              <w:tcW w:w="741" w:type="dxa"/>
                              <w:tcBorders>
                                <w:top w:val="nil"/>
                                <w:left w:val="single" w:sz="8" w:space="0" w:color="000000"/>
                                <w:bottom w:val="single" w:sz="4"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25</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B7F8A" w:rsidP="00D768B1">
                              <w:pPr>
                                <w:jc w:val="center"/>
                                <w:rPr>
                                  <w:color w:val="000000"/>
                                  <w:lang w:val="sk-SK" w:eastAsia="sk-SK"/>
                                </w:rPr>
                              </w:pPr>
                              <w:r>
                                <w:rPr>
                                  <w:color w:val="000000"/>
                                  <w:sz w:val="22"/>
                                  <w:szCs w:val="22"/>
                                  <w:lang w:val="sk-SK" w:eastAsia="sk-SK"/>
                                </w:rPr>
                                <w:t>2</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08</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B7F8A" w:rsidP="00D768B1">
                              <w:pPr>
                                <w:jc w:val="center"/>
                                <w:rPr>
                                  <w:color w:val="000000"/>
                                  <w:lang w:val="sk-SK" w:eastAsia="sk-SK"/>
                                </w:rPr>
                              </w:pPr>
                              <w:r>
                                <w:rPr>
                                  <w:color w:val="000000"/>
                                  <w:sz w:val="22"/>
                                  <w:szCs w:val="22"/>
                                  <w:lang w:val="sk-SK" w:eastAsia="sk-SK"/>
                                </w:rPr>
                                <w:t>2</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B7F8A" w:rsidP="00D768B1">
                              <w:pPr>
                                <w:jc w:val="center"/>
                                <w:rPr>
                                  <w:color w:val="000000"/>
                                  <w:lang w:val="sk-SK" w:eastAsia="sk-SK"/>
                                </w:rPr>
                              </w:pPr>
                              <w:r>
                                <w:rPr>
                                  <w:color w:val="000000"/>
                                  <w:sz w:val="22"/>
                                  <w:szCs w:val="22"/>
                                  <w:lang w:val="sk-SK" w:eastAsia="sk-SK"/>
                                </w:rPr>
                                <w:t>2,08</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872A4E" w:rsidP="00D768B1">
                              <w:pPr>
                                <w:jc w:val="center"/>
                                <w:rPr>
                                  <w:color w:val="000000"/>
                                  <w:lang w:val="sk-SK" w:eastAsia="sk-SK"/>
                                </w:rPr>
                              </w:pPr>
                              <w:r>
                                <w:rPr>
                                  <w:color w:val="000000"/>
                                  <w:sz w:val="22"/>
                                  <w:szCs w:val="22"/>
                                  <w:lang w:val="sk-SK" w:eastAsia="sk-SK"/>
                                </w:rPr>
                                <w:t>2</w:t>
                              </w:r>
                              <w:r w:rsidR="00D768B1" w:rsidRPr="00D768B1">
                                <w:rPr>
                                  <w:color w:val="000000"/>
                                  <w:sz w:val="22"/>
                                  <w:szCs w:val="22"/>
                                  <w:lang w:val="sk-SK" w:eastAsia="sk-SK"/>
                                </w:rPr>
                                <w:t>,24</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,32</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r w:rsidR="00872A4E">
                                <w:rPr>
                                  <w:color w:val="000000"/>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,12</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,2</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D768B1" w:rsidRPr="00D768B1" w:rsidRDefault="00D768B1" w:rsidP="00872A4E">
                              <w:pPr>
                                <w:jc w:val="center"/>
                                <w:rPr>
                                  <w:b/>
                                  <w:bCs/>
                                  <w:color w:val="000000"/>
                                  <w:lang w:val="sk-SK" w:eastAsia="sk-SK"/>
                                </w:rPr>
                              </w:pPr>
                              <w:r w:rsidRPr="00D768B1">
                                <w:rPr>
                                  <w:b/>
                                  <w:bCs/>
                                  <w:color w:val="000000"/>
                                  <w:sz w:val="22"/>
                                  <w:szCs w:val="22"/>
                                  <w:lang w:val="sk-SK" w:eastAsia="sk-SK"/>
                                </w:rPr>
                                <w:t>1,</w:t>
                              </w:r>
                              <w:r w:rsidR="00872A4E">
                                <w:rPr>
                                  <w:b/>
                                  <w:bCs/>
                                  <w:color w:val="000000"/>
                                  <w:sz w:val="22"/>
                                  <w:szCs w:val="22"/>
                                  <w:lang w:val="sk-SK" w:eastAsia="sk-SK"/>
                                </w:rPr>
                                <w:t>5</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872A4E">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88</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872A4E" w:rsidP="00D768B1">
                              <w:pPr>
                                <w:jc w:val="center"/>
                                <w:rPr>
                                  <w:color w:val="000000"/>
                                  <w:lang w:val="sk-SK" w:eastAsia="sk-SK"/>
                                </w:rPr>
                              </w:pPr>
                              <w:r>
                                <w:rPr>
                                  <w:color w:val="000000"/>
                                  <w:sz w:val="22"/>
                                  <w:szCs w:val="22"/>
                                  <w:lang w:val="sk-SK" w:eastAsia="sk-SK"/>
                                </w:rPr>
                                <w:t>5</w:t>
                              </w:r>
                              <w:r w:rsidR="00D768B1" w:rsidRPr="00D768B1">
                                <w:rPr>
                                  <w:color w:val="000000"/>
                                  <w:sz w:val="22"/>
                                  <w:szCs w:val="22"/>
                                  <w:lang w:val="sk-SK" w:eastAsia="sk-SK"/>
                                </w:rPr>
                                <w:t>.</w:t>
                              </w:r>
                            </w:p>
                          </w:tc>
                        </w:tr>
                        <w:tr w:rsidR="00D768B1" w:rsidRPr="00D768B1" w:rsidTr="00CA6CC0">
                          <w:trPr>
                            <w:gridAfter w:val="2"/>
                            <w:wAfter w:w="1508" w:type="dxa"/>
                            <w:trHeight w:val="288"/>
                          </w:trPr>
                          <w:tc>
                            <w:tcPr>
                              <w:tcW w:w="741" w:type="dxa"/>
                              <w:tcBorders>
                                <w:top w:val="nil"/>
                                <w:left w:val="single" w:sz="8" w:space="0" w:color="000000"/>
                                <w:bottom w:val="nil"/>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650554">
                              <w:pPr>
                                <w:jc w:val="center"/>
                                <w:rPr>
                                  <w:color w:val="000000"/>
                                  <w:lang w:val="sk-SK" w:eastAsia="sk-SK"/>
                                </w:rPr>
                              </w:pPr>
                              <w:r w:rsidRPr="00D768B1">
                                <w:rPr>
                                  <w:color w:val="000000"/>
                                  <w:sz w:val="22"/>
                                  <w:szCs w:val="22"/>
                                  <w:lang w:val="sk-SK" w:eastAsia="sk-SK"/>
                                </w:rPr>
                                <w:t>2</w:t>
                              </w:r>
                              <w:r w:rsidR="00650554">
                                <w:rPr>
                                  <w:color w:val="000000"/>
                                  <w:sz w:val="22"/>
                                  <w:szCs w:val="22"/>
                                  <w:lang w:val="sk-SK" w:eastAsia="sk-SK"/>
                                </w:rPr>
                                <w:t>5</w:t>
                              </w:r>
                            </w:p>
                          </w:tc>
                          <w:tc>
                            <w:tcPr>
                              <w:tcW w:w="52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6</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64</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DB7F8A">
                              <w:pPr>
                                <w:jc w:val="center"/>
                                <w:rPr>
                                  <w:color w:val="000000"/>
                                  <w:lang w:val="sk-SK" w:eastAsia="sk-SK"/>
                                </w:rPr>
                              </w:pPr>
                              <w:r w:rsidRPr="00D768B1">
                                <w:rPr>
                                  <w:color w:val="000000"/>
                                  <w:sz w:val="22"/>
                                  <w:szCs w:val="22"/>
                                  <w:lang w:val="sk-SK" w:eastAsia="sk-SK"/>
                                </w:rPr>
                                <w:t>1,</w:t>
                              </w:r>
                              <w:r w:rsidR="00DB7F8A">
                                <w:rPr>
                                  <w:color w:val="000000"/>
                                  <w:sz w:val="22"/>
                                  <w:szCs w:val="22"/>
                                  <w:lang w:val="sk-SK" w:eastAsia="sk-SK"/>
                                </w:rPr>
                                <w:t>68</w:t>
                              </w:r>
                            </w:p>
                          </w:tc>
                          <w:tc>
                            <w:tcPr>
                              <w:tcW w:w="52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B7F8A" w:rsidP="00D768B1">
                              <w:pPr>
                                <w:jc w:val="center"/>
                                <w:rPr>
                                  <w:color w:val="000000"/>
                                  <w:lang w:val="sk-SK" w:eastAsia="sk-SK"/>
                                </w:rPr>
                              </w:pPr>
                              <w:r>
                                <w:rPr>
                                  <w:color w:val="000000"/>
                                  <w:sz w:val="22"/>
                                  <w:szCs w:val="22"/>
                                  <w:lang w:val="sk-SK" w:eastAsia="sk-SK"/>
                                </w:rPr>
                                <w:t>1,68</w:t>
                              </w:r>
                            </w:p>
                          </w:tc>
                          <w:tc>
                            <w:tcPr>
                              <w:tcW w:w="560"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rsidR="00D768B1" w:rsidRPr="00D768B1" w:rsidRDefault="00D768B1" w:rsidP="00872A4E">
                              <w:pPr>
                                <w:jc w:val="center"/>
                                <w:rPr>
                                  <w:color w:val="000000"/>
                                  <w:lang w:val="sk-SK" w:eastAsia="sk-SK"/>
                                </w:rPr>
                              </w:pPr>
                              <w:r w:rsidRPr="00D768B1">
                                <w:rPr>
                                  <w:color w:val="000000"/>
                                  <w:sz w:val="22"/>
                                  <w:szCs w:val="22"/>
                                  <w:lang w:val="sk-SK" w:eastAsia="sk-SK"/>
                                </w:rPr>
                                <w:t>1,4</w:t>
                              </w:r>
                            </w:p>
                          </w:tc>
                          <w:tc>
                            <w:tcPr>
                              <w:tcW w:w="467" w:type="dxa"/>
                              <w:tcBorders>
                                <w:top w:val="nil"/>
                                <w:left w:val="nil"/>
                                <w:bottom w:val="single" w:sz="4" w:space="0" w:color="000000"/>
                                <w:right w:val="single" w:sz="8" w:space="0" w:color="000000"/>
                              </w:tcBorders>
                              <w:shd w:val="clear" w:color="D8D8D8" w:fill="D8D8D8"/>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,08</w:t>
                              </w:r>
                            </w:p>
                          </w:tc>
                          <w:tc>
                            <w:tcPr>
                              <w:tcW w:w="5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,04</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rsidR="00D768B1" w:rsidRPr="00D768B1" w:rsidRDefault="00D768B1" w:rsidP="00872A4E">
                              <w:pPr>
                                <w:jc w:val="center"/>
                                <w:rPr>
                                  <w:b/>
                                  <w:bCs/>
                                  <w:color w:val="000000"/>
                                  <w:lang w:val="sk-SK" w:eastAsia="sk-SK"/>
                                </w:rPr>
                              </w:pPr>
                              <w:r w:rsidRPr="00D768B1">
                                <w:rPr>
                                  <w:b/>
                                  <w:bCs/>
                                  <w:color w:val="000000"/>
                                  <w:sz w:val="22"/>
                                  <w:szCs w:val="22"/>
                                  <w:lang w:val="sk-SK" w:eastAsia="sk-SK"/>
                                </w:rPr>
                                <w:t>1,</w:t>
                              </w:r>
                              <w:r w:rsidR="00872A4E">
                                <w:rPr>
                                  <w:b/>
                                  <w:bCs/>
                                  <w:color w:val="000000"/>
                                  <w:sz w:val="22"/>
                                  <w:szCs w:val="22"/>
                                  <w:lang w:val="sk-SK" w:eastAsia="sk-SK"/>
                                </w:rPr>
                                <w:t>31</w:t>
                              </w:r>
                            </w:p>
                          </w:tc>
                          <w:tc>
                            <w:tcPr>
                              <w:tcW w:w="440" w:type="dxa"/>
                              <w:gridSpan w:val="2"/>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4" w:space="0" w:color="000000"/>
                                <w:right w:val="single" w:sz="8" w:space="0" w:color="000000"/>
                              </w:tcBorders>
                              <w:shd w:val="clear" w:color="auto" w:fill="auto"/>
                              <w:noWrap/>
                              <w:vAlign w:val="center"/>
                              <w:hideMark/>
                            </w:tcPr>
                            <w:p w:rsidR="00D768B1" w:rsidRPr="00D768B1" w:rsidRDefault="00D768B1" w:rsidP="00872A4E">
                              <w:pPr>
                                <w:jc w:val="center"/>
                                <w:rPr>
                                  <w:color w:val="000000"/>
                                  <w:lang w:val="sk-SK" w:eastAsia="sk-SK"/>
                                </w:rPr>
                              </w:pPr>
                              <w:r w:rsidRPr="00D768B1">
                                <w:rPr>
                                  <w:color w:val="000000"/>
                                  <w:sz w:val="22"/>
                                  <w:szCs w:val="22"/>
                                  <w:lang w:val="sk-SK" w:eastAsia="sk-SK"/>
                                </w:rPr>
                                <w:t>1,</w:t>
                              </w:r>
                              <w:r w:rsidR="00872A4E">
                                <w:rPr>
                                  <w:color w:val="000000"/>
                                  <w:sz w:val="22"/>
                                  <w:szCs w:val="22"/>
                                  <w:lang w:val="sk-SK" w:eastAsia="sk-SK"/>
                                </w:rPr>
                                <w:t>6</w:t>
                              </w:r>
                            </w:p>
                          </w:tc>
                          <w:tc>
                            <w:tcPr>
                              <w:tcW w:w="860" w:type="dxa"/>
                              <w:gridSpan w:val="3"/>
                              <w:tcBorders>
                                <w:top w:val="nil"/>
                                <w:left w:val="nil"/>
                                <w:bottom w:val="single" w:sz="4" w:space="0" w:color="000000"/>
                                <w:right w:val="single" w:sz="8" w:space="0" w:color="000000"/>
                              </w:tcBorders>
                              <w:shd w:val="clear" w:color="auto" w:fill="auto"/>
                              <w:noWrap/>
                              <w:vAlign w:val="center"/>
                              <w:hideMark/>
                            </w:tcPr>
                            <w:p w:rsidR="00D768B1" w:rsidRPr="00D768B1" w:rsidRDefault="00872A4E" w:rsidP="00D768B1">
                              <w:pPr>
                                <w:jc w:val="center"/>
                                <w:rPr>
                                  <w:color w:val="000000"/>
                                  <w:lang w:val="sk-SK" w:eastAsia="sk-SK"/>
                                </w:rPr>
                              </w:pPr>
                              <w:r>
                                <w:rPr>
                                  <w:color w:val="000000"/>
                                  <w:sz w:val="22"/>
                                  <w:szCs w:val="22"/>
                                  <w:lang w:val="sk-SK" w:eastAsia="sk-SK"/>
                                </w:rPr>
                                <w:t>4</w:t>
                              </w:r>
                              <w:r w:rsidR="00D768B1" w:rsidRPr="00D768B1">
                                <w:rPr>
                                  <w:color w:val="000000"/>
                                  <w:sz w:val="22"/>
                                  <w:szCs w:val="22"/>
                                  <w:lang w:val="sk-SK" w:eastAsia="sk-SK"/>
                                </w:rPr>
                                <w:t>.</w:t>
                              </w:r>
                            </w:p>
                          </w:tc>
                        </w:tr>
                        <w:tr w:rsidR="00D768B1" w:rsidRPr="00D768B1" w:rsidTr="00CA6CC0">
                          <w:trPr>
                            <w:gridAfter w:val="2"/>
                            <w:wAfter w:w="1508" w:type="dxa"/>
                            <w:trHeight w:val="315"/>
                          </w:trPr>
                          <w:tc>
                            <w:tcPr>
                              <w:tcW w:w="74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Spolu</w:t>
                              </w:r>
                            </w:p>
                          </w:tc>
                          <w:tc>
                            <w:tcPr>
                              <w:tcW w:w="773"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525"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B7F8A" w:rsidRDefault="00DB7F8A" w:rsidP="00D768B1">
                              <w:pPr>
                                <w:jc w:val="center"/>
                                <w:rPr>
                                  <w:b/>
                                  <w:color w:val="000000"/>
                                  <w:lang w:val="sk-SK" w:eastAsia="sk-SK"/>
                                </w:rPr>
                              </w:pPr>
                              <w:r w:rsidRPr="00DB7F8A">
                                <w:rPr>
                                  <w:b/>
                                  <w:color w:val="000000"/>
                                  <w:sz w:val="22"/>
                                  <w:szCs w:val="22"/>
                                  <w:lang w:val="sk-SK" w:eastAsia="sk-SK"/>
                                </w:rPr>
                                <w:t>1,53</w:t>
                              </w:r>
                            </w:p>
                          </w:tc>
                          <w:tc>
                            <w:tcPr>
                              <w:tcW w:w="250"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 </w:t>
                              </w:r>
                            </w:p>
                          </w:tc>
                          <w:tc>
                            <w:tcPr>
                              <w:tcW w:w="620" w:type="dxa"/>
                              <w:gridSpan w:val="2"/>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B7F8A" w:rsidRDefault="00D768B1" w:rsidP="00DB7F8A">
                              <w:pPr>
                                <w:jc w:val="center"/>
                                <w:rPr>
                                  <w:b/>
                                  <w:color w:val="000000"/>
                                  <w:lang w:val="sk-SK" w:eastAsia="sk-SK"/>
                                </w:rPr>
                              </w:pPr>
                              <w:r w:rsidRPr="00DB7F8A">
                                <w:rPr>
                                  <w:b/>
                                  <w:color w:val="000000"/>
                                  <w:sz w:val="22"/>
                                  <w:szCs w:val="22"/>
                                  <w:lang w:val="sk-SK" w:eastAsia="sk-SK"/>
                                </w:rPr>
                                <w:t>1,2</w:t>
                              </w:r>
                              <w:r w:rsidR="00DB7F8A" w:rsidRPr="00DB7F8A">
                                <w:rPr>
                                  <w:b/>
                                  <w:color w:val="000000"/>
                                  <w:sz w:val="22"/>
                                  <w:szCs w:val="22"/>
                                  <w:lang w:val="sk-SK" w:eastAsia="sk-SK"/>
                                </w:rPr>
                                <w:t>1</w:t>
                              </w:r>
                            </w:p>
                          </w:tc>
                          <w:tc>
                            <w:tcPr>
                              <w:tcW w:w="440"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 </w:t>
                              </w:r>
                            </w:p>
                          </w:tc>
                          <w:tc>
                            <w:tcPr>
                              <w:tcW w:w="580" w:type="dxa"/>
                              <w:gridSpan w:val="2"/>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B7F8A" w:rsidRDefault="00D768B1" w:rsidP="00DB7F8A">
                              <w:pPr>
                                <w:jc w:val="center"/>
                                <w:rPr>
                                  <w:b/>
                                  <w:color w:val="000000"/>
                                  <w:lang w:val="sk-SK" w:eastAsia="sk-SK"/>
                                </w:rPr>
                              </w:pPr>
                              <w:r w:rsidRPr="00DB7F8A">
                                <w:rPr>
                                  <w:b/>
                                  <w:color w:val="000000"/>
                                  <w:sz w:val="22"/>
                                  <w:szCs w:val="22"/>
                                  <w:lang w:val="sk-SK" w:eastAsia="sk-SK"/>
                                </w:rPr>
                                <w:t>1,</w:t>
                              </w:r>
                              <w:r w:rsidR="00DB7F8A">
                                <w:rPr>
                                  <w:b/>
                                  <w:color w:val="000000"/>
                                  <w:sz w:val="22"/>
                                  <w:szCs w:val="22"/>
                                  <w:lang w:val="sk-SK" w:eastAsia="sk-SK"/>
                                </w:rPr>
                                <w:t>53</w:t>
                              </w:r>
                            </w:p>
                          </w:tc>
                          <w:tc>
                            <w:tcPr>
                              <w:tcW w:w="520"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 </w:t>
                              </w:r>
                            </w:p>
                          </w:tc>
                          <w:tc>
                            <w:tcPr>
                              <w:tcW w:w="620"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B7F8A" w:rsidRDefault="00D768B1" w:rsidP="00DB7F8A">
                              <w:pPr>
                                <w:jc w:val="center"/>
                                <w:rPr>
                                  <w:b/>
                                  <w:color w:val="000000"/>
                                  <w:lang w:val="sk-SK" w:eastAsia="sk-SK"/>
                                </w:rPr>
                              </w:pPr>
                              <w:r w:rsidRPr="00DB7F8A">
                                <w:rPr>
                                  <w:b/>
                                  <w:color w:val="000000"/>
                                  <w:sz w:val="22"/>
                                  <w:szCs w:val="22"/>
                                  <w:lang w:val="sk-SK" w:eastAsia="sk-SK"/>
                                </w:rPr>
                                <w:t>1,</w:t>
                              </w:r>
                              <w:r w:rsidR="00DB7F8A">
                                <w:rPr>
                                  <w:b/>
                                  <w:color w:val="000000"/>
                                  <w:sz w:val="22"/>
                                  <w:szCs w:val="22"/>
                                  <w:lang w:val="sk-SK" w:eastAsia="sk-SK"/>
                                </w:rPr>
                                <w:t>88</w:t>
                              </w:r>
                            </w:p>
                          </w:tc>
                          <w:tc>
                            <w:tcPr>
                              <w:tcW w:w="560"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 </w:t>
                              </w:r>
                            </w:p>
                          </w:tc>
                          <w:tc>
                            <w:tcPr>
                              <w:tcW w:w="615" w:type="dxa"/>
                              <w:tcBorders>
                                <w:top w:val="single" w:sz="8" w:space="0" w:color="000000"/>
                                <w:left w:val="nil"/>
                                <w:bottom w:val="single" w:sz="8" w:space="0" w:color="000000"/>
                                <w:right w:val="single" w:sz="4" w:space="0" w:color="000000"/>
                              </w:tcBorders>
                              <w:shd w:val="clear" w:color="D8D8D8" w:fill="D8D8D8"/>
                              <w:noWrap/>
                              <w:vAlign w:val="center"/>
                              <w:hideMark/>
                            </w:tcPr>
                            <w:p w:rsidR="00D768B1" w:rsidRPr="00DB7F8A" w:rsidRDefault="00D768B1" w:rsidP="00872A4E">
                              <w:pPr>
                                <w:jc w:val="center"/>
                                <w:rPr>
                                  <w:b/>
                                  <w:color w:val="000000"/>
                                  <w:lang w:val="sk-SK" w:eastAsia="sk-SK"/>
                                </w:rPr>
                              </w:pPr>
                              <w:r w:rsidRPr="00DB7F8A">
                                <w:rPr>
                                  <w:b/>
                                  <w:color w:val="000000"/>
                                  <w:sz w:val="22"/>
                                  <w:szCs w:val="22"/>
                                  <w:lang w:val="sk-SK" w:eastAsia="sk-SK"/>
                                </w:rPr>
                                <w:t>1,</w:t>
                              </w:r>
                              <w:r w:rsidR="00872A4E">
                                <w:rPr>
                                  <w:b/>
                                  <w:color w:val="000000"/>
                                  <w:sz w:val="22"/>
                                  <w:szCs w:val="22"/>
                                  <w:lang w:val="sk-SK" w:eastAsia="sk-SK"/>
                                </w:rPr>
                                <w:t>38</w:t>
                              </w:r>
                            </w:p>
                          </w:tc>
                          <w:tc>
                            <w:tcPr>
                              <w:tcW w:w="467" w:type="dxa"/>
                              <w:tcBorders>
                                <w:top w:val="single" w:sz="8" w:space="0" w:color="000000"/>
                                <w:left w:val="nil"/>
                                <w:bottom w:val="single" w:sz="8" w:space="0" w:color="000000"/>
                                <w:right w:val="single" w:sz="8" w:space="0" w:color="000000"/>
                              </w:tcBorders>
                              <w:shd w:val="clear" w:color="D8D8D8" w:fill="D8D8D8"/>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 </w:t>
                              </w:r>
                            </w:p>
                          </w:tc>
                          <w:tc>
                            <w:tcPr>
                              <w:tcW w:w="617" w:type="dxa"/>
                              <w:tcBorders>
                                <w:top w:val="single" w:sz="8" w:space="0" w:color="000000"/>
                                <w:left w:val="nil"/>
                                <w:bottom w:val="single" w:sz="8" w:space="0" w:color="000000"/>
                                <w:right w:val="single" w:sz="8" w:space="0" w:color="000000"/>
                              </w:tcBorders>
                              <w:shd w:val="clear" w:color="auto" w:fill="auto"/>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1</w:t>
                              </w:r>
                              <w:r w:rsidR="00872A4E">
                                <w:rPr>
                                  <w:b/>
                                  <w:color w:val="000000"/>
                                  <w:sz w:val="22"/>
                                  <w:szCs w:val="22"/>
                                  <w:lang w:val="sk-SK" w:eastAsia="sk-SK"/>
                                </w:rPr>
                                <w:t>,07</w:t>
                              </w:r>
                            </w:p>
                          </w:tc>
                          <w:tc>
                            <w:tcPr>
                              <w:tcW w:w="617" w:type="dxa"/>
                              <w:tcBorders>
                                <w:top w:val="single" w:sz="8" w:space="0" w:color="000000"/>
                                <w:left w:val="nil"/>
                                <w:bottom w:val="single" w:sz="8" w:space="0" w:color="000000"/>
                                <w:right w:val="single" w:sz="8" w:space="0" w:color="000000"/>
                              </w:tcBorders>
                              <w:shd w:val="clear" w:color="auto" w:fill="auto"/>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1</w:t>
                              </w:r>
                            </w:p>
                          </w:tc>
                          <w:tc>
                            <w:tcPr>
                              <w:tcW w:w="583" w:type="dxa"/>
                              <w:tcBorders>
                                <w:top w:val="single" w:sz="8" w:space="0" w:color="000000"/>
                                <w:left w:val="nil"/>
                                <w:bottom w:val="single" w:sz="8" w:space="0" w:color="000000"/>
                                <w:right w:val="single" w:sz="8" w:space="0" w:color="000000"/>
                              </w:tcBorders>
                              <w:shd w:val="clear" w:color="auto" w:fill="auto"/>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1</w:t>
                              </w:r>
                              <w:r w:rsidR="00872A4E">
                                <w:rPr>
                                  <w:b/>
                                  <w:color w:val="000000"/>
                                  <w:sz w:val="22"/>
                                  <w:szCs w:val="22"/>
                                  <w:lang w:val="sk-SK" w:eastAsia="sk-SK"/>
                                </w:rPr>
                                <w:t>,04</w:t>
                              </w:r>
                            </w:p>
                          </w:tc>
                          <w:tc>
                            <w:tcPr>
                              <w:tcW w:w="580" w:type="dxa"/>
                              <w:tcBorders>
                                <w:top w:val="single" w:sz="8" w:space="0" w:color="000000"/>
                                <w:left w:val="nil"/>
                                <w:bottom w:val="single" w:sz="8" w:space="0" w:color="000000"/>
                                <w:right w:val="single" w:sz="8" w:space="0" w:color="000000"/>
                              </w:tcBorders>
                              <w:shd w:val="clear" w:color="auto" w:fill="auto"/>
                              <w:noWrap/>
                              <w:vAlign w:val="center"/>
                              <w:hideMark/>
                            </w:tcPr>
                            <w:p w:rsidR="00D768B1" w:rsidRPr="00DB7F8A" w:rsidRDefault="00D768B1" w:rsidP="00D768B1">
                              <w:pPr>
                                <w:jc w:val="center"/>
                                <w:rPr>
                                  <w:b/>
                                  <w:color w:val="000000"/>
                                  <w:lang w:val="sk-SK" w:eastAsia="sk-SK"/>
                                </w:rPr>
                              </w:pPr>
                              <w:r w:rsidRPr="00DB7F8A">
                                <w:rPr>
                                  <w:b/>
                                  <w:color w:val="000000"/>
                                  <w:sz w:val="22"/>
                                  <w:szCs w:val="22"/>
                                  <w:lang w:val="sk-SK" w:eastAsia="sk-SK"/>
                                </w:rPr>
                                <w:t>1</w:t>
                              </w:r>
                              <w:r w:rsidR="00872A4E">
                                <w:rPr>
                                  <w:b/>
                                  <w:color w:val="000000"/>
                                  <w:sz w:val="22"/>
                                  <w:szCs w:val="22"/>
                                  <w:lang w:val="sk-SK" w:eastAsia="sk-SK"/>
                                </w:rPr>
                                <w:t>,03</w:t>
                              </w:r>
                            </w:p>
                          </w:tc>
                          <w:tc>
                            <w:tcPr>
                              <w:tcW w:w="948" w:type="dxa"/>
                              <w:tcBorders>
                                <w:top w:val="single" w:sz="8" w:space="0" w:color="000000"/>
                                <w:left w:val="nil"/>
                                <w:bottom w:val="single" w:sz="8" w:space="0" w:color="000000"/>
                                <w:right w:val="single" w:sz="8" w:space="0" w:color="000000"/>
                              </w:tcBorders>
                              <w:shd w:val="clear" w:color="auto" w:fill="auto"/>
                              <w:noWrap/>
                              <w:vAlign w:val="center"/>
                              <w:hideMark/>
                            </w:tcPr>
                            <w:p w:rsidR="00D768B1" w:rsidRPr="00872A4E" w:rsidRDefault="00D768B1" w:rsidP="00D768B1">
                              <w:pPr>
                                <w:jc w:val="center"/>
                                <w:rPr>
                                  <w:b/>
                                  <w:color w:val="000000"/>
                                  <w:lang w:val="sk-SK" w:eastAsia="sk-SK"/>
                                </w:rPr>
                              </w:pPr>
                              <w:r w:rsidRPr="00872A4E">
                                <w:rPr>
                                  <w:b/>
                                  <w:color w:val="000000"/>
                                  <w:sz w:val="22"/>
                                  <w:szCs w:val="22"/>
                                  <w:lang w:val="sk-SK" w:eastAsia="sk-SK"/>
                                </w:rPr>
                                <w:t>1</w:t>
                              </w:r>
                              <w:r w:rsidR="00872A4E" w:rsidRPr="00872A4E">
                                <w:rPr>
                                  <w:b/>
                                  <w:color w:val="000000"/>
                                  <w:sz w:val="22"/>
                                  <w:szCs w:val="22"/>
                                  <w:lang w:val="sk-SK" w:eastAsia="sk-SK"/>
                                </w:rPr>
                                <w:t>,12</w:t>
                              </w:r>
                            </w:p>
                          </w:tc>
                          <w:tc>
                            <w:tcPr>
                              <w:tcW w:w="972" w:type="dxa"/>
                              <w:gridSpan w:val="2"/>
                              <w:tcBorders>
                                <w:top w:val="single" w:sz="8" w:space="0" w:color="000000"/>
                                <w:left w:val="nil"/>
                                <w:bottom w:val="single" w:sz="8" w:space="0" w:color="000000"/>
                                <w:right w:val="single" w:sz="4" w:space="0" w:color="000000"/>
                              </w:tcBorders>
                              <w:shd w:val="clear" w:color="auto" w:fill="auto"/>
                              <w:noWrap/>
                              <w:vAlign w:val="center"/>
                              <w:hideMark/>
                            </w:tcPr>
                            <w:p w:rsidR="00D768B1" w:rsidRPr="00D768B1" w:rsidRDefault="00D768B1" w:rsidP="00872A4E">
                              <w:pPr>
                                <w:jc w:val="center"/>
                                <w:rPr>
                                  <w:b/>
                                  <w:bCs/>
                                  <w:color w:val="000000"/>
                                  <w:lang w:val="sk-SK" w:eastAsia="sk-SK"/>
                                </w:rPr>
                              </w:pPr>
                              <w:r w:rsidRPr="00D768B1">
                                <w:rPr>
                                  <w:b/>
                                  <w:bCs/>
                                  <w:color w:val="000000"/>
                                  <w:sz w:val="22"/>
                                  <w:szCs w:val="22"/>
                                  <w:lang w:val="sk-SK" w:eastAsia="sk-SK"/>
                                </w:rPr>
                                <w:t>1,</w:t>
                              </w:r>
                              <w:r w:rsidR="00872A4E">
                                <w:rPr>
                                  <w:b/>
                                  <w:bCs/>
                                  <w:color w:val="000000"/>
                                  <w:sz w:val="22"/>
                                  <w:szCs w:val="22"/>
                                  <w:lang w:val="sk-SK" w:eastAsia="sk-SK"/>
                                </w:rPr>
                                <w:t>28</w:t>
                              </w:r>
                              <w:r w:rsidRPr="00D768B1">
                                <w:rPr>
                                  <w:b/>
                                  <w:bCs/>
                                  <w:color w:val="000000"/>
                                  <w:sz w:val="22"/>
                                  <w:szCs w:val="22"/>
                                  <w:lang w:val="sk-SK" w:eastAsia="sk-SK"/>
                                </w:rPr>
                                <w:t>/1,</w:t>
                              </w:r>
                              <w:r w:rsidR="00872A4E">
                                <w:rPr>
                                  <w:b/>
                                  <w:bCs/>
                                  <w:color w:val="000000"/>
                                  <w:sz w:val="22"/>
                                  <w:szCs w:val="22"/>
                                  <w:lang w:val="sk-SK" w:eastAsia="sk-SK"/>
                                </w:rPr>
                                <w:t>24</w:t>
                              </w:r>
                            </w:p>
                          </w:tc>
                          <w:tc>
                            <w:tcPr>
                              <w:tcW w:w="44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768B1" w:rsidRPr="00D768B1" w:rsidRDefault="00D768B1" w:rsidP="00D768B1">
                              <w:pPr>
                                <w:jc w:val="center"/>
                                <w:rPr>
                                  <w:color w:val="000000"/>
                                  <w:lang w:val="sk-SK" w:eastAsia="sk-SK"/>
                                </w:rPr>
                              </w:pPr>
                              <w:r w:rsidRPr="00D768B1">
                                <w:rPr>
                                  <w:color w:val="000000"/>
                                  <w:sz w:val="22"/>
                                  <w:szCs w:val="22"/>
                                  <w:lang w:val="sk-SK" w:eastAsia="sk-SK"/>
                                </w:rPr>
                                <w:t> </w:t>
                              </w:r>
                            </w:p>
                          </w:tc>
                          <w:tc>
                            <w:tcPr>
                              <w:tcW w:w="680" w:type="dxa"/>
                              <w:tcBorders>
                                <w:top w:val="nil"/>
                                <w:left w:val="nil"/>
                                <w:bottom w:val="single" w:sz="8" w:space="0" w:color="000000"/>
                                <w:right w:val="single" w:sz="8" w:space="0" w:color="000000"/>
                              </w:tcBorders>
                              <w:shd w:val="clear" w:color="auto" w:fill="auto"/>
                              <w:noWrap/>
                              <w:vAlign w:val="bottom"/>
                              <w:hideMark/>
                            </w:tcPr>
                            <w:p w:rsidR="00D768B1" w:rsidRPr="00D768B1" w:rsidRDefault="00D768B1" w:rsidP="00D768B1">
                              <w:pPr>
                                <w:jc w:val="center"/>
                                <w:rPr>
                                  <w:color w:val="000000"/>
                                  <w:lang w:val="sk-SK" w:eastAsia="sk-SK"/>
                                </w:rPr>
                              </w:pPr>
                            </w:p>
                          </w:tc>
                          <w:tc>
                            <w:tcPr>
                              <w:tcW w:w="860" w:type="dxa"/>
                              <w:gridSpan w:val="3"/>
                              <w:tcBorders>
                                <w:top w:val="nil"/>
                                <w:left w:val="nil"/>
                                <w:bottom w:val="single" w:sz="8" w:space="0" w:color="000000"/>
                                <w:right w:val="single" w:sz="8" w:space="0" w:color="000000"/>
                              </w:tcBorders>
                              <w:shd w:val="clear" w:color="auto" w:fill="auto"/>
                              <w:noWrap/>
                              <w:vAlign w:val="bottom"/>
                              <w:hideMark/>
                            </w:tcPr>
                            <w:p w:rsidR="00D768B1" w:rsidRPr="00D768B1" w:rsidRDefault="00D768B1" w:rsidP="00D768B1">
                              <w:pPr>
                                <w:rPr>
                                  <w:color w:val="000000"/>
                                  <w:lang w:val="sk-SK" w:eastAsia="sk-SK"/>
                                </w:rPr>
                              </w:pPr>
                              <w:r w:rsidRPr="00D768B1">
                                <w:rPr>
                                  <w:color w:val="000000"/>
                                  <w:sz w:val="22"/>
                                  <w:szCs w:val="22"/>
                                  <w:lang w:val="sk-SK" w:eastAsia="sk-SK"/>
                                </w:rPr>
                                <w:t> </w:t>
                              </w:r>
                            </w:p>
                          </w:tc>
                        </w:tr>
                      </w:tbl>
                      <w:p w:rsidR="00BF0ECE" w:rsidRPr="00D90721" w:rsidRDefault="00BF0ECE" w:rsidP="00FA09C2">
                        <w:pPr>
                          <w:jc w:val="center"/>
                          <w:rPr>
                            <w:color w:val="000000"/>
                            <w:lang w:val="sk-SK" w:eastAsia="sk-SK"/>
                          </w:rPr>
                        </w:pPr>
                      </w:p>
                    </w:tc>
                    <w:tc>
                      <w:tcPr>
                        <w:tcW w:w="460" w:type="dxa"/>
                        <w:tcBorders>
                          <w:top w:val="nil"/>
                          <w:left w:val="nil"/>
                          <w:bottom w:val="single" w:sz="4" w:space="0" w:color="auto"/>
                          <w:right w:val="nil"/>
                        </w:tcBorders>
                        <w:shd w:val="clear" w:color="auto" w:fill="auto"/>
                        <w:noWrap/>
                        <w:vAlign w:val="center"/>
                      </w:tcPr>
                      <w:p w:rsidR="00BF0ECE" w:rsidRPr="00D90721" w:rsidRDefault="00BF0ECE" w:rsidP="00FA09C2">
                        <w:pPr>
                          <w:jc w:val="center"/>
                          <w:rPr>
                            <w:color w:val="000000"/>
                            <w:lang w:val="sk-SK" w:eastAsia="sk-SK"/>
                          </w:rPr>
                        </w:pPr>
                      </w:p>
                    </w:tc>
                    <w:tc>
                      <w:tcPr>
                        <w:tcW w:w="60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50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72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94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108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50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76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98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r>
                  <w:tr w:rsidR="00BF0ECE" w:rsidRPr="00D90721" w:rsidTr="00CA6CC0">
                    <w:trPr>
                      <w:trHeight w:val="324"/>
                    </w:trPr>
                    <w:tc>
                      <w:tcPr>
                        <w:tcW w:w="720" w:type="dxa"/>
                        <w:gridSpan w:val="2"/>
                        <w:tcBorders>
                          <w:top w:val="nil"/>
                          <w:left w:val="nil"/>
                          <w:bottom w:val="nil"/>
                          <w:right w:val="nil"/>
                        </w:tcBorders>
                        <w:shd w:val="clear" w:color="auto" w:fill="auto"/>
                        <w:noWrap/>
                        <w:vAlign w:val="center"/>
                        <w:hideMark/>
                      </w:tcPr>
                      <w:p w:rsidR="00BF0ECE" w:rsidRPr="00D90721" w:rsidRDefault="00BF0ECE" w:rsidP="00FA09C2">
                        <w:pPr>
                          <w:rPr>
                            <w:b/>
                            <w:bCs/>
                            <w:color w:val="000000"/>
                            <w:lang w:val="sk-SK" w:eastAsia="sk-SK"/>
                          </w:rPr>
                        </w:pPr>
                      </w:p>
                    </w:tc>
                    <w:tc>
                      <w:tcPr>
                        <w:tcW w:w="998" w:type="dxa"/>
                        <w:gridSpan w:val="2"/>
                        <w:tcBorders>
                          <w:top w:val="nil"/>
                          <w:left w:val="nil"/>
                          <w:bottom w:val="nil"/>
                          <w:right w:val="nil"/>
                        </w:tcBorders>
                        <w:shd w:val="clear" w:color="auto" w:fill="auto"/>
                        <w:noWrap/>
                        <w:vAlign w:val="center"/>
                      </w:tcPr>
                      <w:p w:rsidR="00BF0ECE" w:rsidRPr="00D90721" w:rsidRDefault="00BF0ECE" w:rsidP="00FA09C2">
                        <w:pPr>
                          <w:rPr>
                            <w:color w:val="000000"/>
                            <w:lang w:val="sk-SK" w:eastAsia="sk-SK"/>
                          </w:rPr>
                        </w:pPr>
                      </w:p>
                    </w:tc>
                    <w:tc>
                      <w:tcPr>
                        <w:tcW w:w="14656" w:type="dxa"/>
                        <w:gridSpan w:val="20"/>
                        <w:tcBorders>
                          <w:top w:val="nil"/>
                          <w:left w:val="nil"/>
                          <w:bottom w:val="nil"/>
                          <w:right w:val="nil"/>
                        </w:tcBorders>
                        <w:shd w:val="clear" w:color="auto" w:fill="auto"/>
                        <w:noWrap/>
                        <w:vAlign w:val="center"/>
                      </w:tcPr>
                      <w:p w:rsidR="00A70612" w:rsidRPr="00A70612" w:rsidRDefault="00A70612" w:rsidP="00FA09C2">
                        <w:pPr>
                          <w:rPr>
                            <w:b/>
                            <w:color w:val="000000"/>
                            <w:lang w:val="sk-SK" w:eastAsia="sk-SK"/>
                          </w:rPr>
                        </w:pPr>
                        <w:r w:rsidRPr="00A70612">
                          <w:rPr>
                            <w:b/>
                            <w:color w:val="000000"/>
                            <w:lang w:val="sk-SK" w:eastAsia="sk-SK"/>
                          </w:rPr>
                          <w:t xml:space="preserve">Žiaci s čistými jednotkami </w:t>
                        </w:r>
                      </w:p>
                    </w:tc>
                    <w:tc>
                      <w:tcPr>
                        <w:tcW w:w="460" w:type="dxa"/>
                        <w:tcBorders>
                          <w:top w:val="nil"/>
                          <w:left w:val="nil"/>
                          <w:bottom w:val="nil"/>
                          <w:right w:val="nil"/>
                        </w:tcBorders>
                        <w:shd w:val="clear" w:color="auto" w:fill="auto"/>
                        <w:noWrap/>
                        <w:vAlign w:val="center"/>
                      </w:tcPr>
                      <w:p w:rsidR="00BF0ECE" w:rsidRPr="00D90721" w:rsidRDefault="00BF0ECE" w:rsidP="00FA09C2">
                        <w:pPr>
                          <w:rPr>
                            <w:color w:val="000000"/>
                            <w:lang w:val="sk-SK" w:eastAsia="sk-SK"/>
                          </w:rPr>
                        </w:pPr>
                      </w:p>
                    </w:tc>
                    <w:tc>
                      <w:tcPr>
                        <w:tcW w:w="600"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500"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728"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rPr>
                            <w:color w:val="000000"/>
                            <w:lang w:val="sk-SK" w:eastAsia="sk-SK"/>
                          </w:rPr>
                        </w:pPr>
                      </w:p>
                    </w:tc>
                    <w:tc>
                      <w:tcPr>
                        <w:tcW w:w="727"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25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8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803"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948"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108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50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76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c>
                      <w:tcPr>
                        <w:tcW w:w="980" w:type="dxa"/>
                        <w:tcBorders>
                          <w:top w:val="nil"/>
                          <w:left w:val="nil"/>
                          <w:bottom w:val="nil"/>
                          <w:right w:val="nil"/>
                        </w:tcBorders>
                        <w:shd w:val="clear" w:color="auto" w:fill="auto"/>
                        <w:noWrap/>
                        <w:vAlign w:val="center"/>
                        <w:hideMark/>
                      </w:tcPr>
                      <w:p w:rsidR="00BF0ECE" w:rsidRPr="00D90721" w:rsidRDefault="00BF0ECE" w:rsidP="00FA09C2">
                        <w:pPr>
                          <w:jc w:val="center"/>
                          <w:rPr>
                            <w:color w:val="000000"/>
                            <w:lang w:val="sk-SK" w:eastAsia="sk-SK"/>
                          </w:rPr>
                        </w:pPr>
                      </w:p>
                    </w:tc>
                  </w:tr>
                  <w:tr w:rsidR="00433AF6" w:rsidRPr="00433AF6" w:rsidTr="00CA6CC0">
                    <w:trPr>
                      <w:gridAfter w:val="19"/>
                      <w:wAfter w:w="12172"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8"/>
                            <w:szCs w:val="18"/>
                            <w:lang w:val="sk-SK" w:eastAsia="sk-SK"/>
                          </w:rPr>
                        </w:pPr>
                        <w:r w:rsidRPr="00433AF6">
                          <w:rPr>
                            <w:color w:val="000000"/>
                            <w:sz w:val="18"/>
                            <w:szCs w:val="18"/>
                            <w:lang w:val="sk-SK" w:eastAsia="sk-SK"/>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8"/>
                            <w:szCs w:val="18"/>
                            <w:lang w:val="sk-SK" w:eastAsia="sk-SK"/>
                          </w:rPr>
                        </w:pPr>
                        <w:r w:rsidRPr="00433AF6">
                          <w:rPr>
                            <w:color w:val="000000"/>
                            <w:sz w:val="18"/>
                            <w:szCs w:val="18"/>
                            <w:lang w:val="sk-SK" w:eastAsia="sk-SK"/>
                          </w:rPr>
                          <w:t>Počet</w:t>
                        </w:r>
                      </w:p>
                    </w:tc>
                    <w:tc>
                      <w:tcPr>
                        <w:tcW w:w="11427" w:type="dxa"/>
                        <w:gridSpan w:val="14"/>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jc w:val="center"/>
                          <w:rPr>
                            <w:color w:val="000000"/>
                            <w:lang w:val="sk-SK" w:eastAsia="sk-SK"/>
                          </w:rPr>
                        </w:pPr>
                        <w:r w:rsidRPr="00433AF6">
                          <w:rPr>
                            <w:color w:val="000000"/>
                            <w:sz w:val="22"/>
                            <w:szCs w:val="22"/>
                            <w:lang w:val="sk-SK" w:eastAsia="sk-SK"/>
                          </w:rPr>
                          <w:t>MENÁ</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r>
                  <w:tr w:rsidR="00433AF6" w:rsidRPr="00433AF6" w:rsidTr="00CA6CC0">
                    <w:trPr>
                      <w:gridAfter w:val="19"/>
                      <w:wAfter w:w="12172"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8"/>
                            <w:szCs w:val="18"/>
                            <w:lang w:val="sk-SK" w:eastAsia="sk-SK"/>
                          </w:rPr>
                        </w:pPr>
                        <w:r w:rsidRPr="00433AF6">
                          <w:rPr>
                            <w:color w:val="000000"/>
                            <w:sz w:val="18"/>
                            <w:szCs w:val="18"/>
                            <w:lang w:val="sk-SK" w:eastAsia="sk-SK"/>
                          </w:rPr>
                          <w:t>I.</w:t>
                        </w:r>
                        <w:r w:rsidR="004307F7">
                          <w:rPr>
                            <w:color w:val="000000"/>
                            <w:sz w:val="18"/>
                            <w:szCs w:val="18"/>
                            <w:lang w:val="sk-SK" w:eastAsia="sk-SK"/>
                          </w:rPr>
                          <w:t>A</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433AF6" w:rsidRPr="00433AF6" w:rsidRDefault="00433AF6" w:rsidP="004307F7">
                        <w:pPr>
                          <w:jc w:val="center"/>
                          <w:rPr>
                            <w:color w:val="000000"/>
                            <w:sz w:val="18"/>
                            <w:szCs w:val="18"/>
                            <w:lang w:val="sk-SK" w:eastAsia="sk-SK"/>
                          </w:rPr>
                        </w:pPr>
                        <w:r w:rsidRPr="00433AF6">
                          <w:rPr>
                            <w:color w:val="000000"/>
                            <w:sz w:val="18"/>
                            <w:szCs w:val="18"/>
                            <w:lang w:val="sk-SK" w:eastAsia="sk-SK"/>
                          </w:rPr>
                          <w:t>1</w:t>
                        </w:r>
                        <w:r w:rsidR="004307F7">
                          <w:rPr>
                            <w:color w:val="000000"/>
                            <w:sz w:val="18"/>
                            <w:szCs w:val="18"/>
                            <w:lang w:val="sk-SK" w:eastAsia="sk-SK"/>
                          </w:rPr>
                          <w:t>0</w:t>
                        </w:r>
                      </w:p>
                    </w:tc>
                    <w:tc>
                      <w:tcPr>
                        <w:tcW w:w="816" w:type="dxa"/>
                        <w:gridSpan w:val="2"/>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Krajč</w:t>
                        </w:r>
                      </w:p>
                    </w:tc>
                    <w:tc>
                      <w:tcPr>
                        <w:tcW w:w="1017"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Franková</w:t>
                        </w:r>
                      </w:p>
                    </w:tc>
                    <w:tc>
                      <w:tcPr>
                        <w:tcW w:w="928"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Ježovičová</w:t>
                        </w:r>
                      </w:p>
                    </w:tc>
                    <w:tc>
                      <w:tcPr>
                        <w:tcW w:w="851"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Mrázová</w:t>
                        </w:r>
                      </w:p>
                    </w:tc>
                    <w:tc>
                      <w:tcPr>
                        <w:tcW w:w="771"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Chovan</w:t>
                        </w:r>
                      </w:p>
                    </w:tc>
                    <w:tc>
                      <w:tcPr>
                        <w:tcW w:w="910"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Košík</w:t>
                        </w:r>
                      </w:p>
                    </w:tc>
                    <w:tc>
                      <w:tcPr>
                        <w:tcW w:w="1279"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Bosáková</w:t>
                        </w:r>
                      </w:p>
                    </w:tc>
                    <w:tc>
                      <w:tcPr>
                        <w:tcW w:w="964"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Ištokovič</w:t>
                        </w:r>
                      </w:p>
                    </w:tc>
                    <w:tc>
                      <w:tcPr>
                        <w:tcW w:w="860"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Kilk</w:t>
                        </w:r>
                      </w:p>
                    </w:tc>
                    <w:tc>
                      <w:tcPr>
                        <w:tcW w:w="774"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Miľanová</w:t>
                        </w:r>
                      </w:p>
                    </w:tc>
                    <w:tc>
                      <w:tcPr>
                        <w:tcW w:w="78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652"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825"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634"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723"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62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715"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52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64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r>
                  <w:tr w:rsidR="004307F7" w:rsidRPr="00433AF6" w:rsidTr="00CA6CC0">
                    <w:trPr>
                      <w:gridAfter w:val="19"/>
                      <w:wAfter w:w="12172"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rsidR="004307F7" w:rsidRPr="00433AF6" w:rsidRDefault="004307F7" w:rsidP="00433AF6">
                        <w:pPr>
                          <w:rPr>
                            <w:color w:val="000000"/>
                            <w:sz w:val="18"/>
                            <w:szCs w:val="18"/>
                            <w:lang w:val="sk-SK" w:eastAsia="sk-SK"/>
                          </w:rPr>
                        </w:pPr>
                        <w:r>
                          <w:rPr>
                            <w:color w:val="000000"/>
                            <w:sz w:val="18"/>
                            <w:szCs w:val="18"/>
                            <w:lang w:val="sk-SK" w:eastAsia="sk-SK"/>
                          </w:rPr>
                          <w:t>I.B</w:t>
                        </w:r>
                      </w:p>
                    </w:tc>
                    <w:tc>
                      <w:tcPr>
                        <w:tcW w:w="540" w:type="dxa"/>
                        <w:gridSpan w:val="2"/>
                        <w:tcBorders>
                          <w:top w:val="nil"/>
                          <w:left w:val="nil"/>
                          <w:bottom w:val="single" w:sz="4" w:space="0" w:color="auto"/>
                          <w:right w:val="single" w:sz="4" w:space="0" w:color="auto"/>
                        </w:tcBorders>
                        <w:shd w:val="clear" w:color="auto" w:fill="auto"/>
                        <w:noWrap/>
                        <w:vAlign w:val="center"/>
                      </w:tcPr>
                      <w:p w:rsidR="004307F7" w:rsidRPr="00433AF6" w:rsidRDefault="004307F7" w:rsidP="00433AF6">
                        <w:pPr>
                          <w:jc w:val="center"/>
                          <w:rPr>
                            <w:color w:val="000000"/>
                            <w:sz w:val="18"/>
                            <w:szCs w:val="18"/>
                            <w:lang w:val="sk-SK" w:eastAsia="sk-SK"/>
                          </w:rPr>
                        </w:pPr>
                        <w:r>
                          <w:rPr>
                            <w:color w:val="000000"/>
                            <w:sz w:val="18"/>
                            <w:szCs w:val="18"/>
                            <w:lang w:val="sk-SK" w:eastAsia="sk-SK"/>
                          </w:rPr>
                          <w:t>11</w:t>
                        </w:r>
                      </w:p>
                    </w:tc>
                    <w:tc>
                      <w:tcPr>
                        <w:tcW w:w="816" w:type="dxa"/>
                        <w:gridSpan w:val="2"/>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Mackov</w:t>
                        </w:r>
                      </w:p>
                    </w:tc>
                    <w:tc>
                      <w:tcPr>
                        <w:tcW w:w="1017"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Pisárová</w:t>
                        </w:r>
                      </w:p>
                    </w:tc>
                    <w:tc>
                      <w:tcPr>
                        <w:tcW w:w="928"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Raždíková</w:t>
                        </w:r>
                      </w:p>
                    </w:tc>
                    <w:tc>
                      <w:tcPr>
                        <w:tcW w:w="851"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Reváková</w:t>
                        </w:r>
                      </w:p>
                    </w:tc>
                    <w:tc>
                      <w:tcPr>
                        <w:tcW w:w="771"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Selecká</w:t>
                        </w:r>
                      </w:p>
                    </w:tc>
                    <w:tc>
                      <w:tcPr>
                        <w:tcW w:w="91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Selecký</w:t>
                        </w:r>
                      </w:p>
                    </w:tc>
                    <w:tc>
                      <w:tcPr>
                        <w:tcW w:w="1279"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Stančík</w:t>
                        </w:r>
                      </w:p>
                    </w:tc>
                    <w:tc>
                      <w:tcPr>
                        <w:tcW w:w="964"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Szabó</w:t>
                        </w:r>
                      </w:p>
                    </w:tc>
                    <w:tc>
                      <w:tcPr>
                        <w:tcW w:w="86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Šimko</w:t>
                        </w:r>
                      </w:p>
                    </w:tc>
                    <w:tc>
                      <w:tcPr>
                        <w:tcW w:w="774"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Tišliar</w:t>
                        </w:r>
                      </w:p>
                    </w:tc>
                    <w:tc>
                      <w:tcPr>
                        <w:tcW w:w="78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r>
                          <w:rPr>
                            <w:color w:val="000000"/>
                            <w:sz w:val="16"/>
                            <w:szCs w:val="16"/>
                            <w:lang w:val="sk-SK" w:eastAsia="sk-SK"/>
                          </w:rPr>
                          <w:t>Ukropová</w:t>
                        </w:r>
                      </w:p>
                    </w:tc>
                    <w:tc>
                      <w:tcPr>
                        <w:tcW w:w="652"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p>
                    </w:tc>
                    <w:tc>
                      <w:tcPr>
                        <w:tcW w:w="825"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color w:val="000000"/>
                            <w:sz w:val="16"/>
                            <w:szCs w:val="16"/>
                            <w:lang w:val="sk-SK" w:eastAsia="sk-SK"/>
                          </w:rPr>
                        </w:pPr>
                      </w:p>
                    </w:tc>
                    <w:tc>
                      <w:tcPr>
                        <w:tcW w:w="634"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c>
                      <w:tcPr>
                        <w:tcW w:w="723"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c>
                      <w:tcPr>
                        <w:tcW w:w="62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c>
                      <w:tcPr>
                        <w:tcW w:w="715"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c>
                      <w:tcPr>
                        <w:tcW w:w="52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c>
                      <w:tcPr>
                        <w:tcW w:w="640" w:type="dxa"/>
                        <w:tcBorders>
                          <w:top w:val="nil"/>
                          <w:left w:val="nil"/>
                          <w:bottom w:val="single" w:sz="4" w:space="0" w:color="auto"/>
                          <w:right w:val="single" w:sz="4" w:space="0" w:color="auto"/>
                        </w:tcBorders>
                        <w:shd w:val="clear" w:color="auto" w:fill="auto"/>
                        <w:noWrap/>
                        <w:vAlign w:val="bottom"/>
                      </w:tcPr>
                      <w:p w:rsidR="004307F7" w:rsidRPr="00433AF6" w:rsidRDefault="004307F7" w:rsidP="00433AF6">
                        <w:pPr>
                          <w:rPr>
                            <w:rFonts w:ascii="Calibri" w:hAnsi="Calibri"/>
                            <w:color w:val="000000"/>
                            <w:lang w:val="sk-SK" w:eastAsia="sk-SK"/>
                          </w:rPr>
                        </w:pPr>
                      </w:p>
                    </w:tc>
                  </w:tr>
                  <w:tr w:rsidR="00433AF6" w:rsidRPr="00433AF6" w:rsidTr="00CA6CC0">
                    <w:trPr>
                      <w:gridAfter w:val="19"/>
                      <w:wAfter w:w="12172"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8"/>
                            <w:szCs w:val="18"/>
                            <w:lang w:val="sk-SK" w:eastAsia="sk-SK"/>
                          </w:rPr>
                        </w:pPr>
                        <w:r w:rsidRPr="00433AF6">
                          <w:rPr>
                            <w:color w:val="000000"/>
                            <w:sz w:val="18"/>
                            <w:szCs w:val="18"/>
                            <w:lang w:val="sk-SK" w:eastAsia="sk-SK"/>
                          </w:rPr>
                          <w:t>II.tr.</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433AF6" w:rsidRPr="00433AF6" w:rsidRDefault="00433AF6" w:rsidP="004307F7">
                        <w:pPr>
                          <w:jc w:val="center"/>
                          <w:rPr>
                            <w:color w:val="000000"/>
                            <w:sz w:val="18"/>
                            <w:szCs w:val="18"/>
                            <w:lang w:val="sk-SK" w:eastAsia="sk-SK"/>
                          </w:rPr>
                        </w:pPr>
                        <w:r w:rsidRPr="00433AF6">
                          <w:rPr>
                            <w:color w:val="000000"/>
                            <w:sz w:val="18"/>
                            <w:szCs w:val="18"/>
                            <w:lang w:val="sk-SK" w:eastAsia="sk-SK"/>
                          </w:rPr>
                          <w:t>1</w:t>
                        </w:r>
                        <w:r w:rsidR="004307F7">
                          <w:rPr>
                            <w:color w:val="000000"/>
                            <w:sz w:val="18"/>
                            <w:szCs w:val="18"/>
                            <w:lang w:val="sk-SK" w:eastAsia="sk-SK"/>
                          </w:rPr>
                          <w:t>5</w:t>
                        </w:r>
                      </w:p>
                    </w:tc>
                    <w:tc>
                      <w:tcPr>
                        <w:tcW w:w="816" w:type="dxa"/>
                        <w:gridSpan w:val="2"/>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Baušíková</w:t>
                        </w:r>
                      </w:p>
                    </w:tc>
                    <w:tc>
                      <w:tcPr>
                        <w:tcW w:w="1017"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Baková</w:t>
                        </w:r>
                      </w:p>
                    </w:tc>
                    <w:tc>
                      <w:tcPr>
                        <w:tcW w:w="928"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Budová</w:t>
                        </w:r>
                      </w:p>
                    </w:tc>
                    <w:tc>
                      <w:tcPr>
                        <w:tcW w:w="851"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Jasenský</w:t>
                        </w:r>
                      </w:p>
                    </w:tc>
                    <w:tc>
                      <w:tcPr>
                        <w:tcW w:w="771" w:type="dxa"/>
                        <w:tcBorders>
                          <w:top w:val="nil"/>
                          <w:left w:val="nil"/>
                          <w:bottom w:val="single" w:sz="4" w:space="0" w:color="auto"/>
                          <w:right w:val="single" w:sz="4" w:space="0" w:color="auto"/>
                        </w:tcBorders>
                        <w:shd w:val="clear" w:color="auto" w:fill="auto"/>
                        <w:noWrap/>
                        <w:vAlign w:val="bottom"/>
                      </w:tcPr>
                      <w:p w:rsidR="00433AF6" w:rsidRPr="00433AF6" w:rsidRDefault="004307F7" w:rsidP="00433AF6">
                        <w:pPr>
                          <w:rPr>
                            <w:color w:val="000000"/>
                            <w:sz w:val="16"/>
                            <w:szCs w:val="16"/>
                            <w:lang w:val="sk-SK" w:eastAsia="sk-SK"/>
                          </w:rPr>
                        </w:pPr>
                        <w:r>
                          <w:rPr>
                            <w:color w:val="000000"/>
                            <w:sz w:val="16"/>
                            <w:szCs w:val="16"/>
                            <w:lang w:val="sk-SK" w:eastAsia="sk-SK"/>
                          </w:rPr>
                          <w:t>Klembara</w:t>
                        </w:r>
                      </w:p>
                    </w:tc>
                    <w:tc>
                      <w:tcPr>
                        <w:tcW w:w="910"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Nestor</w:t>
                        </w:r>
                      </w:p>
                    </w:tc>
                    <w:tc>
                      <w:tcPr>
                        <w:tcW w:w="1279"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Petrášová</w:t>
                        </w:r>
                      </w:p>
                    </w:tc>
                    <w:tc>
                      <w:tcPr>
                        <w:tcW w:w="964"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Pisár</w:t>
                        </w:r>
                      </w:p>
                    </w:tc>
                    <w:tc>
                      <w:tcPr>
                        <w:tcW w:w="860"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Ramšíková</w:t>
                        </w:r>
                      </w:p>
                    </w:tc>
                    <w:tc>
                      <w:tcPr>
                        <w:tcW w:w="774"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Ruman</w:t>
                        </w:r>
                      </w:p>
                    </w:tc>
                    <w:tc>
                      <w:tcPr>
                        <w:tcW w:w="780" w:type="dxa"/>
                        <w:tcBorders>
                          <w:top w:val="nil"/>
                          <w:left w:val="nil"/>
                          <w:bottom w:val="single" w:sz="4" w:space="0" w:color="auto"/>
                          <w:right w:val="single" w:sz="4" w:space="0" w:color="auto"/>
                        </w:tcBorders>
                        <w:shd w:val="clear" w:color="auto" w:fill="auto"/>
                        <w:noWrap/>
                        <w:vAlign w:val="bottom"/>
                      </w:tcPr>
                      <w:p w:rsidR="00433AF6" w:rsidRPr="00433AF6" w:rsidRDefault="00514616" w:rsidP="00433AF6">
                        <w:pPr>
                          <w:rPr>
                            <w:color w:val="000000"/>
                            <w:sz w:val="16"/>
                            <w:szCs w:val="16"/>
                            <w:lang w:val="sk-SK" w:eastAsia="sk-SK"/>
                          </w:rPr>
                        </w:pPr>
                        <w:r>
                          <w:rPr>
                            <w:color w:val="000000"/>
                            <w:sz w:val="16"/>
                            <w:szCs w:val="16"/>
                            <w:lang w:val="sk-SK" w:eastAsia="sk-SK"/>
                          </w:rPr>
                          <w:t>Sásiková</w:t>
                        </w:r>
                      </w:p>
                    </w:tc>
                    <w:tc>
                      <w:tcPr>
                        <w:tcW w:w="652" w:type="dxa"/>
                        <w:tcBorders>
                          <w:top w:val="nil"/>
                          <w:left w:val="nil"/>
                          <w:bottom w:val="single" w:sz="4" w:space="0" w:color="auto"/>
                          <w:right w:val="single" w:sz="4" w:space="0" w:color="auto"/>
                        </w:tcBorders>
                        <w:shd w:val="clear" w:color="auto" w:fill="auto"/>
                        <w:noWrap/>
                        <w:vAlign w:val="bottom"/>
                        <w:hideMark/>
                      </w:tcPr>
                      <w:p w:rsidR="00433AF6" w:rsidRPr="00433AF6" w:rsidRDefault="00514616" w:rsidP="00433AF6">
                        <w:pPr>
                          <w:rPr>
                            <w:color w:val="000000"/>
                            <w:sz w:val="16"/>
                            <w:szCs w:val="16"/>
                            <w:lang w:val="sk-SK" w:eastAsia="sk-SK"/>
                          </w:rPr>
                        </w:pPr>
                        <w:r>
                          <w:rPr>
                            <w:color w:val="000000"/>
                            <w:sz w:val="16"/>
                            <w:szCs w:val="16"/>
                            <w:lang w:val="sk-SK" w:eastAsia="sk-SK"/>
                          </w:rPr>
                          <w:t>Šebová</w:t>
                        </w:r>
                        <w:r w:rsidR="00433AF6" w:rsidRPr="00433AF6">
                          <w:rPr>
                            <w:color w:val="000000"/>
                            <w:sz w:val="16"/>
                            <w:szCs w:val="16"/>
                            <w:lang w:val="sk-SK" w:eastAsia="sk-SK"/>
                          </w:rPr>
                          <w:t> </w:t>
                        </w:r>
                      </w:p>
                    </w:tc>
                    <w:tc>
                      <w:tcPr>
                        <w:tcW w:w="825" w:type="dxa"/>
                        <w:tcBorders>
                          <w:top w:val="nil"/>
                          <w:left w:val="nil"/>
                          <w:bottom w:val="single" w:sz="4" w:space="0" w:color="auto"/>
                          <w:right w:val="single" w:sz="4" w:space="0" w:color="auto"/>
                        </w:tcBorders>
                        <w:shd w:val="clear" w:color="auto" w:fill="auto"/>
                        <w:noWrap/>
                        <w:vAlign w:val="bottom"/>
                        <w:hideMark/>
                      </w:tcPr>
                      <w:p w:rsidR="00433AF6" w:rsidRPr="00433AF6" w:rsidRDefault="00514616" w:rsidP="00433AF6">
                        <w:pPr>
                          <w:rPr>
                            <w:color w:val="000000"/>
                            <w:sz w:val="16"/>
                            <w:szCs w:val="16"/>
                            <w:lang w:val="sk-SK" w:eastAsia="sk-SK"/>
                          </w:rPr>
                        </w:pPr>
                        <w:r>
                          <w:rPr>
                            <w:color w:val="000000"/>
                            <w:sz w:val="16"/>
                            <w:szCs w:val="16"/>
                            <w:lang w:val="sk-SK" w:eastAsia="sk-SK"/>
                          </w:rPr>
                          <w:t>Takácsová</w:t>
                        </w:r>
                      </w:p>
                    </w:tc>
                    <w:tc>
                      <w:tcPr>
                        <w:tcW w:w="634" w:type="dxa"/>
                        <w:tcBorders>
                          <w:top w:val="nil"/>
                          <w:left w:val="nil"/>
                          <w:bottom w:val="single" w:sz="4" w:space="0" w:color="auto"/>
                          <w:right w:val="single" w:sz="4" w:space="0" w:color="auto"/>
                        </w:tcBorders>
                        <w:shd w:val="clear" w:color="auto" w:fill="auto"/>
                        <w:noWrap/>
                        <w:vAlign w:val="bottom"/>
                        <w:hideMark/>
                      </w:tcPr>
                      <w:p w:rsidR="00433AF6" w:rsidRPr="00514616" w:rsidRDefault="00514616" w:rsidP="00433AF6">
                        <w:pPr>
                          <w:rPr>
                            <w:color w:val="000000"/>
                            <w:sz w:val="16"/>
                            <w:szCs w:val="16"/>
                            <w:lang w:val="sk-SK" w:eastAsia="sk-SK"/>
                          </w:rPr>
                        </w:pPr>
                        <w:r w:rsidRPr="00514616">
                          <w:rPr>
                            <w:color w:val="000000"/>
                            <w:sz w:val="16"/>
                            <w:szCs w:val="16"/>
                            <w:lang w:val="sk-SK" w:eastAsia="sk-SK"/>
                          </w:rPr>
                          <w:t>Valach</w:t>
                        </w:r>
                        <w:r w:rsidR="00433AF6" w:rsidRPr="00514616">
                          <w:rPr>
                            <w:color w:val="000000"/>
                            <w:sz w:val="16"/>
                            <w:szCs w:val="16"/>
                            <w:lang w:val="sk-SK" w:eastAsia="sk-SK"/>
                          </w:rPr>
                          <w:t> </w:t>
                        </w:r>
                      </w:p>
                    </w:tc>
                    <w:tc>
                      <w:tcPr>
                        <w:tcW w:w="723" w:type="dxa"/>
                        <w:tcBorders>
                          <w:top w:val="nil"/>
                          <w:left w:val="nil"/>
                          <w:bottom w:val="single" w:sz="4" w:space="0" w:color="auto"/>
                          <w:right w:val="single" w:sz="4" w:space="0" w:color="auto"/>
                        </w:tcBorders>
                        <w:shd w:val="clear" w:color="auto" w:fill="auto"/>
                        <w:noWrap/>
                        <w:vAlign w:val="bottom"/>
                        <w:hideMark/>
                      </w:tcPr>
                      <w:p w:rsidR="00433AF6" w:rsidRPr="00514616" w:rsidRDefault="00433AF6" w:rsidP="00433AF6">
                        <w:pPr>
                          <w:rPr>
                            <w:color w:val="000000"/>
                            <w:sz w:val="16"/>
                            <w:szCs w:val="16"/>
                            <w:lang w:val="sk-SK" w:eastAsia="sk-SK"/>
                          </w:rPr>
                        </w:pPr>
                        <w:r w:rsidRPr="00433AF6">
                          <w:rPr>
                            <w:rFonts w:ascii="Calibri" w:hAnsi="Calibri"/>
                            <w:color w:val="000000"/>
                            <w:sz w:val="22"/>
                            <w:szCs w:val="22"/>
                            <w:lang w:val="sk-SK" w:eastAsia="sk-SK"/>
                          </w:rPr>
                          <w:t> </w:t>
                        </w:r>
                        <w:r w:rsidR="00514616" w:rsidRPr="00514616">
                          <w:rPr>
                            <w:color w:val="000000"/>
                            <w:sz w:val="16"/>
                            <w:szCs w:val="16"/>
                            <w:lang w:val="sk-SK" w:eastAsia="sk-SK"/>
                          </w:rPr>
                          <w:t>Valocka</w:t>
                        </w:r>
                      </w:p>
                    </w:tc>
                    <w:tc>
                      <w:tcPr>
                        <w:tcW w:w="6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15"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5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r>
                  <w:tr w:rsidR="0022428B" w:rsidRPr="00433AF6" w:rsidTr="00CA6CC0">
                    <w:trPr>
                      <w:gridAfter w:val="19"/>
                      <w:wAfter w:w="12172"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428B" w:rsidRPr="00433AF6" w:rsidRDefault="0022428B" w:rsidP="00433AF6">
                        <w:pPr>
                          <w:rPr>
                            <w:color w:val="000000"/>
                            <w:sz w:val="18"/>
                            <w:szCs w:val="18"/>
                            <w:lang w:val="sk-SK" w:eastAsia="sk-SK"/>
                          </w:rPr>
                        </w:pPr>
                        <w:r w:rsidRPr="00433AF6">
                          <w:rPr>
                            <w:color w:val="000000"/>
                            <w:sz w:val="18"/>
                            <w:szCs w:val="18"/>
                            <w:lang w:val="sk-SK" w:eastAsia="sk-SK"/>
                          </w:rPr>
                          <w:t>III.tr.</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2428B" w:rsidRPr="00433AF6" w:rsidRDefault="0022428B" w:rsidP="00433AF6">
                        <w:pPr>
                          <w:jc w:val="center"/>
                          <w:rPr>
                            <w:color w:val="000000"/>
                            <w:sz w:val="18"/>
                            <w:szCs w:val="18"/>
                            <w:lang w:val="sk-SK" w:eastAsia="sk-SK"/>
                          </w:rPr>
                        </w:pPr>
                        <w:r>
                          <w:rPr>
                            <w:color w:val="000000"/>
                            <w:sz w:val="18"/>
                            <w:szCs w:val="18"/>
                            <w:lang w:val="sk-SK" w:eastAsia="sk-SK"/>
                          </w:rPr>
                          <w:t>4</w:t>
                        </w:r>
                      </w:p>
                    </w:tc>
                    <w:tc>
                      <w:tcPr>
                        <w:tcW w:w="816" w:type="dxa"/>
                        <w:gridSpan w:val="2"/>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r>
                          <w:rPr>
                            <w:color w:val="000000"/>
                            <w:sz w:val="16"/>
                            <w:szCs w:val="16"/>
                          </w:rPr>
                          <w:t>Balková</w:t>
                        </w:r>
                      </w:p>
                    </w:tc>
                    <w:tc>
                      <w:tcPr>
                        <w:tcW w:w="1017"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r>
                          <w:rPr>
                            <w:color w:val="000000"/>
                            <w:sz w:val="16"/>
                            <w:szCs w:val="16"/>
                          </w:rPr>
                          <w:t>Kyseľová</w:t>
                        </w:r>
                      </w:p>
                    </w:tc>
                    <w:tc>
                      <w:tcPr>
                        <w:tcW w:w="928"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r>
                          <w:rPr>
                            <w:color w:val="000000"/>
                            <w:sz w:val="16"/>
                            <w:szCs w:val="16"/>
                          </w:rPr>
                          <w:t xml:space="preserve"> Peťková</w:t>
                        </w:r>
                      </w:p>
                    </w:tc>
                    <w:tc>
                      <w:tcPr>
                        <w:tcW w:w="851"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r>
                          <w:rPr>
                            <w:color w:val="000000"/>
                            <w:sz w:val="16"/>
                            <w:szCs w:val="16"/>
                          </w:rPr>
                          <w:t>Vaňová</w:t>
                        </w:r>
                      </w:p>
                    </w:tc>
                    <w:tc>
                      <w:tcPr>
                        <w:tcW w:w="771"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p>
                    </w:tc>
                    <w:tc>
                      <w:tcPr>
                        <w:tcW w:w="910"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p>
                    </w:tc>
                    <w:tc>
                      <w:tcPr>
                        <w:tcW w:w="1279" w:type="dxa"/>
                        <w:tcBorders>
                          <w:top w:val="nil"/>
                          <w:left w:val="nil"/>
                          <w:bottom w:val="single" w:sz="4" w:space="0" w:color="auto"/>
                          <w:right w:val="single" w:sz="4" w:space="0" w:color="auto"/>
                        </w:tcBorders>
                        <w:shd w:val="clear" w:color="auto" w:fill="auto"/>
                        <w:noWrap/>
                        <w:vAlign w:val="bottom"/>
                      </w:tcPr>
                      <w:p w:rsidR="0022428B" w:rsidRDefault="0022428B">
                        <w:pPr>
                          <w:rPr>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bottom"/>
                      </w:tcPr>
                      <w:p w:rsidR="0022428B" w:rsidRPr="00433AF6" w:rsidRDefault="0022428B" w:rsidP="00433AF6">
                        <w:pPr>
                          <w:rPr>
                            <w:color w:val="000000"/>
                            <w:sz w:val="16"/>
                            <w:szCs w:val="16"/>
                            <w:lang w:val="sk-SK" w:eastAsia="sk-SK"/>
                          </w:rPr>
                        </w:pPr>
                      </w:p>
                    </w:tc>
                    <w:tc>
                      <w:tcPr>
                        <w:tcW w:w="860" w:type="dxa"/>
                        <w:tcBorders>
                          <w:top w:val="nil"/>
                          <w:left w:val="nil"/>
                          <w:bottom w:val="single" w:sz="4" w:space="0" w:color="auto"/>
                          <w:right w:val="single" w:sz="4" w:space="0" w:color="auto"/>
                        </w:tcBorders>
                        <w:shd w:val="clear" w:color="auto" w:fill="auto"/>
                        <w:noWrap/>
                        <w:vAlign w:val="bottom"/>
                      </w:tcPr>
                      <w:p w:rsidR="0022428B" w:rsidRPr="00433AF6" w:rsidRDefault="0022428B" w:rsidP="00433AF6">
                        <w:pPr>
                          <w:rPr>
                            <w:color w:val="000000"/>
                            <w:sz w:val="16"/>
                            <w:szCs w:val="16"/>
                            <w:lang w:val="sk-SK" w:eastAsia="sk-SK"/>
                          </w:rPr>
                        </w:pPr>
                      </w:p>
                    </w:tc>
                    <w:tc>
                      <w:tcPr>
                        <w:tcW w:w="774" w:type="dxa"/>
                        <w:tcBorders>
                          <w:top w:val="nil"/>
                          <w:left w:val="nil"/>
                          <w:bottom w:val="single" w:sz="4" w:space="0" w:color="auto"/>
                          <w:right w:val="single" w:sz="4" w:space="0" w:color="auto"/>
                        </w:tcBorders>
                        <w:shd w:val="clear" w:color="auto" w:fill="auto"/>
                        <w:noWrap/>
                        <w:vAlign w:val="bottom"/>
                      </w:tcPr>
                      <w:p w:rsidR="0022428B" w:rsidRPr="00433AF6" w:rsidRDefault="0022428B" w:rsidP="00433AF6">
                        <w:pPr>
                          <w:rPr>
                            <w:color w:val="000000"/>
                            <w:sz w:val="16"/>
                            <w:szCs w:val="16"/>
                            <w:lang w:val="sk-SK" w:eastAsia="sk-SK"/>
                          </w:rPr>
                        </w:pPr>
                      </w:p>
                    </w:tc>
                    <w:tc>
                      <w:tcPr>
                        <w:tcW w:w="780" w:type="dxa"/>
                        <w:tcBorders>
                          <w:top w:val="nil"/>
                          <w:left w:val="nil"/>
                          <w:bottom w:val="single" w:sz="4" w:space="0" w:color="auto"/>
                          <w:right w:val="single" w:sz="4" w:space="0" w:color="auto"/>
                        </w:tcBorders>
                        <w:shd w:val="clear" w:color="auto" w:fill="auto"/>
                        <w:noWrap/>
                        <w:vAlign w:val="bottom"/>
                      </w:tcPr>
                      <w:p w:rsidR="0022428B" w:rsidRPr="00433AF6" w:rsidRDefault="0022428B" w:rsidP="00433AF6">
                        <w:pPr>
                          <w:rPr>
                            <w:color w:val="000000"/>
                            <w:sz w:val="16"/>
                            <w:szCs w:val="16"/>
                            <w:lang w:val="sk-SK"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color w:val="000000"/>
                            <w:sz w:val="16"/>
                            <w:szCs w:val="16"/>
                            <w:lang w:val="sk-SK" w:eastAsia="sk-SK"/>
                          </w:rPr>
                        </w:pPr>
                        <w:r w:rsidRPr="00433AF6">
                          <w:rPr>
                            <w:color w:val="000000"/>
                            <w:sz w:val="16"/>
                            <w:szCs w:val="16"/>
                            <w:lang w:val="sk-SK" w:eastAsia="sk-SK"/>
                          </w:rPr>
                          <w:t> </w:t>
                        </w:r>
                      </w:p>
                    </w:tc>
                    <w:tc>
                      <w:tcPr>
                        <w:tcW w:w="825"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color w:val="000000"/>
                            <w:sz w:val="16"/>
                            <w:szCs w:val="16"/>
                            <w:lang w:val="sk-SK" w:eastAsia="sk-SK"/>
                          </w:rPr>
                        </w:pPr>
                        <w:r w:rsidRPr="00433AF6">
                          <w:rPr>
                            <w:color w:val="000000"/>
                            <w:sz w:val="16"/>
                            <w:szCs w:val="16"/>
                            <w:lang w:val="sk-SK" w:eastAsia="sk-SK"/>
                          </w:rPr>
                          <w:t> </w:t>
                        </w:r>
                      </w:p>
                    </w:tc>
                    <w:tc>
                      <w:tcPr>
                        <w:tcW w:w="634"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23"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15"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520"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rsidR="0022428B" w:rsidRPr="00433AF6" w:rsidRDefault="0022428B" w:rsidP="00433AF6">
                        <w:pPr>
                          <w:rPr>
                            <w:rFonts w:ascii="Calibri" w:hAnsi="Calibri"/>
                            <w:color w:val="000000"/>
                            <w:lang w:val="sk-SK" w:eastAsia="sk-SK"/>
                          </w:rPr>
                        </w:pPr>
                        <w:r w:rsidRPr="00433AF6">
                          <w:rPr>
                            <w:rFonts w:ascii="Calibri" w:hAnsi="Calibri"/>
                            <w:color w:val="000000"/>
                            <w:sz w:val="22"/>
                            <w:szCs w:val="22"/>
                            <w:lang w:val="sk-SK" w:eastAsia="sk-SK"/>
                          </w:rPr>
                          <w:t> </w:t>
                        </w:r>
                      </w:p>
                    </w:tc>
                  </w:tr>
                  <w:tr w:rsidR="00433AF6" w:rsidRPr="00433AF6" w:rsidTr="00CA6CC0">
                    <w:trPr>
                      <w:gridAfter w:val="19"/>
                      <w:wAfter w:w="12172" w:type="dxa"/>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8"/>
                            <w:szCs w:val="18"/>
                            <w:lang w:val="sk-SK" w:eastAsia="sk-SK"/>
                          </w:rPr>
                        </w:pPr>
                        <w:r w:rsidRPr="00433AF6">
                          <w:rPr>
                            <w:color w:val="000000"/>
                            <w:sz w:val="18"/>
                            <w:szCs w:val="18"/>
                            <w:lang w:val="sk-SK" w:eastAsia="sk-SK"/>
                          </w:rPr>
                          <w:t>IV.</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433AF6" w:rsidRPr="00433AF6" w:rsidRDefault="004307F7" w:rsidP="00433AF6">
                        <w:pPr>
                          <w:jc w:val="center"/>
                          <w:rPr>
                            <w:color w:val="000000"/>
                            <w:sz w:val="18"/>
                            <w:szCs w:val="18"/>
                            <w:lang w:val="sk-SK" w:eastAsia="sk-SK"/>
                          </w:rPr>
                        </w:pPr>
                        <w:r>
                          <w:rPr>
                            <w:color w:val="000000"/>
                            <w:sz w:val="18"/>
                            <w:szCs w:val="18"/>
                            <w:lang w:val="sk-SK" w:eastAsia="sk-SK"/>
                          </w:rPr>
                          <w:t>5</w:t>
                        </w:r>
                      </w:p>
                    </w:tc>
                    <w:tc>
                      <w:tcPr>
                        <w:tcW w:w="816" w:type="dxa"/>
                        <w:gridSpan w:val="2"/>
                        <w:tcBorders>
                          <w:top w:val="nil"/>
                          <w:left w:val="nil"/>
                          <w:bottom w:val="single" w:sz="4" w:space="0" w:color="auto"/>
                          <w:right w:val="single" w:sz="4" w:space="0" w:color="auto"/>
                        </w:tcBorders>
                        <w:shd w:val="clear" w:color="auto" w:fill="auto"/>
                        <w:noWrap/>
                        <w:vAlign w:val="bottom"/>
                      </w:tcPr>
                      <w:p w:rsidR="00433AF6" w:rsidRPr="00433AF6" w:rsidRDefault="0022428B" w:rsidP="00433AF6">
                        <w:pPr>
                          <w:rPr>
                            <w:color w:val="000000"/>
                            <w:sz w:val="16"/>
                            <w:szCs w:val="16"/>
                            <w:lang w:val="sk-SK" w:eastAsia="sk-SK"/>
                          </w:rPr>
                        </w:pPr>
                        <w:r>
                          <w:rPr>
                            <w:color w:val="000000"/>
                            <w:sz w:val="16"/>
                            <w:szCs w:val="16"/>
                            <w:lang w:val="sk-SK" w:eastAsia="sk-SK"/>
                          </w:rPr>
                          <w:t>Frajtová</w:t>
                        </w:r>
                      </w:p>
                    </w:tc>
                    <w:tc>
                      <w:tcPr>
                        <w:tcW w:w="1017" w:type="dxa"/>
                        <w:tcBorders>
                          <w:top w:val="nil"/>
                          <w:left w:val="nil"/>
                          <w:bottom w:val="single" w:sz="4" w:space="0" w:color="auto"/>
                          <w:right w:val="single" w:sz="4" w:space="0" w:color="auto"/>
                        </w:tcBorders>
                        <w:shd w:val="clear" w:color="auto" w:fill="auto"/>
                        <w:noWrap/>
                        <w:vAlign w:val="bottom"/>
                      </w:tcPr>
                      <w:p w:rsidR="00433AF6" w:rsidRPr="00433AF6" w:rsidRDefault="0022428B" w:rsidP="00433AF6">
                        <w:pPr>
                          <w:rPr>
                            <w:color w:val="000000"/>
                            <w:sz w:val="16"/>
                            <w:szCs w:val="16"/>
                            <w:lang w:val="sk-SK" w:eastAsia="sk-SK"/>
                          </w:rPr>
                        </w:pPr>
                        <w:r>
                          <w:rPr>
                            <w:color w:val="000000"/>
                            <w:sz w:val="16"/>
                            <w:szCs w:val="16"/>
                            <w:lang w:val="sk-SK" w:eastAsia="sk-SK"/>
                          </w:rPr>
                          <w:t>Korytár</w:t>
                        </w:r>
                      </w:p>
                    </w:tc>
                    <w:tc>
                      <w:tcPr>
                        <w:tcW w:w="928" w:type="dxa"/>
                        <w:tcBorders>
                          <w:top w:val="nil"/>
                          <w:left w:val="nil"/>
                          <w:bottom w:val="single" w:sz="4" w:space="0" w:color="auto"/>
                          <w:right w:val="single" w:sz="4" w:space="0" w:color="auto"/>
                        </w:tcBorders>
                        <w:shd w:val="clear" w:color="auto" w:fill="auto"/>
                        <w:noWrap/>
                        <w:vAlign w:val="bottom"/>
                      </w:tcPr>
                      <w:p w:rsidR="00433AF6" w:rsidRPr="00433AF6" w:rsidRDefault="0022428B" w:rsidP="00433AF6">
                        <w:pPr>
                          <w:rPr>
                            <w:color w:val="000000"/>
                            <w:sz w:val="16"/>
                            <w:szCs w:val="16"/>
                            <w:lang w:val="sk-SK" w:eastAsia="sk-SK"/>
                          </w:rPr>
                        </w:pPr>
                        <w:r>
                          <w:rPr>
                            <w:color w:val="000000"/>
                            <w:sz w:val="16"/>
                            <w:szCs w:val="16"/>
                            <w:lang w:val="sk-SK" w:eastAsia="sk-SK"/>
                          </w:rPr>
                          <w:t>Mojžišová</w:t>
                        </w:r>
                      </w:p>
                    </w:tc>
                    <w:tc>
                      <w:tcPr>
                        <w:tcW w:w="851" w:type="dxa"/>
                        <w:tcBorders>
                          <w:top w:val="nil"/>
                          <w:left w:val="nil"/>
                          <w:bottom w:val="single" w:sz="4" w:space="0" w:color="auto"/>
                          <w:right w:val="single" w:sz="4" w:space="0" w:color="auto"/>
                        </w:tcBorders>
                        <w:shd w:val="clear" w:color="auto" w:fill="auto"/>
                        <w:noWrap/>
                        <w:vAlign w:val="bottom"/>
                      </w:tcPr>
                      <w:p w:rsidR="00433AF6" w:rsidRPr="00433AF6" w:rsidRDefault="0022428B" w:rsidP="00433AF6">
                        <w:pPr>
                          <w:rPr>
                            <w:color w:val="000000"/>
                            <w:sz w:val="16"/>
                            <w:szCs w:val="16"/>
                            <w:lang w:val="sk-SK" w:eastAsia="sk-SK"/>
                          </w:rPr>
                        </w:pPr>
                        <w:r>
                          <w:rPr>
                            <w:color w:val="000000"/>
                            <w:sz w:val="16"/>
                            <w:szCs w:val="16"/>
                            <w:lang w:val="sk-SK" w:eastAsia="sk-SK"/>
                          </w:rPr>
                          <w:t>Špániková</w:t>
                        </w:r>
                      </w:p>
                    </w:tc>
                    <w:tc>
                      <w:tcPr>
                        <w:tcW w:w="771" w:type="dxa"/>
                        <w:tcBorders>
                          <w:top w:val="nil"/>
                          <w:left w:val="nil"/>
                          <w:bottom w:val="single" w:sz="4" w:space="0" w:color="auto"/>
                          <w:right w:val="single" w:sz="4" w:space="0" w:color="auto"/>
                        </w:tcBorders>
                        <w:shd w:val="clear" w:color="auto" w:fill="auto"/>
                        <w:noWrap/>
                        <w:vAlign w:val="bottom"/>
                      </w:tcPr>
                      <w:p w:rsidR="00433AF6" w:rsidRPr="00433AF6" w:rsidRDefault="0022428B" w:rsidP="00433AF6">
                        <w:pPr>
                          <w:rPr>
                            <w:color w:val="000000"/>
                            <w:sz w:val="16"/>
                            <w:szCs w:val="16"/>
                            <w:lang w:val="sk-SK" w:eastAsia="sk-SK"/>
                          </w:rPr>
                        </w:pPr>
                        <w:r>
                          <w:rPr>
                            <w:color w:val="000000"/>
                            <w:sz w:val="16"/>
                            <w:szCs w:val="16"/>
                            <w:lang w:val="sk-SK" w:eastAsia="sk-SK"/>
                          </w:rPr>
                          <w:t>Žitniak</w:t>
                        </w:r>
                      </w:p>
                    </w:tc>
                    <w:tc>
                      <w:tcPr>
                        <w:tcW w:w="91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1279"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964"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86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774"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78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color w:val="000000"/>
                            <w:sz w:val="16"/>
                            <w:szCs w:val="16"/>
                            <w:lang w:val="sk-SK"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6"/>
                            <w:szCs w:val="16"/>
                            <w:lang w:val="sk-SK" w:eastAsia="sk-SK"/>
                          </w:rPr>
                        </w:pPr>
                        <w:r w:rsidRPr="00433AF6">
                          <w:rPr>
                            <w:color w:val="000000"/>
                            <w:sz w:val="16"/>
                            <w:szCs w:val="16"/>
                            <w:lang w:val="sk-SK" w:eastAsia="sk-SK"/>
                          </w:rPr>
                          <w:t> </w:t>
                        </w:r>
                      </w:p>
                    </w:tc>
                    <w:tc>
                      <w:tcPr>
                        <w:tcW w:w="825"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color w:val="000000"/>
                            <w:sz w:val="16"/>
                            <w:szCs w:val="16"/>
                            <w:lang w:val="sk-SK" w:eastAsia="sk-SK"/>
                          </w:rPr>
                        </w:pPr>
                        <w:r w:rsidRPr="00433AF6">
                          <w:rPr>
                            <w:color w:val="000000"/>
                            <w:sz w:val="16"/>
                            <w:szCs w:val="16"/>
                            <w:lang w:val="sk-SK" w:eastAsia="sk-SK"/>
                          </w:rPr>
                          <w:t> </w:t>
                        </w:r>
                      </w:p>
                    </w:tc>
                    <w:tc>
                      <w:tcPr>
                        <w:tcW w:w="634"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23"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15"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5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r>
                  <w:tr w:rsidR="00433AF6" w:rsidRPr="00433AF6" w:rsidTr="00CA6CC0">
                    <w:trPr>
                      <w:gridAfter w:val="19"/>
                      <w:wAfter w:w="12172" w:type="dxa"/>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sz w:val="18"/>
                            <w:szCs w:val="18"/>
                            <w:lang w:val="sk-SK" w:eastAsia="sk-SK"/>
                          </w:rPr>
                        </w:pPr>
                        <w:r w:rsidRPr="00433AF6">
                          <w:rPr>
                            <w:rFonts w:ascii="Calibri" w:hAnsi="Calibri"/>
                            <w:color w:val="000000"/>
                            <w:sz w:val="18"/>
                            <w:szCs w:val="18"/>
                            <w:lang w:val="sk-SK" w:eastAsia="sk-SK"/>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433AF6" w:rsidRPr="00433AF6" w:rsidRDefault="00433AF6" w:rsidP="004307F7">
                        <w:pPr>
                          <w:jc w:val="center"/>
                          <w:rPr>
                            <w:rFonts w:ascii="Calibri" w:hAnsi="Calibri"/>
                            <w:color w:val="FF0000"/>
                            <w:sz w:val="18"/>
                            <w:szCs w:val="18"/>
                            <w:lang w:val="sk-SK" w:eastAsia="sk-SK"/>
                          </w:rPr>
                        </w:pPr>
                        <w:r w:rsidRPr="00433AF6">
                          <w:rPr>
                            <w:rFonts w:ascii="Calibri" w:hAnsi="Calibri"/>
                            <w:color w:val="FF0000"/>
                            <w:sz w:val="18"/>
                            <w:szCs w:val="18"/>
                            <w:lang w:val="sk-SK" w:eastAsia="sk-SK"/>
                          </w:rPr>
                          <w:t>4</w:t>
                        </w:r>
                        <w:r w:rsidR="004307F7">
                          <w:rPr>
                            <w:rFonts w:ascii="Calibri" w:hAnsi="Calibri"/>
                            <w:color w:val="FF0000"/>
                            <w:sz w:val="18"/>
                            <w:szCs w:val="18"/>
                            <w:lang w:val="sk-SK" w:eastAsia="sk-SK"/>
                          </w:rPr>
                          <w:t>5</w:t>
                        </w:r>
                      </w:p>
                    </w:tc>
                    <w:tc>
                      <w:tcPr>
                        <w:tcW w:w="816" w:type="dxa"/>
                        <w:gridSpan w:val="2"/>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1017"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928"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851"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771"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91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1279"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964"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86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774"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780" w:type="dxa"/>
                        <w:tcBorders>
                          <w:top w:val="nil"/>
                          <w:left w:val="nil"/>
                          <w:bottom w:val="single" w:sz="4" w:space="0" w:color="auto"/>
                          <w:right w:val="single" w:sz="4" w:space="0" w:color="auto"/>
                        </w:tcBorders>
                        <w:shd w:val="clear" w:color="auto" w:fill="auto"/>
                        <w:noWrap/>
                        <w:vAlign w:val="bottom"/>
                      </w:tcPr>
                      <w:p w:rsidR="00433AF6" w:rsidRPr="00433AF6" w:rsidRDefault="00433AF6" w:rsidP="00433AF6">
                        <w:pPr>
                          <w:rPr>
                            <w:rFonts w:ascii="Calibri" w:hAnsi="Calibri"/>
                            <w:color w:val="000000"/>
                            <w:lang w:val="sk-SK" w:eastAsia="sk-SK"/>
                          </w:rPr>
                        </w:pPr>
                      </w:p>
                    </w:tc>
                    <w:tc>
                      <w:tcPr>
                        <w:tcW w:w="652"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825"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34"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23"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715"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52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r>
                </w:tbl>
                <w:p w:rsidR="00DB0749" w:rsidRDefault="00BF0ECE" w:rsidP="00FA09C2">
                  <w:pPr>
                    <w:spacing w:line="276" w:lineRule="auto"/>
                    <w:rPr>
                      <w:b/>
                      <w:bCs/>
                    </w:rPr>
                  </w:pPr>
                  <w:r>
                    <w:rPr>
                      <w:b/>
                      <w:bCs/>
                    </w:rPr>
                    <w:t>I</w:t>
                  </w:r>
                  <w:r w:rsidR="00EB123B">
                    <w:rPr>
                      <w:b/>
                      <w:bCs/>
                    </w:rPr>
                    <w:t>I</w:t>
                  </w:r>
                  <w:r>
                    <w:rPr>
                      <w:b/>
                      <w:bCs/>
                    </w:rPr>
                    <w:t>.stupeň</w:t>
                  </w:r>
                  <w:r w:rsidRPr="00DB0749">
                    <w:rPr>
                      <w:b/>
                      <w:bCs/>
                    </w:rPr>
                    <w:t xml:space="preserve"> </w:t>
                  </w:r>
                </w:p>
                <w:tbl>
                  <w:tblPr>
                    <w:tblW w:w="14672" w:type="dxa"/>
                    <w:tblCellMar>
                      <w:left w:w="70" w:type="dxa"/>
                      <w:right w:w="70" w:type="dxa"/>
                    </w:tblCellMar>
                    <w:tblLook w:val="04A0"/>
                  </w:tblPr>
                  <w:tblGrid>
                    <w:gridCol w:w="773"/>
                    <w:gridCol w:w="594"/>
                    <w:gridCol w:w="97"/>
                    <w:gridCol w:w="554"/>
                    <w:gridCol w:w="267"/>
                    <w:gridCol w:w="287"/>
                    <w:gridCol w:w="492"/>
                    <w:gridCol w:w="554"/>
                    <w:gridCol w:w="376"/>
                    <w:gridCol w:w="178"/>
                    <w:gridCol w:w="554"/>
                    <w:gridCol w:w="554"/>
                    <w:gridCol w:w="147"/>
                    <w:gridCol w:w="407"/>
                    <w:gridCol w:w="492"/>
                    <w:gridCol w:w="554"/>
                    <w:gridCol w:w="554"/>
                    <w:gridCol w:w="233"/>
                    <w:gridCol w:w="321"/>
                    <w:gridCol w:w="554"/>
                    <w:gridCol w:w="554"/>
                    <w:gridCol w:w="91"/>
                    <w:gridCol w:w="463"/>
                    <w:gridCol w:w="554"/>
                    <w:gridCol w:w="143"/>
                    <w:gridCol w:w="411"/>
                    <w:gridCol w:w="554"/>
                    <w:gridCol w:w="554"/>
                    <w:gridCol w:w="554"/>
                    <w:gridCol w:w="900"/>
                    <w:gridCol w:w="492"/>
                    <w:gridCol w:w="647"/>
                    <w:gridCol w:w="460"/>
                  </w:tblGrid>
                  <w:tr w:rsidR="00433AF6" w:rsidRPr="00433AF6" w:rsidTr="00510961">
                    <w:trPr>
                      <w:trHeight w:val="315"/>
                    </w:trPr>
                    <w:tc>
                      <w:tcPr>
                        <w:tcW w:w="2817" w:type="dxa"/>
                        <w:gridSpan w:val="7"/>
                        <w:tcBorders>
                          <w:top w:val="nil"/>
                          <w:left w:val="nil"/>
                          <w:bottom w:val="nil"/>
                          <w:right w:val="nil"/>
                        </w:tcBorders>
                        <w:shd w:val="clear" w:color="auto" w:fill="auto"/>
                        <w:noWrap/>
                        <w:hideMark/>
                      </w:tcPr>
                      <w:p w:rsidR="00433AF6" w:rsidRPr="00433AF6" w:rsidRDefault="00433AF6" w:rsidP="00433AF6">
                        <w:pPr>
                          <w:rPr>
                            <w:b/>
                            <w:bCs/>
                            <w:color w:val="000000"/>
                            <w:lang w:val="sk-SK" w:eastAsia="sk-SK"/>
                          </w:rPr>
                        </w:pPr>
                        <w:r w:rsidRPr="00433AF6">
                          <w:rPr>
                            <w:b/>
                            <w:bCs/>
                            <w:color w:val="000000"/>
                            <w:lang w:val="sk-SK" w:eastAsia="sk-SK"/>
                          </w:rPr>
                          <w:t>I. POLROK</w:t>
                        </w: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gridSpan w:val="2"/>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900"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647"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c>
                      <w:tcPr>
                        <w:tcW w:w="460"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r>
                  <w:tr w:rsidR="004726C6" w:rsidRPr="00433AF6" w:rsidTr="00510961">
                    <w:trPr>
                      <w:trHeight w:val="288"/>
                    </w:trPr>
                    <w:tc>
                      <w:tcPr>
                        <w:tcW w:w="642" w:type="dxa"/>
                        <w:tcBorders>
                          <w:top w:val="single" w:sz="8" w:space="0" w:color="000000"/>
                          <w:left w:val="single" w:sz="8" w:space="0" w:color="000000"/>
                          <w:bottom w:val="nil"/>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75"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Poč.ž.</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ANJ</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RUJ</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DEJ</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MAT</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BIO</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SEE</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TEH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SPOLU</w:t>
                        </w:r>
                      </w:p>
                    </w:tc>
                    <w:tc>
                      <w:tcPr>
                        <w:tcW w:w="6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Priemer HL.P.</w:t>
                        </w:r>
                      </w:p>
                    </w:tc>
                    <w:tc>
                      <w:tcPr>
                        <w:tcW w:w="4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Por.</w:t>
                        </w:r>
                      </w:p>
                    </w:tc>
                  </w:tr>
                  <w:tr w:rsidR="004726C6" w:rsidRPr="00433AF6" w:rsidTr="00752DCF">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75" w:type="dxa"/>
                        <w:gridSpan w:val="2"/>
                        <w:vMerge/>
                        <w:tcBorders>
                          <w:top w:val="single" w:sz="8" w:space="0" w:color="000000"/>
                          <w:left w:val="nil"/>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647" w:type="dxa"/>
                        <w:vMerge/>
                        <w:tcBorders>
                          <w:top w:val="single" w:sz="8" w:space="0" w:color="000000"/>
                          <w:left w:val="single" w:sz="8" w:space="0" w:color="000000"/>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c>
                      <w:tcPr>
                        <w:tcW w:w="460" w:type="dxa"/>
                        <w:vMerge/>
                        <w:tcBorders>
                          <w:top w:val="single" w:sz="8" w:space="0" w:color="000000"/>
                          <w:left w:val="single" w:sz="8" w:space="0" w:color="000000"/>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r>
                  <w:tr w:rsidR="004726C6" w:rsidRPr="00433AF6" w:rsidTr="00752DCF">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V.</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20</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1,57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48</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bottom"/>
                        <w:hideMark/>
                      </w:tcPr>
                      <w:p w:rsidR="00433AF6" w:rsidRPr="00433AF6" w:rsidRDefault="00433AF6" w:rsidP="00665D1F">
                        <w:pPr>
                          <w:jc w:val="right"/>
                          <w:rPr>
                            <w:rFonts w:ascii="Calibri" w:hAnsi="Calibri"/>
                            <w:color w:val="000000"/>
                            <w:sz w:val="16"/>
                            <w:szCs w:val="16"/>
                            <w:lang w:val="sk-SK" w:eastAsia="sk-SK"/>
                          </w:rPr>
                        </w:pPr>
                        <w:r w:rsidRPr="00433AF6">
                          <w:rPr>
                            <w:rFonts w:ascii="Calibri" w:hAnsi="Calibri"/>
                            <w:color w:val="000000"/>
                            <w:sz w:val="16"/>
                            <w:szCs w:val="16"/>
                            <w:lang w:val="sk-SK" w:eastAsia="sk-SK"/>
                          </w:rPr>
                          <w:t>1,</w:t>
                        </w:r>
                        <w:r w:rsidR="00665D1F">
                          <w:rPr>
                            <w:rFonts w:ascii="Calibri" w:hAnsi="Calibri"/>
                            <w:color w:val="000000"/>
                            <w:sz w:val="16"/>
                            <w:szCs w:val="16"/>
                            <w:lang w:val="sk-SK" w:eastAsia="sk-SK"/>
                          </w:rPr>
                          <w:t>38</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2</w:t>
                        </w:r>
                        <w:r w:rsidR="00665D1F">
                          <w:rPr>
                            <w:color w:val="000000"/>
                            <w:sz w:val="16"/>
                            <w:szCs w:val="16"/>
                            <w:lang w:val="sk-SK" w:eastAsia="sk-SK"/>
                          </w:rPr>
                          <w:t>,14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9</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43</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3</w:t>
                        </w:r>
                      </w:p>
                    </w:tc>
                    <w:tc>
                      <w:tcPr>
                        <w:tcW w:w="900" w:type="dxa"/>
                        <w:tcBorders>
                          <w:top w:val="nil"/>
                          <w:left w:val="nil"/>
                          <w:bottom w:val="single" w:sz="4" w:space="0" w:color="000000"/>
                          <w:right w:val="single" w:sz="4" w:space="0" w:color="000000"/>
                        </w:tcBorders>
                        <w:shd w:val="clear" w:color="F2F2F2" w:fill="F2F2F2"/>
                        <w:noWrap/>
                        <w:vAlign w:val="center"/>
                        <w:hideMark/>
                      </w:tcPr>
                      <w:p w:rsidR="00433AF6" w:rsidRPr="00433AF6" w:rsidRDefault="00752DCF" w:rsidP="00433AF6">
                        <w:pPr>
                          <w:jc w:val="center"/>
                          <w:rPr>
                            <w:b/>
                            <w:bCs/>
                            <w:color w:val="000000"/>
                            <w:sz w:val="20"/>
                            <w:szCs w:val="20"/>
                            <w:lang w:val="sk-SK" w:eastAsia="sk-SK"/>
                          </w:rPr>
                        </w:pPr>
                        <w:r>
                          <w:rPr>
                            <w:b/>
                            <w:bCs/>
                            <w:color w:val="000000"/>
                            <w:sz w:val="20"/>
                            <w:szCs w:val="20"/>
                            <w:lang w:val="sk-SK" w:eastAsia="sk-SK"/>
                          </w:rPr>
                          <w:t>1,4</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b/>
                            <w:bCs/>
                            <w:color w:val="000000"/>
                            <w:sz w:val="16"/>
                            <w:szCs w:val="16"/>
                            <w:lang w:val="sk-SK" w:eastAsia="sk-SK"/>
                          </w:rPr>
                        </w:pPr>
                        <w:r w:rsidRPr="00433AF6">
                          <w:rPr>
                            <w:b/>
                            <w:bCs/>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752DCF">
                          <w:rPr>
                            <w:rFonts w:ascii="Calibri" w:hAnsi="Calibri"/>
                            <w:color w:val="000000"/>
                            <w:sz w:val="20"/>
                            <w:szCs w:val="20"/>
                            <w:lang w:val="sk-SK" w:eastAsia="sk-SK"/>
                          </w:rPr>
                          <w:t>65</w:t>
                        </w:r>
                      </w:p>
                    </w:tc>
                    <w:tc>
                      <w:tcPr>
                        <w:tcW w:w="460" w:type="dxa"/>
                        <w:tcBorders>
                          <w:top w:val="nil"/>
                          <w:left w:val="nil"/>
                          <w:bottom w:val="nil"/>
                          <w:right w:val="single" w:sz="8" w:space="0" w:color="000000"/>
                        </w:tcBorders>
                        <w:shd w:val="clear" w:color="auto" w:fill="auto"/>
                        <w:noWrap/>
                        <w:vAlign w:val="center"/>
                        <w:hideMark/>
                      </w:tcPr>
                      <w:p w:rsidR="00433AF6" w:rsidRPr="00433AF6" w:rsidRDefault="00433AF6" w:rsidP="00433AF6">
                        <w:pPr>
                          <w:jc w:val="center"/>
                          <w:rPr>
                            <w:rFonts w:ascii="Calibri" w:hAnsi="Calibri"/>
                            <w:color w:val="000000"/>
                            <w:lang w:val="sk-SK" w:eastAsia="sk-SK"/>
                          </w:rPr>
                        </w:pPr>
                        <w:r w:rsidRPr="00433AF6">
                          <w:rPr>
                            <w:rFonts w:ascii="Calibri" w:hAnsi="Calibri"/>
                            <w:color w:val="000000"/>
                            <w:sz w:val="22"/>
                            <w:szCs w:val="22"/>
                            <w:lang w:val="sk-SK" w:eastAsia="sk-SK"/>
                          </w:rPr>
                          <w:t>3.</w:t>
                        </w:r>
                      </w:p>
                    </w:tc>
                  </w:tr>
                  <w:tr w:rsidR="004726C6" w:rsidRPr="00433AF6" w:rsidTr="00752DCF">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w:t>
                        </w:r>
                        <w:r w:rsidR="00665D1F">
                          <w:rPr>
                            <w:color w:val="000000"/>
                            <w:sz w:val="16"/>
                            <w:szCs w:val="16"/>
                            <w:lang w:val="sk-SK" w:eastAsia="sk-SK"/>
                          </w:rPr>
                          <w:t>I.A</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17</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82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1,5</w:t>
                        </w:r>
                        <w:r w:rsidR="00665D1F">
                          <w:rPr>
                            <w:color w:val="000000"/>
                            <w:sz w:val="16"/>
                            <w:szCs w:val="16"/>
                            <w:lang w:val="sk-SK" w:eastAsia="sk-SK"/>
                          </w:rPr>
                          <w:t>3</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bottom"/>
                        <w:hideMark/>
                      </w:tcPr>
                      <w:p w:rsidR="00433AF6" w:rsidRPr="00433AF6" w:rsidRDefault="00433AF6" w:rsidP="00665D1F">
                        <w:pPr>
                          <w:jc w:val="right"/>
                          <w:rPr>
                            <w:rFonts w:ascii="Calibri" w:hAnsi="Calibri"/>
                            <w:color w:val="000000"/>
                            <w:sz w:val="16"/>
                            <w:szCs w:val="16"/>
                            <w:lang w:val="sk-SK" w:eastAsia="sk-SK"/>
                          </w:rPr>
                        </w:pPr>
                        <w:r w:rsidRPr="00433AF6">
                          <w:rPr>
                            <w:rFonts w:ascii="Calibri" w:hAnsi="Calibri"/>
                            <w:color w:val="000000"/>
                            <w:sz w:val="16"/>
                            <w:szCs w:val="16"/>
                            <w:lang w:val="sk-SK" w:eastAsia="sk-SK"/>
                          </w:rPr>
                          <w:t>1,</w:t>
                        </w:r>
                        <w:r w:rsidR="00665D1F">
                          <w:rPr>
                            <w:rFonts w:ascii="Calibri" w:hAnsi="Calibri"/>
                            <w:color w:val="000000"/>
                            <w:sz w:val="16"/>
                            <w:szCs w:val="16"/>
                            <w:lang w:val="sk-SK" w:eastAsia="sk-SK"/>
                          </w:rPr>
                          <w:t>59</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2</w:t>
                        </w:r>
                        <w:r w:rsidR="00665D1F">
                          <w:rPr>
                            <w:color w:val="000000"/>
                            <w:sz w:val="16"/>
                            <w:szCs w:val="16"/>
                            <w:lang w:val="sk-SK" w:eastAsia="sk-SK"/>
                          </w:rPr>
                          <w:t>,12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88</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71</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r w:rsidR="00217C4D">
                          <w:rPr>
                            <w:color w:val="000000"/>
                            <w:sz w:val="16"/>
                            <w:szCs w:val="16"/>
                            <w:lang w:val="sk-SK" w:eastAsia="sk-SK"/>
                          </w:rPr>
                          <w:t>1,82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r w:rsidR="00217C4D">
                          <w:rPr>
                            <w:color w:val="000000"/>
                            <w:sz w:val="16"/>
                            <w:szCs w:val="16"/>
                            <w:lang w:val="sk-SK" w:eastAsia="sk-SK"/>
                          </w:rPr>
                          <w:t>1,59</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,29</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,12</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1,2</w:t>
                        </w:r>
                        <w:r w:rsidR="00752DCF">
                          <w:rPr>
                            <w:color w:val="000000"/>
                            <w:sz w:val="16"/>
                            <w:szCs w:val="16"/>
                            <w:lang w:val="sk-SK" w:eastAsia="sk-SK"/>
                          </w:rPr>
                          <w:t>9</w:t>
                        </w:r>
                      </w:p>
                    </w:tc>
                    <w:tc>
                      <w:tcPr>
                        <w:tcW w:w="900" w:type="dxa"/>
                        <w:tcBorders>
                          <w:top w:val="nil"/>
                          <w:left w:val="nil"/>
                          <w:bottom w:val="single" w:sz="4" w:space="0" w:color="000000"/>
                          <w:right w:val="single" w:sz="4" w:space="0" w:color="000000"/>
                        </w:tcBorders>
                        <w:shd w:val="clear" w:color="F2F2F2" w:fill="F2F2F2"/>
                        <w:noWrap/>
                        <w:vAlign w:val="center"/>
                        <w:hideMark/>
                      </w:tcPr>
                      <w:p w:rsidR="00433AF6" w:rsidRPr="00433AF6" w:rsidRDefault="00433AF6" w:rsidP="00752DCF">
                        <w:pPr>
                          <w:jc w:val="center"/>
                          <w:rPr>
                            <w:b/>
                            <w:bCs/>
                            <w:color w:val="000000"/>
                            <w:sz w:val="20"/>
                            <w:szCs w:val="20"/>
                            <w:lang w:val="sk-SK" w:eastAsia="sk-SK"/>
                          </w:rPr>
                        </w:pPr>
                        <w:r w:rsidRPr="00433AF6">
                          <w:rPr>
                            <w:b/>
                            <w:bCs/>
                            <w:color w:val="000000"/>
                            <w:sz w:val="20"/>
                            <w:szCs w:val="20"/>
                            <w:lang w:val="sk-SK" w:eastAsia="sk-SK"/>
                          </w:rPr>
                          <w:t>1,</w:t>
                        </w:r>
                        <w:r w:rsidR="00752DCF">
                          <w:rPr>
                            <w:b/>
                            <w:bCs/>
                            <w:color w:val="000000"/>
                            <w:sz w:val="20"/>
                            <w:szCs w:val="20"/>
                            <w:lang w:val="sk-SK" w:eastAsia="sk-SK"/>
                          </w:rPr>
                          <w:t>52</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b/>
                            <w:bCs/>
                            <w:color w:val="000000"/>
                            <w:sz w:val="16"/>
                            <w:szCs w:val="16"/>
                            <w:lang w:val="sk-SK" w:eastAsia="sk-SK"/>
                          </w:rPr>
                        </w:pPr>
                        <w:r w:rsidRPr="00433AF6">
                          <w:rPr>
                            <w:b/>
                            <w:bCs/>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752DCF">
                          <w:rPr>
                            <w:rFonts w:ascii="Calibri" w:hAnsi="Calibri"/>
                            <w:color w:val="000000"/>
                            <w:sz w:val="20"/>
                            <w:szCs w:val="20"/>
                            <w:lang w:val="sk-SK" w:eastAsia="sk-SK"/>
                          </w:rPr>
                          <w:t>76</w:t>
                        </w:r>
                      </w:p>
                    </w:tc>
                    <w:tc>
                      <w:tcPr>
                        <w:tcW w:w="460" w:type="dxa"/>
                        <w:tcBorders>
                          <w:top w:val="nil"/>
                          <w:left w:val="nil"/>
                          <w:bottom w:val="nil"/>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lang w:val="sk-SK" w:eastAsia="sk-SK"/>
                          </w:rPr>
                        </w:pPr>
                        <w:r>
                          <w:rPr>
                            <w:rFonts w:ascii="Calibri" w:hAnsi="Calibri"/>
                            <w:color w:val="000000"/>
                            <w:sz w:val="22"/>
                            <w:szCs w:val="22"/>
                            <w:lang w:val="sk-SK" w:eastAsia="sk-SK"/>
                          </w:rPr>
                          <w:t>5</w:t>
                        </w:r>
                        <w:r w:rsidR="00433AF6" w:rsidRPr="00433AF6">
                          <w:rPr>
                            <w:rFonts w:ascii="Calibri" w:hAnsi="Calibri"/>
                            <w:color w:val="000000"/>
                            <w:sz w:val="22"/>
                            <w:szCs w:val="22"/>
                            <w:lang w:val="sk-SK" w:eastAsia="sk-SK"/>
                          </w:rPr>
                          <w:t>.</w:t>
                        </w:r>
                      </w:p>
                    </w:tc>
                  </w:tr>
                  <w:tr w:rsidR="004726C6" w:rsidRPr="00433AF6" w:rsidTr="00752DCF">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VI.</w:t>
                        </w:r>
                        <w:r w:rsidR="00665D1F">
                          <w:rPr>
                            <w:color w:val="000000"/>
                            <w:sz w:val="16"/>
                            <w:szCs w:val="16"/>
                            <w:lang w:val="sk-SK" w:eastAsia="sk-SK"/>
                          </w:rPr>
                          <w:t>B</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15</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4</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13</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1,8</w:t>
                        </w:r>
                        <w:r w:rsidR="00665D1F">
                          <w:rPr>
                            <w:color w:val="000000"/>
                            <w:sz w:val="16"/>
                            <w:szCs w:val="16"/>
                            <w:lang w:val="sk-SK" w:eastAsia="sk-SK"/>
                          </w:rPr>
                          <w:t>7</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4</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53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6</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07</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,07</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,27</w:t>
                        </w:r>
                      </w:p>
                    </w:tc>
                    <w:tc>
                      <w:tcPr>
                        <w:tcW w:w="900" w:type="dxa"/>
                        <w:tcBorders>
                          <w:top w:val="nil"/>
                          <w:left w:val="nil"/>
                          <w:bottom w:val="single" w:sz="4" w:space="0" w:color="000000"/>
                          <w:right w:val="single" w:sz="4" w:space="0" w:color="000000"/>
                        </w:tcBorders>
                        <w:shd w:val="clear" w:color="F2F2F2" w:fill="F2F2F2"/>
                        <w:noWrap/>
                        <w:vAlign w:val="center"/>
                        <w:hideMark/>
                      </w:tcPr>
                      <w:p w:rsidR="00433AF6" w:rsidRPr="00433AF6" w:rsidRDefault="00433AF6" w:rsidP="00752DCF">
                        <w:pPr>
                          <w:jc w:val="center"/>
                          <w:rPr>
                            <w:b/>
                            <w:bCs/>
                            <w:color w:val="000000"/>
                            <w:sz w:val="20"/>
                            <w:szCs w:val="20"/>
                            <w:lang w:val="sk-SK" w:eastAsia="sk-SK"/>
                          </w:rPr>
                        </w:pPr>
                        <w:r w:rsidRPr="00433AF6">
                          <w:rPr>
                            <w:b/>
                            <w:bCs/>
                            <w:color w:val="000000"/>
                            <w:sz w:val="20"/>
                            <w:szCs w:val="20"/>
                            <w:lang w:val="sk-SK" w:eastAsia="sk-SK"/>
                          </w:rPr>
                          <w:t>1,</w:t>
                        </w:r>
                        <w:r w:rsidR="00752DCF">
                          <w:rPr>
                            <w:b/>
                            <w:bCs/>
                            <w:color w:val="000000"/>
                            <w:sz w:val="20"/>
                            <w:szCs w:val="20"/>
                            <w:lang w:val="sk-SK" w:eastAsia="sk-SK"/>
                          </w:rPr>
                          <w:t>33</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b/>
                            <w:bCs/>
                            <w:color w:val="000000"/>
                            <w:sz w:val="16"/>
                            <w:szCs w:val="16"/>
                            <w:lang w:val="sk-SK" w:eastAsia="sk-SK"/>
                          </w:rPr>
                        </w:pPr>
                        <w:r w:rsidRPr="00433AF6">
                          <w:rPr>
                            <w:b/>
                            <w:bCs/>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752DCF">
                          <w:rPr>
                            <w:rFonts w:ascii="Calibri" w:hAnsi="Calibri"/>
                            <w:color w:val="000000"/>
                            <w:sz w:val="20"/>
                            <w:szCs w:val="20"/>
                            <w:lang w:val="sk-SK" w:eastAsia="sk-SK"/>
                          </w:rPr>
                          <w:t>49</w:t>
                        </w:r>
                      </w:p>
                    </w:tc>
                    <w:tc>
                      <w:tcPr>
                        <w:tcW w:w="460" w:type="dxa"/>
                        <w:tcBorders>
                          <w:top w:val="single" w:sz="4" w:space="0" w:color="000000"/>
                          <w:left w:val="nil"/>
                          <w:bottom w:val="single" w:sz="4"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lang w:val="sk-SK" w:eastAsia="sk-SK"/>
                          </w:rPr>
                        </w:pPr>
                        <w:r>
                          <w:rPr>
                            <w:rFonts w:ascii="Calibri" w:hAnsi="Calibri"/>
                            <w:color w:val="000000"/>
                            <w:sz w:val="22"/>
                            <w:szCs w:val="22"/>
                            <w:lang w:val="sk-SK" w:eastAsia="sk-SK"/>
                          </w:rPr>
                          <w:t>1</w:t>
                        </w:r>
                        <w:r w:rsidR="00433AF6" w:rsidRPr="00433AF6">
                          <w:rPr>
                            <w:rFonts w:ascii="Calibri" w:hAnsi="Calibri"/>
                            <w:color w:val="000000"/>
                            <w:sz w:val="22"/>
                            <w:szCs w:val="22"/>
                            <w:lang w:val="sk-SK" w:eastAsia="sk-SK"/>
                          </w:rPr>
                          <w:t>.</w:t>
                        </w:r>
                      </w:p>
                    </w:tc>
                  </w:tr>
                  <w:tr w:rsidR="004726C6" w:rsidRPr="00433AF6" w:rsidTr="00752DCF">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VII.tr.</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12</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2,17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1,58</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1,67</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1,5</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1,75</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1,92</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67</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2,3</w:t>
                        </w:r>
                        <w:r w:rsidR="00217C4D">
                          <w:rPr>
                            <w:color w:val="000000"/>
                            <w:sz w:val="16"/>
                            <w:szCs w:val="16"/>
                            <w:lang w:val="sk-SK" w:eastAsia="sk-SK"/>
                          </w:rPr>
                          <w:t>3</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42</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5</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,08</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52DCF">
                          <w:rPr>
                            <w:color w:val="000000"/>
                            <w:sz w:val="16"/>
                            <w:szCs w:val="16"/>
                            <w:lang w:val="sk-SK" w:eastAsia="sk-SK"/>
                          </w:rPr>
                          <w:t>,08</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r w:rsidR="00752DCF">
                          <w:rPr>
                            <w:color w:val="000000"/>
                            <w:sz w:val="16"/>
                            <w:szCs w:val="16"/>
                            <w:lang w:val="sk-SK" w:eastAsia="sk-SK"/>
                          </w:rPr>
                          <w:t>1,08</w:t>
                        </w:r>
                      </w:p>
                    </w:tc>
                    <w:tc>
                      <w:tcPr>
                        <w:tcW w:w="900" w:type="dxa"/>
                        <w:tcBorders>
                          <w:top w:val="nil"/>
                          <w:left w:val="nil"/>
                          <w:bottom w:val="single" w:sz="4" w:space="0" w:color="000000"/>
                          <w:right w:val="single" w:sz="4" w:space="0" w:color="000000"/>
                        </w:tcBorders>
                        <w:shd w:val="clear" w:color="F2F2F2" w:fill="F2F2F2"/>
                        <w:noWrap/>
                        <w:vAlign w:val="center"/>
                        <w:hideMark/>
                      </w:tcPr>
                      <w:p w:rsidR="00433AF6" w:rsidRPr="00433AF6" w:rsidRDefault="00433AF6" w:rsidP="00752DCF">
                        <w:pPr>
                          <w:jc w:val="center"/>
                          <w:rPr>
                            <w:b/>
                            <w:bCs/>
                            <w:color w:val="000000"/>
                            <w:sz w:val="20"/>
                            <w:szCs w:val="20"/>
                            <w:lang w:val="sk-SK" w:eastAsia="sk-SK"/>
                          </w:rPr>
                        </w:pPr>
                        <w:r w:rsidRPr="00433AF6">
                          <w:rPr>
                            <w:b/>
                            <w:bCs/>
                            <w:color w:val="000000"/>
                            <w:sz w:val="20"/>
                            <w:szCs w:val="20"/>
                            <w:lang w:val="sk-SK" w:eastAsia="sk-SK"/>
                          </w:rPr>
                          <w:t>1,</w:t>
                        </w:r>
                        <w:r w:rsidR="00752DCF">
                          <w:rPr>
                            <w:b/>
                            <w:bCs/>
                            <w:color w:val="000000"/>
                            <w:sz w:val="20"/>
                            <w:szCs w:val="20"/>
                            <w:lang w:val="sk-SK" w:eastAsia="sk-SK"/>
                          </w:rPr>
                          <w:t>48</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b/>
                            <w:bCs/>
                            <w:color w:val="000000"/>
                            <w:sz w:val="16"/>
                            <w:szCs w:val="16"/>
                            <w:lang w:val="sk-SK" w:eastAsia="sk-SK"/>
                          </w:rPr>
                        </w:pPr>
                        <w:r w:rsidRPr="00433AF6">
                          <w:rPr>
                            <w:b/>
                            <w:bCs/>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sz w:val="20"/>
                            <w:szCs w:val="20"/>
                            <w:lang w:val="sk-SK" w:eastAsia="sk-SK"/>
                          </w:rPr>
                        </w:pPr>
                        <w:r>
                          <w:rPr>
                            <w:rFonts w:ascii="Calibri" w:hAnsi="Calibri"/>
                            <w:color w:val="000000"/>
                            <w:sz w:val="20"/>
                            <w:szCs w:val="20"/>
                            <w:lang w:val="sk-SK" w:eastAsia="sk-SK"/>
                          </w:rPr>
                          <w:t>1,68</w:t>
                        </w:r>
                      </w:p>
                    </w:tc>
                    <w:tc>
                      <w:tcPr>
                        <w:tcW w:w="460" w:type="dxa"/>
                        <w:tcBorders>
                          <w:top w:val="nil"/>
                          <w:left w:val="nil"/>
                          <w:bottom w:val="nil"/>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lang w:val="sk-SK" w:eastAsia="sk-SK"/>
                          </w:rPr>
                        </w:pPr>
                        <w:r>
                          <w:rPr>
                            <w:rFonts w:ascii="Calibri" w:hAnsi="Calibri"/>
                            <w:color w:val="000000"/>
                            <w:sz w:val="22"/>
                            <w:szCs w:val="22"/>
                            <w:lang w:val="sk-SK" w:eastAsia="sk-SK"/>
                          </w:rPr>
                          <w:t>4</w:t>
                        </w:r>
                        <w:r w:rsidR="00433AF6" w:rsidRPr="00433AF6">
                          <w:rPr>
                            <w:rFonts w:ascii="Calibri" w:hAnsi="Calibri"/>
                            <w:color w:val="000000"/>
                            <w:sz w:val="22"/>
                            <w:szCs w:val="22"/>
                            <w:lang w:val="sk-SK" w:eastAsia="sk-SK"/>
                          </w:rPr>
                          <w:t>.</w:t>
                        </w:r>
                      </w:p>
                    </w:tc>
                  </w:tr>
                  <w:tr w:rsidR="004726C6" w:rsidRPr="00433AF6" w:rsidTr="00752DCF">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VIII.tr.</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19</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58</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1,89</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2,3</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1,79</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1,84</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2,</w:t>
                        </w:r>
                        <w:r w:rsidR="00665D1F">
                          <w:rPr>
                            <w:color w:val="000000"/>
                            <w:sz w:val="16"/>
                            <w:szCs w:val="16"/>
                            <w:lang w:val="sk-SK" w:eastAsia="sk-SK"/>
                          </w:rPr>
                          <w:t>32</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95</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217C4D" w:rsidP="00433AF6">
                        <w:pPr>
                          <w:jc w:val="center"/>
                          <w:rPr>
                            <w:color w:val="000000"/>
                            <w:sz w:val="16"/>
                            <w:szCs w:val="16"/>
                            <w:lang w:val="sk-SK" w:eastAsia="sk-SK"/>
                          </w:rPr>
                        </w:pPr>
                        <w:r>
                          <w:rPr>
                            <w:color w:val="000000"/>
                            <w:sz w:val="16"/>
                            <w:szCs w:val="16"/>
                            <w:lang w:val="sk-SK" w:eastAsia="sk-SK"/>
                          </w:rPr>
                          <w:t>2,32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84</w:t>
                        </w:r>
                      </w:p>
                    </w:tc>
                    <w:tc>
                      <w:tcPr>
                        <w:tcW w:w="554"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53</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900" w:type="dxa"/>
                        <w:tcBorders>
                          <w:top w:val="nil"/>
                          <w:left w:val="nil"/>
                          <w:bottom w:val="single" w:sz="4" w:space="0" w:color="000000"/>
                          <w:right w:val="single" w:sz="4" w:space="0" w:color="000000"/>
                        </w:tcBorders>
                        <w:shd w:val="clear" w:color="F2F2F2" w:fill="F2F2F2"/>
                        <w:noWrap/>
                        <w:vAlign w:val="center"/>
                        <w:hideMark/>
                      </w:tcPr>
                      <w:p w:rsidR="00433AF6" w:rsidRPr="00433AF6" w:rsidRDefault="00433AF6" w:rsidP="00752DCF">
                        <w:pPr>
                          <w:jc w:val="center"/>
                          <w:rPr>
                            <w:b/>
                            <w:bCs/>
                            <w:color w:val="000000"/>
                            <w:sz w:val="20"/>
                            <w:szCs w:val="20"/>
                            <w:lang w:val="sk-SK" w:eastAsia="sk-SK"/>
                          </w:rPr>
                        </w:pPr>
                        <w:r w:rsidRPr="00433AF6">
                          <w:rPr>
                            <w:b/>
                            <w:bCs/>
                            <w:color w:val="000000"/>
                            <w:sz w:val="20"/>
                            <w:szCs w:val="20"/>
                            <w:lang w:val="sk-SK" w:eastAsia="sk-SK"/>
                          </w:rPr>
                          <w:t>1,</w:t>
                        </w:r>
                        <w:r w:rsidR="00752DCF">
                          <w:rPr>
                            <w:b/>
                            <w:bCs/>
                            <w:color w:val="000000"/>
                            <w:sz w:val="20"/>
                            <w:szCs w:val="20"/>
                            <w:lang w:val="sk-SK" w:eastAsia="sk-SK"/>
                          </w:rPr>
                          <w:t>69</w:t>
                        </w:r>
                      </w:p>
                    </w:tc>
                    <w:tc>
                      <w:tcPr>
                        <w:tcW w:w="492" w:type="dxa"/>
                        <w:tcBorders>
                          <w:top w:val="nil"/>
                          <w:left w:val="nil"/>
                          <w:bottom w:val="single" w:sz="4" w:space="0" w:color="000000"/>
                          <w:right w:val="single" w:sz="8" w:space="0" w:color="000000"/>
                        </w:tcBorders>
                        <w:shd w:val="clear" w:color="auto" w:fill="auto"/>
                        <w:noWrap/>
                        <w:vAlign w:val="center"/>
                      </w:tcPr>
                      <w:p w:rsidR="00433AF6" w:rsidRPr="00433AF6" w:rsidRDefault="00433AF6" w:rsidP="00433AF6">
                        <w:pPr>
                          <w:jc w:val="center"/>
                          <w:rPr>
                            <w:b/>
                            <w:bCs/>
                            <w:color w:val="000000"/>
                            <w:sz w:val="16"/>
                            <w:szCs w:val="16"/>
                            <w:lang w:val="sk-SK" w:eastAsia="sk-SK"/>
                          </w:rPr>
                        </w:pPr>
                      </w:p>
                    </w:tc>
                    <w:tc>
                      <w:tcPr>
                        <w:tcW w:w="647"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752DCF">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752DCF">
                          <w:rPr>
                            <w:rFonts w:ascii="Calibri" w:hAnsi="Calibri"/>
                            <w:color w:val="000000"/>
                            <w:sz w:val="20"/>
                            <w:szCs w:val="20"/>
                            <w:lang w:val="sk-SK" w:eastAsia="sk-SK"/>
                          </w:rPr>
                          <w:t>94</w:t>
                        </w:r>
                      </w:p>
                    </w:tc>
                    <w:tc>
                      <w:tcPr>
                        <w:tcW w:w="460" w:type="dxa"/>
                        <w:tcBorders>
                          <w:top w:val="single" w:sz="4" w:space="0" w:color="000000"/>
                          <w:left w:val="nil"/>
                          <w:bottom w:val="single" w:sz="4"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lang w:val="sk-SK" w:eastAsia="sk-SK"/>
                          </w:rPr>
                        </w:pPr>
                        <w:r>
                          <w:rPr>
                            <w:rFonts w:ascii="Calibri" w:hAnsi="Calibri"/>
                            <w:color w:val="000000"/>
                            <w:sz w:val="22"/>
                            <w:szCs w:val="22"/>
                            <w:lang w:val="sk-SK" w:eastAsia="sk-SK"/>
                          </w:rPr>
                          <w:t>6</w:t>
                        </w:r>
                        <w:r w:rsidR="00433AF6" w:rsidRPr="00433AF6">
                          <w:rPr>
                            <w:rFonts w:ascii="Calibri" w:hAnsi="Calibri"/>
                            <w:color w:val="000000"/>
                            <w:sz w:val="22"/>
                            <w:szCs w:val="22"/>
                            <w:lang w:val="sk-SK" w:eastAsia="sk-SK"/>
                          </w:rPr>
                          <w:t>.</w:t>
                        </w:r>
                      </w:p>
                    </w:tc>
                  </w:tr>
                  <w:tr w:rsidR="004726C6" w:rsidRPr="00433AF6" w:rsidTr="00752DCF">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IX.tr.</w:t>
                        </w:r>
                      </w:p>
                    </w:tc>
                    <w:tc>
                      <w:tcPr>
                        <w:tcW w:w="575"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18</w:t>
                        </w: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1,67</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1,5</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13</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1,4</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33</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665D1F" w:rsidP="00433AF6">
                        <w:pPr>
                          <w:jc w:val="center"/>
                          <w:rPr>
                            <w:color w:val="000000"/>
                            <w:sz w:val="16"/>
                            <w:szCs w:val="16"/>
                            <w:lang w:val="sk-SK" w:eastAsia="sk-SK"/>
                          </w:rPr>
                        </w:pPr>
                        <w:r>
                          <w:rPr>
                            <w:color w:val="000000"/>
                            <w:sz w:val="16"/>
                            <w:szCs w:val="16"/>
                            <w:lang w:val="sk-SK" w:eastAsia="sk-SK"/>
                          </w:rPr>
                          <w:t>1,44</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2,</w:t>
                        </w:r>
                        <w:r w:rsidR="00665D1F">
                          <w:rPr>
                            <w:color w:val="000000"/>
                            <w:sz w:val="16"/>
                            <w:szCs w:val="16"/>
                            <w:lang w:val="sk-SK" w:eastAsia="sk-SK"/>
                          </w:rPr>
                          <w:t>28</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665D1F">
                        <w:pPr>
                          <w:jc w:val="center"/>
                          <w:rPr>
                            <w:color w:val="000000"/>
                            <w:sz w:val="16"/>
                            <w:szCs w:val="16"/>
                            <w:lang w:val="sk-SK" w:eastAsia="sk-SK"/>
                          </w:rPr>
                        </w:pPr>
                        <w:r w:rsidRPr="00433AF6">
                          <w:rPr>
                            <w:color w:val="000000"/>
                            <w:sz w:val="16"/>
                            <w:szCs w:val="16"/>
                            <w:lang w:val="sk-SK" w:eastAsia="sk-SK"/>
                          </w:rPr>
                          <w:t>1,</w:t>
                        </w:r>
                        <w:r w:rsidR="00665D1F">
                          <w:rPr>
                            <w:color w:val="000000"/>
                            <w:sz w:val="16"/>
                            <w:szCs w:val="16"/>
                            <w:lang w:val="sk-SK" w:eastAsia="sk-SK"/>
                          </w:rPr>
                          <w:t>33</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r w:rsidR="00217C4D">
                          <w:rPr>
                            <w:color w:val="000000"/>
                            <w:sz w:val="16"/>
                            <w:szCs w:val="16"/>
                            <w:lang w:val="sk-SK" w:eastAsia="sk-SK"/>
                          </w:rPr>
                          <w:t>33</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217C4D" w:rsidP="00433AF6">
                        <w:pPr>
                          <w:jc w:val="center"/>
                          <w:rPr>
                            <w:color w:val="000000"/>
                            <w:sz w:val="16"/>
                            <w:szCs w:val="16"/>
                            <w:lang w:val="sk-SK" w:eastAsia="sk-SK"/>
                          </w:rPr>
                        </w:pPr>
                        <w:r>
                          <w:rPr>
                            <w:color w:val="000000"/>
                            <w:sz w:val="16"/>
                            <w:szCs w:val="16"/>
                            <w:lang w:val="sk-SK" w:eastAsia="sk-SK"/>
                          </w:rPr>
                          <w:t>1,56</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217C4D">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752DCF">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4"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900" w:type="dxa"/>
                        <w:tcBorders>
                          <w:top w:val="nil"/>
                          <w:left w:val="nil"/>
                          <w:bottom w:val="single" w:sz="8" w:space="0" w:color="000000"/>
                          <w:right w:val="single" w:sz="4" w:space="0" w:color="000000"/>
                        </w:tcBorders>
                        <w:shd w:val="clear" w:color="F2F2F2" w:fill="F2F2F2"/>
                        <w:noWrap/>
                        <w:vAlign w:val="center"/>
                        <w:hideMark/>
                      </w:tcPr>
                      <w:p w:rsidR="00433AF6" w:rsidRPr="00433AF6" w:rsidRDefault="00433AF6" w:rsidP="00752DCF">
                        <w:pPr>
                          <w:jc w:val="center"/>
                          <w:rPr>
                            <w:b/>
                            <w:bCs/>
                            <w:color w:val="000000"/>
                            <w:sz w:val="20"/>
                            <w:szCs w:val="20"/>
                            <w:lang w:val="sk-SK" w:eastAsia="sk-SK"/>
                          </w:rPr>
                        </w:pPr>
                        <w:r w:rsidRPr="00433AF6">
                          <w:rPr>
                            <w:b/>
                            <w:bCs/>
                            <w:color w:val="000000"/>
                            <w:sz w:val="20"/>
                            <w:szCs w:val="20"/>
                            <w:lang w:val="sk-SK" w:eastAsia="sk-SK"/>
                          </w:rPr>
                          <w:t>1,</w:t>
                        </w:r>
                        <w:r w:rsidR="00752DCF">
                          <w:rPr>
                            <w:b/>
                            <w:bCs/>
                            <w:color w:val="000000"/>
                            <w:sz w:val="20"/>
                            <w:szCs w:val="20"/>
                            <w:lang w:val="sk-SK" w:eastAsia="sk-SK"/>
                          </w:rPr>
                          <w:t>38</w:t>
                        </w:r>
                      </w:p>
                    </w:tc>
                    <w:tc>
                      <w:tcPr>
                        <w:tcW w:w="492" w:type="dxa"/>
                        <w:tcBorders>
                          <w:top w:val="nil"/>
                          <w:left w:val="nil"/>
                          <w:bottom w:val="single" w:sz="8" w:space="0" w:color="000000"/>
                          <w:right w:val="single" w:sz="8" w:space="0" w:color="000000"/>
                        </w:tcBorders>
                        <w:shd w:val="clear" w:color="auto" w:fill="auto"/>
                        <w:noWrap/>
                        <w:vAlign w:val="center"/>
                      </w:tcPr>
                      <w:p w:rsidR="00433AF6" w:rsidRPr="00433AF6" w:rsidRDefault="00433AF6" w:rsidP="00433AF6">
                        <w:pPr>
                          <w:jc w:val="center"/>
                          <w:rPr>
                            <w:b/>
                            <w:bCs/>
                            <w:color w:val="000000"/>
                            <w:sz w:val="16"/>
                            <w:szCs w:val="16"/>
                            <w:lang w:val="sk-SK" w:eastAsia="sk-SK"/>
                          </w:rPr>
                        </w:pPr>
                      </w:p>
                    </w:tc>
                    <w:tc>
                      <w:tcPr>
                        <w:tcW w:w="647" w:type="dxa"/>
                        <w:tcBorders>
                          <w:top w:val="nil"/>
                          <w:left w:val="nil"/>
                          <w:bottom w:val="single" w:sz="8"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sz w:val="20"/>
                            <w:szCs w:val="20"/>
                            <w:lang w:val="sk-SK" w:eastAsia="sk-SK"/>
                          </w:rPr>
                        </w:pPr>
                        <w:r>
                          <w:rPr>
                            <w:rFonts w:ascii="Calibri" w:hAnsi="Calibri"/>
                            <w:color w:val="000000"/>
                            <w:sz w:val="20"/>
                            <w:szCs w:val="20"/>
                            <w:lang w:val="sk-SK" w:eastAsia="sk-SK"/>
                          </w:rPr>
                          <w:t>1,5</w:t>
                        </w:r>
                      </w:p>
                    </w:tc>
                    <w:tc>
                      <w:tcPr>
                        <w:tcW w:w="460" w:type="dxa"/>
                        <w:tcBorders>
                          <w:top w:val="nil"/>
                          <w:left w:val="nil"/>
                          <w:bottom w:val="single" w:sz="8"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lang w:val="sk-SK" w:eastAsia="sk-SK"/>
                          </w:rPr>
                        </w:pPr>
                        <w:r>
                          <w:rPr>
                            <w:rFonts w:ascii="Calibri" w:hAnsi="Calibri"/>
                            <w:color w:val="000000"/>
                            <w:sz w:val="22"/>
                            <w:szCs w:val="22"/>
                            <w:lang w:val="sk-SK" w:eastAsia="sk-SK"/>
                          </w:rPr>
                          <w:t>2</w:t>
                        </w:r>
                        <w:r w:rsidR="00433AF6" w:rsidRPr="00433AF6">
                          <w:rPr>
                            <w:rFonts w:ascii="Calibri" w:hAnsi="Calibri"/>
                            <w:color w:val="000000"/>
                            <w:sz w:val="22"/>
                            <w:szCs w:val="22"/>
                            <w:lang w:val="sk-SK" w:eastAsia="sk-SK"/>
                          </w:rPr>
                          <w:t>.</w:t>
                        </w:r>
                      </w:p>
                    </w:tc>
                  </w:tr>
                  <w:tr w:rsidR="00433AF6" w:rsidRPr="00433AF6" w:rsidTr="00752DCF">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Spolu</w:t>
                        </w:r>
                      </w:p>
                    </w:tc>
                    <w:tc>
                      <w:tcPr>
                        <w:tcW w:w="575"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p>
                    </w:tc>
                    <w:tc>
                      <w:tcPr>
                        <w:tcW w:w="554" w:type="dxa"/>
                        <w:tcBorders>
                          <w:top w:val="nil"/>
                          <w:left w:val="nil"/>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w:t>
                        </w:r>
                        <w:r w:rsidR="00665D1F">
                          <w:rPr>
                            <w:b/>
                            <w:bCs/>
                            <w:sz w:val="16"/>
                            <w:szCs w:val="16"/>
                            <w:lang w:val="sk-SK" w:eastAsia="sk-SK"/>
                          </w:rPr>
                          <w:t>77</w:t>
                        </w:r>
                      </w:p>
                    </w:tc>
                    <w:tc>
                      <w:tcPr>
                        <w:tcW w:w="554" w:type="dxa"/>
                        <w:gridSpan w:val="2"/>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w:t>
                        </w:r>
                        <w:r w:rsidR="00665D1F">
                          <w:rPr>
                            <w:b/>
                            <w:bCs/>
                            <w:sz w:val="16"/>
                            <w:szCs w:val="16"/>
                            <w:lang w:val="sk-SK" w:eastAsia="sk-SK"/>
                          </w:rPr>
                          <w:t>,51</w:t>
                        </w:r>
                      </w:p>
                    </w:tc>
                    <w:tc>
                      <w:tcPr>
                        <w:tcW w:w="492" w:type="dxa"/>
                        <w:tcBorders>
                          <w:top w:val="nil"/>
                          <w:left w:val="nil"/>
                          <w:bottom w:val="single" w:sz="8" w:space="0" w:color="000000"/>
                          <w:right w:val="single" w:sz="8" w:space="0" w:color="000000"/>
                        </w:tcBorders>
                        <w:shd w:val="clear" w:color="F2F2F2" w:fill="F2F2F2"/>
                        <w:noWrap/>
                        <w:vAlign w:val="center"/>
                        <w:hideMark/>
                      </w:tcPr>
                      <w:p w:rsidR="00433AF6" w:rsidRPr="00433AF6" w:rsidRDefault="00433AF6" w:rsidP="00433AF6">
                        <w:pPr>
                          <w:jc w:val="center"/>
                          <w:rPr>
                            <w:b/>
                            <w:bCs/>
                            <w:sz w:val="16"/>
                            <w:szCs w:val="16"/>
                            <w:lang w:val="sk-SK" w:eastAsia="sk-SK"/>
                          </w:rPr>
                        </w:pPr>
                      </w:p>
                    </w:tc>
                    <w:tc>
                      <w:tcPr>
                        <w:tcW w:w="554" w:type="dxa"/>
                        <w:tcBorders>
                          <w:top w:val="nil"/>
                          <w:left w:val="nil"/>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w:t>
                        </w:r>
                        <w:r w:rsidR="00665D1F">
                          <w:rPr>
                            <w:b/>
                            <w:bCs/>
                            <w:sz w:val="16"/>
                            <w:szCs w:val="16"/>
                            <w:lang w:val="sk-SK" w:eastAsia="sk-SK"/>
                          </w:rPr>
                          <w:t>56</w:t>
                        </w:r>
                      </w:p>
                    </w:tc>
                    <w:tc>
                      <w:tcPr>
                        <w:tcW w:w="554" w:type="dxa"/>
                        <w:gridSpan w:val="2"/>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w:t>
                        </w:r>
                        <w:r w:rsidR="00665D1F">
                          <w:rPr>
                            <w:b/>
                            <w:bCs/>
                            <w:sz w:val="16"/>
                            <w:szCs w:val="16"/>
                            <w:lang w:val="sk-SK" w:eastAsia="sk-SK"/>
                          </w:rPr>
                          <w:t>57</w:t>
                        </w:r>
                      </w:p>
                    </w:tc>
                    <w:tc>
                      <w:tcPr>
                        <w:tcW w:w="554" w:type="dxa"/>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w:t>
                        </w:r>
                        <w:r w:rsidR="00665D1F">
                          <w:rPr>
                            <w:b/>
                            <w:bCs/>
                            <w:sz w:val="16"/>
                            <w:szCs w:val="16"/>
                            <w:lang w:val="sk-SK" w:eastAsia="sk-SK"/>
                          </w:rPr>
                          <w:t>45</w:t>
                        </w:r>
                      </w:p>
                    </w:tc>
                    <w:tc>
                      <w:tcPr>
                        <w:tcW w:w="554" w:type="dxa"/>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665D1F" w:rsidP="00433AF6">
                        <w:pPr>
                          <w:jc w:val="center"/>
                          <w:rPr>
                            <w:b/>
                            <w:bCs/>
                            <w:sz w:val="16"/>
                            <w:szCs w:val="16"/>
                            <w:lang w:val="sk-SK" w:eastAsia="sk-SK"/>
                          </w:rPr>
                        </w:pPr>
                        <w:r>
                          <w:rPr>
                            <w:b/>
                            <w:bCs/>
                            <w:sz w:val="16"/>
                            <w:szCs w:val="16"/>
                            <w:lang w:val="sk-SK" w:eastAsia="sk-SK"/>
                          </w:rPr>
                          <w:t>1,82</w:t>
                        </w:r>
                      </w:p>
                    </w:tc>
                    <w:tc>
                      <w:tcPr>
                        <w:tcW w:w="554" w:type="dxa"/>
                        <w:gridSpan w:val="2"/>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2,</w:t>
                        </w:r>
                        <w:r w:rsidR="00665D1F">
                          <w:rPr>
                            <w:b/>
                            <w:bCs/>
                            <w:sz w:val="16"/>
                            <w:szCs w:val="16"/>
                            <w:lang w:val="sk-SK" w:eastAsia="sk-SK"/>
                          </w:rPr>
                          <w:t>03</w:t>
                        </w:r>
                      </w:p>
                    </w:tc>
                    <w:tc>
                      <w:tcPr>
                        <w:tcW w:w="492" w:type="dxa"/>
                        <w:tcBorders>
                          <w:top w:val="nil"/>
                          <w:left w:val="nil"/>
                          <w:bottom w:val="single" w:sz="8" w:space="0" w:color="000000"/>
                          <w:right w:val="single" w:sz="8" w:space="0" w:color="000000"/>
                        </w:tcBorders>
                        <w:shd w:val="clear" w:color="F2F2F2" w:fill="F2F2F2"/>
                        <w:noWrap/>
                        <w:vAlign w:val="center"/>
                        <w:hideMark/>
                      </w:tcPr>
                      <w:p w:rsidR="00433AF6" w:rsidRPr="00433AF6" w:rsidRDefault="00433AF6" w:rsidP="00433AF6">
                        <w:pPr>
                          <w:jc w:val="center"/>
                          <w:rPr>
                            <w:b/>
                            <w:bCs/>
                            <w:sz w:val="16"/>
                            <w:szCs w:val="16"/>
                            <w:lang w:val="sk-SK" w:eastAsia="sk-SK"/>
                          </w:rPr>
                        </w:pPr>
                      </w:p>
                    </w:tc>
                    <w:tc>
                      <w:tcPr>
                        <w:tcW w:w="554" w:type="dxa"/>
                        <w:tcBorders>
                          <w:top w:val="nil"/>
                          <w:left w:val="nil"/>
                          <w:bottom w:val="single" w:sz="8" w:space="0" w:color="000000"/>
                          <w:right w:val="single" w:sz="4" w:space="0" w:color="000000"/>
                        </w:tcBorders>
                        <w:shd w:val="clear" w:color="F2F2F2" w:fill="F2F2F2"/>
                        <w:noWrap/>
                        <w:vAlign w:val="center"/>
                        <w:hideMark/>
                      </w:tcPr>
                      <w:p w:rsidR="00433AF6" w:rsidRPr="00433AF6" w:rsidRDefault="00433AF6" w:rsidP="00665D1F">
                        <w:pPr>
                          <w:jc w:val="center"/>
                          <w:rPr>
                            <w:b/>
                            <w:bCs/>
                            <w:sz w:val="16"/>
                            <w:szCs w:val="16"/>
                            <w:lang w:val="sk-SK" w:eastAsia="sk-SK"/>
                          </w:rPr>
                        </w:pPr>
                        <w:r w:rsidRPr="00433AF6">
                          <w:rPr>
                            <w:b/>
                            <w:bCs/>
                            <w:sz w:val="16"/>
                            <w:szCs w:val="16"/>
                            <w:lang w:val="sk-SK" w:eastAsia="sk-SK"/>
                          </w:rPr>
                          <w:t>1,5</w:t>
                        </w:r>
                        <w:r w:rsidR="00665D1F">
                          <w:rPr>
                            <w:b/>
                            <w:bCs/>
                            <w:sz w:val="16"/>
                            <w:szCs w:val="16"/>
                            <w:lang w:val="sk-SK" w:eastAsia="sk-SK"/>
                          </w:rPr>
                          <w:t>8</w:t>
                        </w:r>
                      </w:p>
                    </w:tc>
                    <w:tc>
                      <w:tcPr>
                        <w:tcW w:w="554" w:type="dxa"/>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r w:rsidR="00217C4D">
                          <w:rPr>
                            <w:b/>
                            <w:bCs/>
                            <w:sz w:val="16"/>
                            <w:szCs w:val="16"/>
                            <w:lang w:val="sk-SK" w:eastAsia="sk-SK"/>
                          </w:rPr>
                          <w:t>87</w:t>
                        </w:r>
                      </w:p>
                    </w:tc>
                    <w:tc>
                      <w:tcPr>
                        <w:tcW w:w="554" w:type="dxa"/>
                        <w:gridSpan w:val="2"/>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r w:rsidR="00217C4D">
                          <w:rPr>
                            <w:b/>
                            <w:bCs/>
                            <w:sz w:val="16"/>
                            <w:szCs w:val="16"/>
                            <w:lang w:val="sk-SK" w:eastAsia="sk-SK"/>
                          </w:rPr>
                          <w:t>61</w:t>
                        </w:r>
                      </w:p>
                    </w:tc>
                    <w:tc>
                      <w:tcPr>
                        <w:tcW w:w="554" w:type="dxa"/>
                        <w:tcBorders>
                          <w:top w:val="nil"/>
                          <w:left w:val="single" w:sz="8" w:space="0" w:color="000000"/>
                          <w:bottom w:val="single" w:sz="8" w:space="0" w:color="000000"/>
                          <w:right w:val="single" w:sz="4" w:space="0" w:color="000000"/>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r w:rsidR="00217C4D">
                          <w:rPr>
                            <w:b/>
                            <w:bCs/>
                            <w:sz w:val="16"/>
                            <w:szCs w:val="16"/>
                            <w:lang w:val="sk-SK" w:eastAsia="sk-SK"/>
                          </w:rPr>
                          <w:t>56</w:t>
                        </w:r>
                      </w:p>
                    </w:tc>
                    <w:tc>
                      <w:tcPr>
                        <w:tcW w:w="554" w:type="dxa"/>
                        <w:tcBorders>
                          <w:top w:val="nil"/>
                          <w:left w:val="nil"/>
                          <w:bottom w:val="single" w:sz="8" w:space="0" w:color="000000"/>
                          <w:right w:val="nil"/>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p>
                    </w:tc>
                    <w:tc>
                      <w:tcPr>
                        <w:tcW w:w="554" w:type="dxa"/>
                        <w:gridSpan w:val="2"/>
                        <w:tcBorders>
                          <w:top w:val="nil"/>
                          <w:left w:val="single" w:sz="8" w:space="0" w:color="000000"/>
                          <w:bottom w:val="single" w:sz="8" w:space="0" w:color="000000"/>
                          <w:right w:val="single" w:sz="8" w:space="0" w:color="000000"/>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p>
                    </w:tc>
                    <w:tc>
                      <w:tcPr>
                        <w:tcW w:w="554" w:type="dxa"/>
                        <w:tcBorders>
                          <w:top w:val="nil"/>
                          <w:left w:val="nil"/>
                          <w:bottom w:val="single" w:sz="8" w:space="0" w:color="000000"/>
                          <w:right w:val="single" w:sz="8" w:space="0" w:color="000000"/>
                        </w:tcBorders>
                        <w:shd w:val="clear" w:color="F2F2F2" w:fill="F2F2F2"/>
                        <w:noWrap/>
                        <w:vAlign w:val="center"/>
                        <w:hideMark/>
                      </w:tcPr>
                      <w:p w:rsidR="00433AF6" w:rsidRPr="00433AF6" w:rsidRDefault="00433AF6" w:rsidP="00217C4D">
                        <w:pPr>
                          <w:jc w:val="center"/>
                          <w:rPr>
                            <w:b/>
                            <w:bCs/>
                            <w:sz w:val="16"/>
                            <w:szCs w:val="16"/>
                            <w:lang w:val="sk-SK" w:eastAsia="sk-SK"/>
                          </w:rPr>
                        </w:pPr>
                        <w:r w:rsidRPr="00433AF6">
                          <w:rPr>
                            <w:b/>
                            <w:bCs/>
                            <w:sz w:val="16"/>
                            <w:szCs w:val="16"/>
                            <w:lang w:val="sk-SK" w:eastAsia="sk-SK"/>
                          </w:rPr>
                          <w:t>1</w:t>
                        </w:r>
                      </w:p>
                    </w:tc>
                    <w:tc>
                      <w:tcPr>
                        <w:tcW w:w="554" w:type="dxa"/>
                        <w:gridSpan w:val="2"/>
                        <w:tcBorders>
                          <w:top w:val="nil"/>
                          <w:left w:val="nil"/>
                          <w:bottom w:val="single" w:sz="8" w:space="0" w:color="000000"/>
                          <w:right w:val="single" w:sz="8" w:space="0" w:color="000000"/>
                        </w:tcBorders>
                        <w:shd w:val="clear" w:color="F2F2F2" w:fill="F2F2F2"/>
                        <w:noWrap/>
                        <w:vAlign w:val="center"/>
                        <w:hideMark/>
                      </w:tcPr>
                      <w:p w:rsidR="00433AF6" w:rsidRPr="00433AF6" w:rsidRDefault="00752DCF" w:rsidP="00433AF6">
                        <w:pPr>
                          <w:jc w:val="center"/>
                          <w:rPr>
                            <w:b/>
                            <w:bCs/>
                            <w:sz w:val="16"/>
                            <w:szCs w:val="16"/>
                            <w:lang w:val="sk-SK" w:eastAsia="sk-SK"/>
                          </w:rPr>
                        </w:pPr>
                        <w:r>
                          <w:rPr>
                            <w:b/>
                            <w:bCs/>
                            <w:sz w:val="16"/>
                            <w:szCs w:val="16"/>
                            <w:lang w:val="sk-SK" w:eastAsia="sk-SK"/>
                          </w:rPr>
                          <w:t>1,11</w:t>
                        </w:r>
                      </w:p>
                    </w:tc>
                    <w:tc>
                      <w:tcPr>
                        <w:tcW w:w="554" w:type="dxa"/>
                        <w:tcBorders>
                          <w:top w:val="nil"/>
                          <w:left w:val="nil"/>
                          <w:bottom w:val="single" w:sz="8" w:space="0" w:color="000000"/>
                          <w:right w:val="nil"/>
                        </w:tcBorders>
                        <w:shd w:val="clear" w:color="F2F2F2" w:fill="F2F2F2"/>
                        <w:noWrap/>
                        <w:vAlign w:val="center"/>
                        <w:hideMark/>
                      </w:tcPr>
                      <w:p w:rsidR="00433AF6" w:rsidRPr="00433AF6" w:rsidRDefault="00752DCF" w:rsidP="00433AF6">
                        <w:pPr>
                          <w:jc w:val="center"/>
                          <w:rPr>
                            <w:b/>
                            <w:bCs/>
                            <w:sz w:val="16"/>
                            <w:szCs w:val="16"/>
                            <w:lang w:val="sk-SK" w:eastAsia="sk-SK"/>
                          </w:rPr>
                        </w:pPr>
                        <w:r>
                          <w:rPr>
                            <w:b/>
                            <w:bCs/>
                            <w:sz w:val="16"/>
                            <w:szCs w:val="16"/>
                            <w:lang w:val="sk-SK" w:eastAsia="sk-SK"/>
                          </w:rPr>
                          <w:t>1,05</w:t>
                        </w:r>
                      </w:p>
                    </w:tc>
                    <w:tc>
                      <w:tcPr>
                        <w:tcW w:w="554" w:type="dxa"/>
                        <w:tcBorders>
                          <w:top w:val="nil"/>
                          <w:left w:val="single" w:sz="8" w:space="0" w:color="000000"/>
                          <w:bottom w:val="single" w:sz="8" w:space="0" w:color="000000"/>
                          <w:right w:val="single" w:sz="8" w:space="0" w:color="000000"/>
                        </w:tcBorders>
                        <w:shd w:val="clear" w:color="F2F2F2" w:fill="F2F2F2"/>
                        <w:noWrap/>
                        <w:vAlign w:val="center"/>
                        <w:hideMark/>
                      </w:tcPr>
                      <w:p w:rsidR="00433AF6" w:rsidRPr="00433AF6" w:rsidRDefault="00433AF6" w:rsidP="00433AF6">
                        <w:pPr>
                          <w:jc w:val="center"/>
                          <w:rPr>
                            <w:b/>
                            <w:bCs/>
                            <w:sz w:val="16"/>
                            <w:szCs w:val="16"/>
                            <w:lang w:val="sk-SK" w:eastAsia="sk-SK"/>
                          </w:rPr>
                        </w:pPr>
                        <w:r w:rsidRPr="00433AF6">
                          <w:rPr>
                            <w:b/>
                            <w:bCs/>
                            <w:sz w:val="16"/>
                            <w:szCs w:val="16"/>
                            <w:lang w:val="sk-SK" w:eastAsia="sk-SK"/>
                          </w:rPr>
                          <w:t>1</w:t>
                        </w:r>
                      </w:p>
                    </w:tc>
                    <w:tc>
                      <w:tcPr>
                        <w:tcW w:w="554" w:type="dxa"/>
                        <w:tcBorders>
                          <w:top w:val="nil"/>
                          <w:left w:val="nil"/>
                          <w:bottom w:val="single" w:sz="8" w:space="0" w:color="000000"/>
                          <w:right w:val="single" w:sz="8" w:space="0" w:color="000000"/>
                        </w:tcBorders>
                        <w:shd w:val="clear" w:color="F2F2F2" w:fill="F2F2F2"/>
                        <w:noWrap/>
                        <w:vAlign w:val="center"/>
                        <w:hideMark/>
                      </w:tcPr>
                      <w:p w:rsidR="00433AF6" w:rsidRPr="00433AF6" w:rsidRDefault="00752DCF" w:rsidP="00433AF6">
                        <w:pPr>
                          <w:jc w:val="center"/>
                          <w:rPr>
                            <w:b/>
                            <w:bCs/>
                            <w:sz w:val="16"/>
                            <w:szCs w:val="16"/>
                            <w:lang w:val="sk-SK" w:eastAsia="sk-SK"/>
                          </w:rPr>
                        </w:pPr>
                        <w:r>
                          <w:rPr>
                            <w:b/>
                            <w:bCs/>
                            <w:sz w:val="16"/>
                            <w:szCs w:val="16"/>
                            <w:lang w:val="sk-SK" w:eastAsia="sk-SK"/>
                          </w:rPr>
                          <w:t>1,24</w:t>
                        </w:r>
                      </w:p>
                    </w:tc>
                    <w:tc>
                      <w:tcPr>
                        <w:tcW w:w="900" w:type="dxa"/>
                        <w:tcBorders>
                          <w:top w:val="nil"/>
                          <w:left w:val="nil"/>
                          <w:bottom w:val="single" w:sz="8" w:space="0" w:color="000000"/>
                          <w:right w:val="single" w:sz="4" w:space="0" w:color="000000"/>
                        </w:tcBorders>
                        <w:shd w:val="clear" w:color="F2F2F2" w:fill="F2F2F2"/>
                        <w:noWrap/>
                        <w:vAlign w:val="center"/>
                        <w:hideMark/>
                      </w:tcPr>
                      <w:p w:rsidR="00433AF6" w:rsidRPr="00433AF6" w:rsidRDefault="00433AF6" w:rsidP="00752DCF">
                        <w:pPr>
                          <w:jc w:val="center"/>
                          <w:rPr>
                            <w:b/>
                            <w:bCs/>
                            <w:sz w:val="20"/>
                            <w:szCs w:val="20"/>
                            <w:lang w:val="sk-SK" w:eastAsia="sk-SK"/>
                          </w:rPr>
                        </w:pPr>
                        <w:r w:rsidRPr="00433AF6">
                          <w:rPr>
                            <w:b/>
                            <w:bCs/>
                            <w:sz w:val="20"/>
                            <w:szCs w:val="20"/>
                            <w:lang w:val="sk-SK" w:eastAsia="sk-SK"/>
                          </w:rPr>
                          <w:t>1,</w:t>
                        </w:r>
                        <w:r w:rsidR="00752DCF">
                          <w:rPr>
                            <w:b/>
                            <w:bCs/>
                            <w:sz w:val="20"/>
                            <w:szCs w:val="20"/>
                            <w:lang w:val="sk-SK" w:eastAsia="sk-SK"/>
                          </w:rPr>
                          <w:t>43</w:t>
                        </w:r>
                        <w:r w:rsidRPr="00433AF6">
                          <w:rPr>
                            <w:b/>
                            <w:bCs/>
                            <w:sz w:val="20"/>
                            <w:szCs w:val="20"/>
                            <w:lang w:val="sk-SK" w:eastAsia="sk-SK"/>
                          </w:rPr>
                          <w:t>/</w:t>
                        </w:r>
                        <w:r w:rsidRPr="00433AF6">
                          <w:rPr>
                            <w:b/>
                            <w:bCs/>
                            <w:color w:val="FF0000"/>
                            <w:sz w:val="20"/>
                            <w:szCs w:val="20"/>
                            <w:lang w:val="sk-SK" w:eastAsia="sk-SK"/>
                          </w:rPr>
                          <w:t>1,</w:t>
                        </w:r>
                        <w:r w:rsidR="00752DCF">
                          <w:rPr>
                            <w:b/>
                            <w:bCs/>
                            <w:color w:val="FF0000"/>
                            <w:sz w:val="20"/>
                            <w:szCs w:val="20"/>
                            <w:lang w:val="sk-SK" w:eastAsia="sk-SK"/>
                          </w:rPr>
                          <w:t>45</w:t>
                        </w:r>
                      </w:p>
                    </w:tc>
                    <w:tc>
                      <w:tcPr>
                        <w:tcW w:w="492" w:type="dxa"/>
                        <w:tcBorders>
                          <w:top w:val="nil"/>
                          <w:left w:val="nil"/>
                          <w:bottom w:val="single" w:sz="8" w:space="0" w:color="000000"/>
                          <w:right w:val="single" w:sz="8" w:space="0" w:color="000000"/>
                        </w:tcBorders>
                        <w:shd w:val="clear" w:color="auto" w:fill="auto"/>
                        <w:noWrap/>
                        <w:vAlign w:val="center"/>
                      </w:tcPr>
                      <w:p w:rsidR="00433AF6" w:rsidRPr="00433AF6" w:rsidRDefault="00433AF6" w:rsidP="00433AF6">
                        <w:pPr>
                          <w:jc w:val="center"/>
                          <w:rPr>
                            <w:b/>
                            <w:bCs/>
                            <w:color w:val="000000"/>
                            <w:sz w:val="16"/>
                            <w:szCs w:val="16"/>
                            <w:lang w:val="sk-SK" w:eastAsia="sk-SK"/>
                          </w:rPr>
                        </w:pPr>
                      </w:p>
                    </w:tc>
                    <w:tc>
                      <w:tcPr>
                        <w:tcW w:w="647" w:type="dxa"/>
                        <w:tcBorders>
                          <w:top w:val="nil"/>
                          <w:left w:val="nil"/>
                          <w:bottom w:val="single" w:sz="8" w:space="0" w:color="000000"/>
                          <w:right w:val="single" w:sz="8" w:space="0" w:color="000000"/>
                        </w:tcBorders>
                        <w:shd w:val="clear" w:color="auto" w:fill="auto"/>
                        <w:noWrap/>
                        <w:vAlign w:val="center"/>
                        <w:hideMark/>
                      </w:tcPr>
                      <w:p w:rsidR="00433AF6" w:rsidRPr="00433AF6" w:rsidRDefault="00752DCF" w:rsidP="00433AF6">
                        <w:pPr>
                          <w:jc w:val="center"/>
                          <w:rPr>
                            <w:rFonts w:ascii="Calibri" w:hAnsi="Calibri"/>
                            <w:color w:val="000000"/>
                            <w:sz w:val="20"/>
                            <w:szCs w:val="20"/>
                            <w:lang w:val="sk-SK" w:eastAsia="sk-SK"/>
                          </w:rPr>
                        </w:pPr>
                        <w:r>
                          <w:rPr>
                            <w:rFonts w:ascii="Calibri" w:hAnsi="Calibri"/>
                            <w:color w:val="000000"/>
                            <w:sz w:val="20"/>
                            <w:szCs w:val="20"/>
                            <w:lang w:val="sk-SK" w:eastAsia="sk-SK"/>
                          </w:rPr>
                          <w:t>1,7</w:t>
                        </w:r>
                      </w:p>
                    </w:tc>
                    <w:tc>
                      <w:tcPr>
                        <w:tcW w:w="460"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rFonts w:ascii="Calibri" w:hAnsi="Calibri"/>
                            <w:color w:val="000000"/>
                            <w:lang w:val="sk-SK" w:eastAsia="sk-SK"/>
                          </w:rPr>
                        </w:pPr>
                        <w:r w:rsidRPr="00433AF6">
                          <w:rPr>
                            <w:rFonts w:ascii="Calibri" w:hAnsi="Calibri"/>
                            <w:color w:val="000000"/>
                            <w:sz w:val="22"/>
                            <w:szCs w:val="22"/>
                            <w:lang w:val="sk-SK" w:eastAsia="sk-SK"/>
                          </w:rPr>
                          <w:t> </w:t>
                        </w:r>
                      </w:p>
                    </w:tc>
                  </w:tr>
                  <w:tr w:rsidR="004726C6" w:rsidRPr="00433AF6" w:rsidTr="00752DCF">
                    <w:trPr>
                      <w:trHeight w:val="288"/>
                    </w:trPr>
                    <w:tc>
                      <w:tcPr>
                        <w:tcW w:w="1217" w:type="dxa"/>
                        <w:gridSpan w:val="3"/>
                        <w:tcBorders>
                          <w:top w:val="single" w:sz="8" w:space="0" w:color="000000"/>
                          <w:left w:val="nil"/>
                          <w:bottom w:val="nil"/>
                          <w:right w:val="nil"/>
                        </w:tcBorders>
                        <w:shd w:val="clear" w:color="auto" w:fill="auto"/>
                        <w:noWrap/>
                        <w:vAlign w:val="center"/>
                        <w:hideMark/>
                      </w:tcPr>
                      <w:p w:rsidR="00CA6CC0" w:rsidRDefault="00CA6CC0" w:rsidP="00433AF6">
                        <w:pPr>
                          <w:jc w:val="center"/>
                          <w:rPr>
                            <w:b/>
                            <w:bCs/>
                            <w:color w:val="000000"/>
                            <w:lang w:val="sk-SK" w:eastAsia="sk-SK"/>
                          </w:rPr>
                        </w:pPr>
                      </w:p>
                      <w:p w:rsidR="00433AF6" w:rsidRPr="00433AF6" w:rsidRDefault="002D7A0A" w:rsidP="00433AF6">
                        <w:pPr>
                          <w:jc w:val="center"/>
                          <w:rPr>
                            <w:rFonts w:ascii="Calibri" w:hAnsi="Calibri"/>
                            <w:color w:val="000000"/>
                            <w:sz w:val="16"/>
                            <w:szCs w:val="16"/>
                            <w:lang w:val="sk-SK" w:eastAsia="sk-SK"/>
                          </w:rPr>
                        </w:pPr>
                        <w:r>
                          <w:rPr>
                            <w:b/>
                            <w:bCs/>
                            <w:color w:val="000000"/>
                            <w:lang w:val="sk-SK" w:eastAsia="sk-SK"/>
                          </w:rPr>
                          <w:t>II.</w:t>
                        </w:r>
                        <w:r w:rsidR="00433AF6" w:rsidRPr="00433AF6">
                          <w:rPr>
                            <w:b/>
                            <w:bCs/>
                            <w:color w:val="000000"/>
                            <w:lang w:val="sk-SK" w:eastAsia="sk-SK"/>
                          </w:rPr>
                          <w:t>POLROK</w:t>
                        </w:r>
                        <w:r w:rsidR="00433AF6"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492"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492"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554"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900"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492" w:type="dxa"/>
                        <w:tcBorders>
                          <w:top w:val="nil"/>
                          <w:left w:val="nil"/>
                          <w:bottom w:val="nil"/>
                          <w:right w:val="nil"/>
                        </w:tcBorders>
                        <w:shd w:val="clear" w:color="auto" w:fill="auto"/>
                        <w:noWrap/>
                        <w:vAlign w:val="center"/>
                        <w:hideMark/>
                      </w:tcPr>
                      <w:p w:rsidR="00433AF6" w:rsidRPr="00433AF6" w:rsidRDefault="00433AF6" w:rsidP="00433AF6">
                        <w:pPr>
                          <w:jc w:val="center"/>
                          <w:rPr>
                            <w:rFonts w:ascii="Calibri" w:hAnsi="Calibri"/>
                            <w:color w:val="000000"/>
                            <w:sz w:val="16"/>
                            <w:szCs w:val="16"/>
                            <w:lang w:val="sk-SK" w:eastAsia="sk-SK"/>
                          </w:rPr>
                        </w:pPr>
                        <w:r w:rsidRPr="00433AF6">
                          <w:rPr>
                            <w:rFonts w:ascii="Calibri" w:hAnsi="Calibri"/>
                            <w:color w:val="000000"/>
                            <w:sz w:val="16"/>
                            <w:szCs w:val="16"/>
                            <w:lang w:val="sk-SK" w:eastAsia="sk-SK"/>
                          </w:rPr>
                          <w:t> </w:t>
                        </w:r>
                      </w:p>
                    </w:tc>
                    <w:tc>
                      <w:tcPr>
                        <w:tcW w:w="647"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c>
                      <w:tcPr>
                        <w:tcW w:w="460" w:type="dxa"/>
                        <w:tcBorders>
                          <w:top w:val="nil"/>
                          <w:left w:val="nil"/>
                          <w:bottom w:val="nil"/>
                          <w:right w:val="nil"/>
                        </w:tcBorders>
                        <w:shd w:val="clear" w:color="auto" w:fill="auto"/>
                        <w:noWrap/>
                        <w:vAlign w:val="bottom"/>
                        <w:hideMark/>
                      </w:tcPr>
                      <w:p w:rsidR="00433AF6" w:rsidRPr="00433AF6" w:rsidRDefault="00433AF6" w:rsidP="00433AF6">
                        <w:pPr>
                          <w:rPr>
                            <w:rFonts w:ascii="Calibri" w:hAnsi="Calibri"/>
                            <w:color w:val="000000"/>
                            <w:lang w:val="sk-SK" w:eastAsia="sk-SK"/>
                          </w:rPr>
                        </w:pPr>
                      </w:p>
                    </w:tc>
                  </w:tr>
                  <w:tr w:rsidR="00433AF6" w:rsidRPr="00433AF6" w:rsidTr="00510961">
                    <w:trPr>
                      <w:trHeight w:val="288"/>
                    </w:trPr>
                    <w:tc>
                      <w:tcPr>
                        <w:tcW w:w="642" w:type="dxa"/>
                        <w:tcBorders>
                          <w:top w:val="single" w:sz="8" w:space="0" w:color="000000"/>
                          <w:left w:val="single" w:sz="8" w:space="0" w:color="000000"/>
                          <w:bottom w:val="nil"/>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75"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Poč.ž.</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ANJ</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RUJ</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DEJ</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MAT</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BIO</w:t>
                        </w:r>
                      </w:p>
                    </w:tc>
                    <w:tc>
                      <w:tcPr>
                        <w:tcW w:w="554" w:type="dxa"/>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SEE</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TEH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SPOLU</w:t>
                        </w:r>
                      </w:p>
                    </w:tc>
                    <w:tc>
                      <w:tcPr>
                        <w:tcW w:w="64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Priemer HL.p.</w:t>
                        </w:r>
                      </w:p>
                    </w:tc>
                    <w:tc>
                      <w:tcPr>
                        <w:tcW w:w="4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Por.</w:t>
                        </w:r>
                      </w:p>
                    </w:tc>
                  </w:tr>
                  <w:tr w:rsidR="00433AF6" w:rsidRPr="00433AF6" w:rsidTr="00510961">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75" w:type="dxa"/>
                        <w:gridSpan w:val="2"/>
                        <w:vMerge/>
                        <w:tcBorders>
                          <w:top w:val="single" w:sz="8" w:space="0" w:color="000000"/>
                          <w:left w:val="nil"/>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poč.5</w:t>
                        </w:r>
                      </w:p>
                    </w:tc>
                    <w:tc>
                      <w:tcPr>
                        <w:tcW w:w="647" w:type="dxa"/>
                        <w:vMerge/>
                        <w:tcBorders>
                          <w:top w:val="single" w:sz="8" w:space="0" w:color="000000"/>
                          <w:left w:val="single" w:sz="8" w:space="0" w:color="000000"/>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c>
                      <w:tcPr>
                        <w:tcW w:w="460" w:type="dxa"/>
                        <w:vMerge/>
                        <w:tcBorders>
                          <w:top w:val="single" w:sz="8" w:space="0" w:color="000000"/>
                          <w:left w:val="single" w:sz="8" w:space="0" w:color="000000"/>
                          <w:bottom w:val="single" w:sz="8" w:space="0" w:color="000000"/>
                          <w:right w:val="single" w:sz="8" w:space="0" w:color="000000"/>
                        </w:tcBorders>
                        <w:vAlign w:val="center"/>
                        <w:hideMark/>
                      </w:tcPr>
                      <w:p w:rsidR="00433AF6" w:rsidRPr="00433AF6" w:rsidRDefault="00433AF6" w:rsidP="00433AF6">
                        <w:pPr>
                          <w:rPr>
                            <w:color w:val="000000"/>
                            <w:sz w:val="16"/>
                            <w:szCs w:val="16"/>
                            <w:lang w:val="sk-SK" w:eastAsia="sk-SK"/>
                          </w:rPr>
                        </w:pPr>
                      </w:p>
                    </w:tc>
                  </w:tr>
                  <w:tr w:rsidR="00433AF6" w:rsidRPr="00433AF6" w:rsidTr="00510961">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V.</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20</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1,67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57</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,19</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9</w:t>
                        </w:r>
                        <w:r w:rsidRPr="00433AF6">
                          <w:rPr>
                            <w:color w:val="000000"/>
                            <w:sz w:val="16"/>
                            <w:szCs w:val="16"/>
                            <w:lang w:val="sk-SK" w:eastAsia="sk-SK"/>
                          </w:rPr>
                          <w:t>5</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2,19</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57</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277516">
                          <w:rPr>
                            <w:color w:val="000000"/>
                            <w:sz w:val="16"/>
                            <w:szCs w:val="16"/>
                            <w:lang w:val="sk-SK" w:eastAsia="sk-SK"/>
                          </w:rPr>
                          <w:t>,25</w:t>
                        </w:r>
                      </w:p>
                    </w:tc>
                    <w:tc>
                      <w:tcPr>
                        <w:tcW w:w="900"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399</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bottom"/>
                        <w:hideMark/>
                      </w:tcPr>
                      <w:p w:rsidR="00433AF6" w:rsidRPr="00433AF6" w:rsidRDefault="00433AF6" w:rsidP="00277516">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277516">
                          <w:rPr>
                            <w:rFonts w:ascii="Calibri" w:hAnsi="Calibri"/>
                            <w:color w:val="000000"/>
                            <w:sz w:val="20"/>
                            <w:szCs w:val="20"/>
                            <w:lang w:val="sk-SK" w:eastAsia="sk-SK"/>
                          </w:rPr>
                          <w:t>69</w:t>
                        </w:r>
                      </w:p>
                    </w:tc>
                    <w:tc>
                      <w:tcPr>
                        <w:tcW w:w="460"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1</w:t>
                        </w:r>
                        <w:r w:rsidR="00433AF6" w:rsidRPr="00433AF6">
                          <w:rPr>
                            <w:rFonts w:ascii="Calibri" w:hAnsi="Calibri"/>
                            <w:color w:val="000000"/>
                            <w:sz w:val="22"/>
                            <w:szCs w:val="22"/>
                            <w:lang w:val="sk-SK" w:eastAsia="sk-SK"/>
                          </w:rPr>
                          <w:t>.</w:t>
                        </w:r>
                      </w:p>
                    </w:tc>
                  </w:tr>
                  <w:tr w:rsidR="00433AF6" w:rsidRPr="00433AF6" w:rsidTr="00510961">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V</w:t>
                        </w:r>
                        <w:r w:rsidR="00F308B4">
                          <w:rPr>
                            <w:color w:val="000000"/>
                            <w:sz w:val="16"/>
                            <w:szCs w:val="16"/>
                            <w:lang w:val="sk-SK" w:eastAsia="sk-SK"/>
                          </w:rPr>
                          <w:t>I</w:t>
                        </w:r>
                        <w:r w:rsidRPr="00433AF6">
                          <w:rPr>
                            <w:color w:val="000000"/>
                            <w:sz w:val="16"/>
                            <w:szCs w:val="16"/>
                            <w:lang w:val="sk-SK" w:eastAsia="sk-SK"/>
                          </w:rPr>
                          <w:t>.</w:t>
                        </w:r>
                        <w:r w:rsidR="00F308B4">
                          <w:rPr>
                            <w:color w:val="000000"/>
                            <w:sz w:val="16"/>
                            <w:szCs w:val="16"/>
                            <w:lang w:val="sk-SK" w:eastAsia="sk-SK"/>
                          </w:rPr>
                          <w:t>A</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17</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82</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2,29</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2,18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1,94</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71</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r w:rsidR="00C21051">
                          <w:rPr>
                            <w:color w:val="000000"/>
                            <w:sz w:val="16"/>
                            <w:szCs w:val="16"/>
                            <w:lang w:val="sk-SK" w:eastAsia="sk-SK"/>
                          </w:rPr>
                          <w:t>2,06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r w:rsidR="00C21051">
                          <w:rPr>
                            <w:color w:val="000000"/>
                            <w:sz w:val="16"/>
                            <w:szCs w:val="16"/>
                            <w:lang w:val="sk-SK" w:eastAsia="sk-SK"/>
                          </w:rPr>
                          <w:t>1,65</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,12</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,29</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12</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1,0</w:t>
                        </w:r>
                        <w:r w:rsidR="00C21051">
                          <w:rPr>
                            <w:color w:val="000000"/>
                            <w:sz w:val="16"/>
                            <w:szCs w:val="16"/>
                            <w:lang w:val="sk-SK" w:eastAsia="sk-SK"/>
                          </w:rPr>
                          <w:t>6</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277516">
                          <w:rPr>
                            <w:color w:val="000000"/>
                            <w:sz w:val="16"/>
                            <w:szCs w:val="16"/>
                            <w:lang w:val="sk-SK" w:eastAsia="sk-SK"/>
                          </w:rPr>
                          <w:t>,24</w:t>
                        </w:r>
                      </w:p>
                    </w:tc>
                    <w:tc>
                      <w:tcPr>
                        <w:tcW w:w="900"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65</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bottom"/>
                        <w:hideMark/>
                      </w:tcPr>
                      <w:p w:rsidR="00433AF6" w:rsidRPr="00433AF6" w:rsidRDefault="00433AF6" w:rsidP="00277516">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277516">
                          <w:rPr>
                            <w:rFonts w:ascii="Calibri" w:hAnsi="Calibri"/>
                            <w:color w:val="000000"/>
                            <w:sz w:val="20"/>
                            <w:szCs w:val="20"/>
                            <w:lang w:val="sk-SK" w:eastAsia="sk-SK"/>
                          </w:rPr>
                          <w:t>96</w:t>
                        </w:r>
                      </w:p>
                    </w:tc>
                    <w:tc>
                      <w:tcPr>
                        <w:tcW w:w="460"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5</w:t>
                        </w:r>
                        <w:r w:rsidR="00433AF6" w:rsidRPr="00433AF6">
                          <w:rPr>
                            <w:rFonts w:ascii="Calibri" w:hAnsi="Calibri"/>
                            <w:color w:val="000000"/>
                            <w:sz w:val="22"/>
                            <w:szCs w:val="22"/>
                            <w:lang w:val="sk-SK" w:eastAsia="sk-SK"/>
                          </w:rPr>
                          <w:t>.</w:t>
                        </w:r>
                      </w:p>
                    </w:tc>
                  </w:tr>
                  <w:tr w:rsidR="00433AF6" w:rsidRPr="00433AF6" w:rsidTr="00510961">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VI.</w:t>
                        </w:r>
                        <w:r w:rsidR="00F308B4">
                          <w:rPr>
                            <w:color w:val="000000"/>
                            <w:sz w:val="16"/>
                            <w:szCs w:val="16"/>
                            <w:lang w:val="sk-SK" w:eastAsia="sk-SK"/>
                          </w:rPr>
                          <w:t>B</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15</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1,93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7</w:t>
                        </w:r>
                        <w:r w:rsidRPr="00433AF6">
                          <w:rPr>
                            <w:color w:val="000000"/>
                            <w:sz w:val="16"/>
                            <w:szCs w:val="16"/>
                            <w:lang w:val="sk-SK" w:eastAsia="sk-SK"/>
                          </w:rPr>
                          <w:t>3</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73</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1,8</w:t>
                        </w:r>
                        <w:r w:rsidR="007C5C7F">
                          <w:rPr>
                            <w:color w:val="000000"/>
                            <w:sz w:val="16"/>
                            <w:szCs w:val="16"/>
                            <w:lang w:val="sk-SK" w:eastAsia="sk-SK"/>
                          </w:rPr>
                          <w:t>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47</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53</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1,1</w:t>
                        </w:r>
                        <w:r w:rsidR="00C21051">
                          <w:rPr>
                            <w:color w:val="000000"/>
                            <w:sz w:val="16"/>
                            <w:szCs w:val="16"/>
                            <w:lang w:val="sk-SK" w:eastAsia="sk-SK"/>
                          </w:rPr>
                          <w:t>3</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,07</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277516">
                          <w:rPr>
                            <w:color w:val="000000"/>
                            <w:sz w:val="16"/>
                            <w:szCs w:val="16"/>
                            <w:lang w:val="sk-SK" w:eastAsia="sk-SK"/>
                          </w:rPr>
                          <w:t>,13</w:t>
                        </w:r>
                      </w:p>
                    </w:tc>
                    <w:tc>
                      <w:tcPr>
                        <w:tcW w:w="900"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1,4</w:t>
                        </w:r>
                        <w:r w:rsidR="00277516">
                          <w:rPr>
                            <w:b/>
                            <w:bCs/>
                            <w:color w:val="000000"/>
                            <w:sz w:val="20"/>
                            <w:szCs w:val="20"/>
                            <w:lang w:val="sk-SK" w:eastAsia="sk-SK"/>
                          </w:rPr>
                          <w:t>76</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bottom"/>
                        <w:hideMark/>
                      </w:tcPr>
                      <w:p w:rsidR="00433AF6" w:rsidRPr="00433AF6" w:rsidRDefault="00433AF6" w:rsidP="00277516">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1,7</w:t>
                        </w:r>
                        <w:r w:rsidR="00277516">
                          <w:rPr>
                            <w:rFonts w:ascii="Calibri" w:hAnsi="Calibri"/>
                            <w:color w:val="000000"/>
                            <w:sz w:val="20"/>
                            <w:szCs w:val="20"/>
                            <w:lang w:val="sk-SK" w:eastAsia="sk-SK"/>
                          </w:rPr>
                          <w:t>3</w:t>
                        </w:r>
                      </w:p>
                    </w:tc>
                    <w:tc>
                      <w:tcPr>
                        <w:tcW w:w="460"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2</w:t>
                        </w:r>
                        <w:r w:rsidR="00433AF6" w:rsidRPr="00433AF6">
                          <w:rPr>
                            <w:rFonts w:ascii="Calibri" w:hAnsi="Calibri"/>
                            <w:color w:val="000000"/>
                            <w:sz w:val="22"/>
                            <w:szCs w:val="22"/>
                            <w:lang w:val="sk-SK" w:eastAsia="sk-SK"/>
                          </w:rPr>
                          <w:t>.</w:t>
                        </w:r>
                      </w:p>
                    </w:tc>
                  </w:tr>
                  <w:tr w:rsidR="00433AF6" w:rsidRPr="00433AF6" w:rsidTr="00510961">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VII.tr.</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12</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92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1,75</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1,67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1,17</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1,58</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1,92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2</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58</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2,</w:t>
                        </w:r>
                        <w:r w:rsidR="00C21051">
                          <w:rPr>
                            <w:color w:val="000000"/>
                            <w:sz w:val="16"/>
                            <w:szCs w:val="16"/>
                            <w:lang w:val="sk-SK" w:eastAsia="sk-SK"/>
                          </w:rPr>
                          <w:t>08</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1,4</w:t>
                        </w:r>
                        <w:r w:rsidR="00C21051">
                          <w:rPr>
                            <w:color w:val="000000"/>
                            <w:sz w:val="16"/>
                            <w:szCs w:val="16"/>
                            <w:lang w:val="sk-SK" w:eastAsia="sk-SK"/>
                          </w:rPr>
                          <w:t>2</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75</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1,0</w:t>
                        </w:r>
                        <w:r w:rsidR="00C21051">
                          <w:rPr>
                            <w:color w:val="000000"/>
                            <w:sz w:val="16"/>
                            <w:szCs w:val="16"/>
                            <w:lang w:val="sk-SK" w:eastAsia="sk-SK"/>
                          </w:rPr>
                          <w:t>8</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,08</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277516" w:rsidP="00433AF6">
                        <w:pPr>
                          <w:jc w:val="center"/>
                          <w:rPr>
                            <w:color w:val="000000"/>
                            <w:sz w:val="16"/>
                            <w:szCs w:val="16"/>
                            <w:lang w:val="sk-SK" w:eastAsia="sk-SK"/>
                          </w:rPr>
                        </w:pPr>
                        <w:r>
                          <w:rPr>
                            <w:color w:val="000000"/>
                            <w:sz w:val="16"/>
                            <w:szCs w:val="16"/>
                            <w:lang w:val="sk-SK" w:eastAsia="sk-SK"/>
                          </w:rPr>
                          <w:t>1,5</w:t>
                        </w:r>
                        <w:r w:rsidR="00433AF6" w:rsidRPr="00433AF6">
                          <w:rPr>
                            <w:color w:val="000000"/>
                            <w:sz w:val="16"/>
                            <w:szCs w:val="16"/>
                            <w:lang w:val="sk-SK" w:eastAsia="sk-SK"/>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53</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bottom"/>
                        <w:hideMark/>
                      </w:tcPr>
                      <w:p w:rsidR="00433AF6" w:rsidRPr="00433AF6" w:rsidRDefault="00433AF6" w:rsidP="00277516">
                        <w:pPr>
                          <w:jc w:val="center"/>
                          <w:rPr>
                            <w:rFonts w:ascii="Calibri" w:hAnsi="Calibri"/>
                            <w:color w:val="000000"/>
                            <w:sz w:val="20"/>
                            <w:szCs w:val="20"/>
                            <w:lang w:val="sk-SK" w:eastAsia="sk-SK"/>
                          </w:rPr>
                        </w:pPr>
                        <w:r w:rsidRPr="00433AF6">
                          <w:rPr>
                            <w:rFonts w:ascii="Calibri" w:hAnsi="Calibri"/>
                            <w:color w:val="000000"/>
                            <w:sz w:val="20"/>
                            <w:szCs w:val="20"/>
                            <w:lang w:val="sk-SK" w:eastAsia="sk-SK"/>
                          </w:rPr>
                          <w:t>1,</w:t>
                        </w:r>
                        <w:r w:rsidR="00277516">
                          <w:rPr>
                            <w:rFonts w:ascii="Calibri" w:hAnsi="Calibri"/>
                            <w:color w:val="000000"/>
                            <w:sz w:val="20"/>
                            <w:szCs w:val="20"/>
                            <w:lang w:val="sk-SK" w:eastAsia="sk-SK"/>
                          </w:rPr>
                          <w:t>71</w:t>
                        </w:r>
                      </w:p>
                    </w:tc>
                    <w:tc>
                      <w:tcPr>
                        <w:tcW w:w="460"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3</w:t>
                        </w:r>
                        <w:r w:rsidR="00433AF6" w:rsidRPr="00433AF6">
                          <w:rPr>
                            <w:rFonts w:ascii="Calibri" w:hAnsi="Calibri"/>
                            <w:color w:val="000000"/>
                            <w:sz w:val="22"/>
                            <w:szCs w:val="22"/>
                            <w:lang w:val="sk-SK" w:eastAsia="sk-SK"/>
                          </w:rPr>
                          <w:t>.</w:t>
                        </w:r>
                      </w:p>
                    </w:tc>
                  </w:tr>
                  <w:tr w:rsidR="00433AF6" w:rsidRPr="00433AF6" w:rsidTr="00510961">
                    <w:trPr>
                      <w:trHeight w:val="288"/>
                    </w:trPr>
                    <w:tc>
                      <w:tcPr>
                        <w:tcW w:w="642" w:type="dxa"/>
                        <w:tcBorders>
                          <w:top w:val="nil"/>
                          <w:left w:val="single" w:sz="8" w:space="0" w:color="000000"/>
                          <w:bottom w:val="single" w:sz="4"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VIII.tr.</w:t>
                        </w:r>
                      </w:p>
                    </w:tc>
                    <w:tc>
                      <w:tcPr>
                        <w:tcW w:w="575"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19</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2,16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63</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2,1</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95</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2,</w:t>
                        </w:r>
                        <w:r w:rsidR="007C5C7F">
                          <w:rPr>
                            <w:color w:val="000000"/>
                            <w:sz w:val="16"/>
                            <w:szCs w:val="16"/>
                            <w:lang w:val="sk-SK" w:eastAsia="sk-SK"/>
                          </w:rPr>
                          <w:t>26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2,</w:t>
                        </w:r>
                        <w:r w:rsidR="007C5C7F">
                          <w:rPr>
                            <w:color w:val="000000"/>
                            <w:sz w:val="16"/>
                            <w:szCs w:val="16"/>
                            <w:lang w:val="sk-SK" w:eastAsia="sk-SK"/>
                          </w:rPr>
                          <w:t>53</w:t>
                        </w:r>
                      </w:p>
                    </w:tc>
                    <w:tc>
                      <w:tcPr>
                        <w:tcW w:w="492" w:type="dxa"/>
                        <w:tcBorders>
                          <w:top w:val="nil"/>
                          <w:left w:val="nil"/>
                          <w:bottom w:val="single" w:sz="4"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68</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C21051" w:rsidP="00433AF6">
                        <w:pPr>
                          <w:jc w:val="center"/>
                          <w:rPr>
                            <w:color w:val="000000"/>
                            <w:sz w:val="16"/>
                            <w:szCs w:val="16"/>
                            <w:lang w:val="sk-SK" w:eastAsia="sk-SK"/>
                          </w:rPr>
                        </w:pPr>
                        <w:r>
                          <w:rPr>
                            <w:color w:val="000000"/>
                            <w:sz w:val="16"/>
                            <w:szCs w:val="16"/>
                            <w:lang w:val="sk-SK" w:eastAsia="sk-SK"/>
                          </w:rPr>
                          <w:t>2,26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9</w:t>
                        </w:r>
                        <w:r w:rsidRPr="00433AF6">
                          <w:rPr>
                            <w:color w:val="000000"/>
                            <w:sz w:val="16"/>
                            <w:szCs w:val="16"/>
                            <w:lang w:val="sk-SK" w:eastAsia="sk-SK"/>
                          </w:rPr>
                          <w:t>5</w:t>
                        </w:r>
                      </w:p>
                    </w:tc>
                    <w:tc>
                      <w:tcPr>
                        <w:tcW w:w="554" w:type="dxa"/>
                        <w:tcBorders>
                          <w:top w:val="nil"/>
                          <w:left w:val="single" w:sz="8" w:space="0" w:color="000000"/>
                          <w:bottom w:val="single" w:sz="4"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89</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,16</w:t>
                        </w:r>
                      </w:p>
                    </w:tc>
                    <w:tc>
                      <w:tcPr>
                        <w:tcW w:w="554" w:type="dxa"/>
                        <w:gridSpan w:val="2"/>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4" w:space="0" w:color="000000"/>
                          <w:right w:val="nil"/>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77</w:t>
                        </w:r>
                      </w:p>
                    </w:tc>
                    <w:tc>
                      <w:tcPr>
                        <w:tcW w:w="492" w:type="dxa"/>
                        <w:tcBorders>
                          <w:top w:val="nil"/>
                          <w:left w:val="nil"/>
                          <w:bottom w:val="single" w:sz="4"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sz w:val="20"/>
                            <w:szCs w:val="20"/>
                            <w:lang w:val="sk-SK" w:eastAsia="sk-SK"/>
                          </w:rPr>
                        </w:pPr>
                        <w:r>
                          <w:rPr>
                            <w:rFonts w:ascii="Calibri" w:hAnsi="Calibri"/>
                            <w:color w:val="000000"/>
                            <w:sz w:val="20"/>
                            <w:szCs w:val="20"/>
                            <w:lang w:val="sk-SK" w:eastAsia="sk-SK"/>
                          </w:rPr>
                          <w:t>2,04</w:t>
                        </w:r>
                      </w:p>
                    </w:tc>
                    <w:tc>
                      <w:tcPr>
                        <w:tcW w:w="460" w:type="dxa"/>
                        <w:tcBorders>
                          <w:top w:val="nil"/>
                          <w:left w:val="nil"/>
                          <w:bottom w:val="single" w:sz="4"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6</w:t>
                        </w:r>
                        <w:r w:rsidR="00433AF6" w:rsidRPr="00433AF6">
                          <w:rPr>
                            <w:rFonts w:ascii="Calibri" w:hAnsi="Calibri"/>
                            <w:color w:val="000000"/>
                            <w:sz w:val="22"/>
                            <w:szCs w:val="22"/>
                            <w:lang w:val="sk-SK" w:eastAsia="sk-SK"/>
                          </w:rPr>
                          <w:t>.</w:t>
                        </w:r>
                      </w:p>
                    </w:tc>
                  </w:tr>
                  <w:tr w:rsidR="00433AF6" w:rsidRPr="00433AF6" w:rsidTr="00510961">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IX.tr.</w:t>
                        </w:r>
                      </w:p>
                    </w:tc>
                    <w:tc>
                      <w:tcPr>
                        <w:tcW w:w="575"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18</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2</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1,67</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1,5</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9</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2</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1,78</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2,</w:t>
                        </w:r>
                        <w:r w:rsidR="007C5C7F">
                          <w:rPr>
                            <w:color w:val="000000"/>
                            <w:sz w:val="16"/>
                            <w:szCs w:val="16"/>
                            <w:lang w:val="sk-SK" w:eastAsia="sk-SK"/>
                          </w:rPr>
                          <w:t>44</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22</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C21051" w:rsidP="00433AF6">
                        <w:pPr>
                          <w:jc w:val="center"/>
                          <w:rPr>
                            <w:color w:val="000000"/>
                            <w:sz w:val="16"/>
                            <w:szCs w:val="16"/>
                            <w:lang w:val="sk-SK" w:eastAsia="sk-SK"/>
                          </w:rPr>
                        </w:pPr>
                        <w:r>
                          <w:rPr>
                            <w:color w:val="000000"/>
                            <w:sz w:val="16"/>
                            <w:szCs w:val="16"/>
                            <w:lang w:val="sk-SK" w:eastAsia="sk-SK"/>
                          </w:rPr>
                          <w:t>1,78</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89</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900"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63</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8"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sz w:val="20"/>
                            <w:szCs w:val="20"/>
                            <w:lang w:val="sk-SK" w:eastAsia="sk-SK"/>
                          </w:rPr>
                        </w:pPr>
                        <w:r>
                          <w:rPr>
                            <w:rFonts w:ascii="Calibri" w:hAnsi="Calibri"/>
                            <w:color w:val="000000"/>
                            <w:sz w:val="20"/>
                            <w:szCs w:val="20"/>
                            <w:lang w:val="sk-SK" w:eastAsia="sk-SK"/>
                          </w:rPr>
                          <w:t>1,82</w:t>
                        </w:r>
                      </w:p>
                    </w:tc>
                    <w:tc>
                      <w:tcPr>
                        <w:tcW w:w="460" w:type="dxa"/>
                        <w:tcBorders>
                          <w:top w:val="nil"/>
                          <w:left w:val="nil"/>
                          <w:bottom w:val="single" w:sz="8" w:space="0" w:color="000000"/>
                          <w:right w:val="single" w:sz="8" w:space="0" w:color="000000"/>
                        </w:tcBorders>
                        <w:shd w:val="clear" w:color="auto" w:fill="auto"/>
                        <w:noWrap/>
                        <w:vAlign w:val="bottom"/>
                        <w:hideMark/>
                      </w:tcPr>
                      <w:p w:rsidR="00433AF6" w:rsidRPr="00433AF6" w:rsidRDefault="00277516" w:rsidP="00433AF6">
                        <w:pPr>
                          <w:jc w:val="center"/>
                          <w:rPr>
                            <w:rFonts w:ascii="Calibri" w:hAnsi="Calibri"/>
                            <w:color w:val="000000"/>
                            <w:lang w:val="sk-SK" w:eastAsia="sk-SK"/>
                          </w:rPr>
                        </w:pPr>
                        <w:r>
                          <w:rPr>
                            <w:rFonts w:ascii="Calibri" w:hAnsi="Calibri"/>
                            <w:color w:val="000000"/>
                            <w:sz w:val="22"/>
                            <w:szCs w:val="22"/>
                            <w:lang w:val="sk-SK" w:eastAsia="sk-SK"/>
                          </w:rPr>
                          <w:t>4</w:t>
                        </w:r>
                        <w:r w:rsidR="00433AF6" w:rsidRPr="00433AF6">
                          <w:rPr>
                            <w:rFonts w:ascii="Calibri" w:hAnsi="Calibri"/>
                            <w:color w:val="000000"/>
                            <w:sz w:val="22"/>
                            <w:szCs w:val="22"/>
                            <w:lang w:val="sk-SK" w:eastAsia="sk-SK"/>
                          </w:rPr>
                          <w:t>.</w:t>
                        </w:r>
                      </w:p>
                    </w:tc>
                  </w:tr>
                  <w:tr w:rsidR="00433AF6" w:rsidRPr="00433AF6" w:rsidTr="00510961">
                    <w:trPr>
                      <w:trHeight w:val="315"/>
                    </w:trPr>
                    <w:tc>
                      <w:tcPr>
                        <w:tcW w:w="642" w:type="dxa"/>
                        <w:tcBorders>
                          <w:top w:val="nil"/>
                          <w:left w:val="single" w:sz="8" w:space="0" w:color="000000"/>
                          <w:bottom w:val="single" w:sz="8" w:space="0" w:color="000000"/>
                          <w:right w:val="single" w:sz="4"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Spolu</w:t>
                        </w:r>
                      </w:p>
                    </w:tc>
                    <w:tc>
                      <w:tcPr>
                        <w:tcW w:w="575"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F308B4" w:rsidP="00433AF6">
                        <w:pPr>
                          <w:jc w:val="center"/>
                          <w:rPr>
                            <w:color w:val="000000"/>
                            <w:sz w:val="16"/>
                            <w:szCs w:val="16"/>
                            <w:lang w:val="sk-SK" w:eastAsia="sk-SK"/>
                          </w:rPr>
                        </w:pPr>
                        <w:r>
                          <w:rPr>
                            <w:color w:val="000000"/>
                            <w:sz w:val="16"/>
                            <w:szCs w:val="16"/>
                            <w:lang w:val="sk-SK" w:eastAsia="sk-SK"/>
                          </w:rPr>
                          <w:t>1,95</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F308B4">
                        <w:pPr>
                          <w:jc w:val="center"/>
                          <w:rPr>
                            <w:color w:val="000000"/>
                            <w:sz w:val="16"/>
                            <w:szCs w:val="16"/>
                            <w:lang w:val="sk-SK" w:eastAsia="sk-SK"/>
                          </w:rPr>
                        </w:pPr>
                        <w:r w:rsidRPr="00433AF6">
                          <w:rPr>
                            <w:color w:val="000000"/>
                            <w:sz w:val="16"/>
                            <w:szCs w:val="16"/>
                            <w:lang w:val="sk-SK" w:eastAsia="sk-SK"/>
                          </w:rPr>
                          <w:t>1,</w:t>
                        </w:r>
                        <w:r w:rsidR="00F308B4">
                          <w:rPr>
                            <w:color w:val="000000"/>
                            <w:sz w:val="16"/>
                            <w:szCs w:val="16"/>
                            <w:lang w:val="sk-SK" w:eastAsia="sk-SK"/>
                          </w:rPr>
                          <w:t>7</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1,17</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w:t>
                        </w:r>
                        <w:r w:rsidR="007C5C7F">
                          <w:rPr>
                            <w:color w:val="000000"/>
                            <w:sz w:val="16"/>
                            <w:szCs w:val="16"/>
                            <w:lang w:val="sk-SK" w:eastAsia="sk-SK"/>
                          </w:rPr>
                          <w:t>72</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1,7</w:t>
                        </w:r>
                        <w:r w:rsidR="007C5C7F">
                          <w:rPr>
                            <w:color w:val="000000"/>
                            <w:sz w:val="16"/>
                            <w:szCs w:val="16"/>
                            <w:lang w:val="sk-SK" w:eastAsia="sk-SK"/>
                          </w:rPr>
                          <w:t>9</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7C5C7F" w:rsidP="00433AF6">
                        <w:pPr>
                          <w:jc w:val="center"/>
                          <w:rPr>
                            <w:color w:val="000000"/>
                            <w:sz w:val="16"/>
                            <w:szCs w:val="16"/>
                            <w:lang w:val="sk-SK" w:eastAsia="sk-SK"/>
                          </w:rPr>
                        </w:pPr>
                        <w:r>
                          <w:rPr>
                            <w:color w:val="000000"/>
                            <w:sz w:val="16"/>
                            <w:szCs w:val="16"/>
                            <w:lang w:val="sk-SK" w:eastAsia="sk-SK"/>
                          </w:rPr>
                          <w:t>1,99</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7C5C7F">
                        <w:pPr>
                          <w:jc w:val="center"/>
                          <w:rPr>
                            <w:color w:val="000000"/>
                            <w:sz w:val="16"/>
                            <w:szCs w:val="16"/>
                            <w:lang w:val="sk-SK" w:eastAsia="sk-SK"/>
                          </w:rPr>
                        </w:pPr>
                        <w:r w:rsidRPr="00433AF6">
                          <w:rPr>
                            <w:color w:val="000000"/>
                            <w:sz w:val="16"/>
                            <w:szCs w:val="16"/>
                            <w:lang w:val="sk-SK" w:eastAsia="sk-SK"/>
                          </w:rPr>
                          <w:t>2,1</w:t>
                        </w:r>
                        <w:r w:rsidR="007C5C7F">
                          <w:rPr>
                            <w:color w:val="000000"/>
                            <w:sz w:val="16"/>
                            <w:szCs w:val="16"/>
                            <w:lang w:val="sk-SK" w:eastAsia="sk-SK"/>
                          </w:rPr>
                          <w:t>8</w:t>
                        </w:r>
                      </w:p>
                    </w:tc>
                    <w:tc>
                      <w:tcPr>
                        <w:tcW w:w="492" w:type="dxa"/>
                        <w:tcBorders>
                          <w:top w:val="nil"/>
                          <w:left w:val="nil"/>
                          <w:bottom w:val="single" w:sz="8" w:space="0" w:color="000000"/>
                          <w:right w:val="single" w:sz="8" w:space="0" w:color="000000"/>
                        </w:tcBorders>
                        <w:shd w:val="clear" w:color="D8D8D8" w:fill="D8D8D8"/>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554" w:type="dxa"/>
                        <w:tcBorders>
                          <w:top w:val="nil"/>
                          <w:left w:val="nil"/>
                          <w:bottom w:val="single" w:sz="8" w:space="0" w:color="000000"/>
                          <w:right w:val="single" w:sz="4" w:space="0" w:color="000000"/>
                        </w:tcBorders>
                        <w:shd w:val="clear" w:color="D8D8D8" w:fill="D8D8D8"/>
                        <w:noWrap/>
                        <w:vAlign w:val="center"/>
                        <w:hideMark/>
                      </w:tcPr>
                      <w:p w:rsidR="00433AF6" w:rsidRPr="00433AF6" w:rsidRDefault="00433AF6" w:rsidP="00D6653B">
                        <w:pPr>
                          <w:jc w:val="center"/>
                          <w:rPr>
                            <w:color w:val="000000"/>
                            <w:sz w:val="16"/>
                            <w:szCs w:val="16"/>
                            <w:lang w:val="sk-SK" w:eastAsia="sk-SK"/>
                          </w:rPr>
                        </w:pPr>
                        <w:r w:rsidRPr="00433AF6">
                          <w:rPr>
                            <w:color w:val="000000"/>
                            <w:sz w:val="16"/>
                            <w:szCs w:val="16"/>
                            <w:lang w:val="sk-SK" w:eastAsia="sk-SK"/>
                          </w:rPr>
                          <w:t>1,</w:t>
                        </w:r>
                        <w:r w:rsidR="00D6653B">
                          <w:rPr>
                            <w:color w:val="000000"/>
                            <w:sz w:val="16"/>
                            <w:szCs w:val="16"/>
                            <w:lang w:val="sk-SK" w:eastAsia="sk-SK"/>
                          </w:rPr>
                          <w:t>54</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C21051" w:rsidP="00433AF6">
                        <w:pPr>
                          <w:jc w:val="center"/>
                          <w:rPr>
                            <w:color w:val="000000"/>
                            <w:sz w:val="16"/>
                            <w:szCs w:val="16"/>
                            <w:lang w:val="sk-SK" w:eastAsia="sk-SK"/>
                          </w:rPr>
                        </w:pPr>
                        <w:r>
                          <w:rPr>
                            <w:color w:val="000000"/>
                            <w:sz w:val="16"/>
                            <w:szCs w:val="16"/>
                            <w:lang w:val="sk-SK" w:eastAsia="sk-SK"/>
                          </w:rPr>
                          <w:t>1,96</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75</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71</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,02</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1,0</w:t>
                        </w:r>
                        <w:r w:rsidR="00C21051">
                          <w:rPr>
                            <w:color w:val="000000"/>
                            <w:sz w:val="16"/>
                            <w:szCs w:val="16"/>
                            <w:lang w:val="sk-SK" w:eastAsia="sk-SK"/>
                          </w:rPr>
                          <w:t>7</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C21051">
                          <w:rPr>
                            <w:color w:val="000000"/>
                            <w:sz w:val="16"/>
                            <w:szCs w:val="16"/>
                            <w:lang w:val="sk-SK" w:eastAsia="sk-SK"/>
                          </w:rPr>
                          <w:t>0,8</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1,08</w:t>
                        </w:r>
                      </w:p>
                    </w:tc>
                    <w:tc>
                      <w:tcPr>
                        <w:tcW w:w="554" w:type="dxa"/>
                        <w:tcBorders>
                          <w:top w:val="nil"/>
                          <w:left w:val="nil"/>
                          <w:bottom w:val="single" w:sz="8" w:space="0" w:color="000000"/>
                          <w:right w:val="nil"/>
                        </w:tcBorders>
                        <w:shd w:val="clear" w:color="auto" w:fill="auto"/>
                        <w:noWrap/>
                        <w:vAlign w:val="center"/>
                        <w:hideMark/>
                      </w:tcPr>
                      <w:p w:rsidR="00433AF6" w:rsidRPr="00433AF6" w:rsidRDefault="00433AF6" w:rsidP="00C21051">
                        <w:pPr>
                          <w:jc w:val="center"/>
                          <w:rPr>
                            <w:color w:val="000000"/>
                            <w:sz w:val="16"/>
                            <w:szCs w:val="16"/>
                            <w:lang w:val="sk-SK" w:eastAsia="sk-SK"/>
                          </w:rPr>
                        </w:pPr>
                        <w:r w:rsidRPr="00433AF6">
                          <w:rPr>
                            <w:color w:val="000000"/>
                            <w:sz w:val="16"/>
                            <w:szCs w:val="16"/>
                            <w:lang w:val="sk-SK" w:eastAsia="sk-SK"/>
                          </w:rPr>
                          <w:t>1,0</w:t>
                        </w:r>
                        <w:r w:rsidR="00C21051">
                          <w:rPr>
                            <w:color w:val="000000"/>
                            <w:sz w:val="16"/>
                            <w:szCs w:val="16"/>
                            <w:lang w:val="sk-SK" w:eastAsia="sk-SK"/>
                          </w:rPr>
                          <w:t>4</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p>
                    </w:tc>
                    <w:tc>
                      <w:tcPr>
                        <w:tcW w:w="554"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1</w:t>
                        </w:r>
                        <w:r w:rsidR="00277516">
                          <w:rPr>
                            <w:color w:val="000000"/>
                            <w:sz w:val="16"/>
                            <w:szCs w:val="16"/>
                            <w:lang w:val="sk-SK" w:eastAsia="sk-SK"/>
                          </w:rPr>
                          <w:t>,28</w:t>
                        </w:r>
                      </w:p>
                    </w:tc>
                    <w:tc>
                      <w:tcPr>
                        <w:tcW w:w="900" w:type="dxa"/>
                        <w:tcBorders>
                          <w:top w:val="nil"/>
                          <w:left w:val="nil"/>
                          <w:bottom w:val="single" w:sz="8" w:space="0" w:color="000000"/>
                          <w:right w:val="single" w:sz="4" w:space="0" w:color="000000"/>
                        </w:tcBorders>
                        <w:shd w:val="clear" w:color="auto" w:fill="auto"/>
                        <w:noWrap/>
                        <w:vAlign w:val="center"/>
                        <w:hideMark/>
                      </w:tcPr>
                      <w:p w:rsidR="00433AF6" w:rsidRPr="00433AF6" w:rsidRDefault="00433AF6" w:rsidP="00277516">
                        <w:pPr>
                          <w:jc w:val="center"/>
                          <w:rPr>
                            <w:b/>
                            <w:bCs/>
                            <w:color w:val="000000"/>
                            <w:sz w:val="20"/>
                            <w:szCs w:val="20"/>
                            <w:lang w:val="sk-SK" w:eastAsia="sk-SK"/>
                          </w:rPr>
                        </w:pPr>
                        <w:r w:rsidRPr="00433AF6">
                          <w:rPr>
                            <w:b/>
                            <w:bCs/>
                            <w:color w:val="000000"/>
                            <w:sz w:val="20"/>
                            <w:szCs w:val="20"/>
                            <w:lang w:val="sk-SK" w:eastAsia="sk-SK"/>
                          </w:rPr>
                          <w:t>1,</w:t>
                        </w:r>
                        <w:r w:rsidR="00277516">
                          <w:rPr>
                            <w:b/>
                            <w:bCs/>
                            <w:color w:val="000000"/>
                            <w:sz w:val="20"/>
                            <w:szCs w:val="20"/>
                            <w:lang w:val="sk-SK" w:eastAsia="sk-SK"/>
                          </w:rPr>
                          <w:t>7</w:t>
                        </w:r>
                        <w:r w:rsidRPr="00433AF6">
                          <w:rPr>
                            <w:b/>
                            <w:bCs/>
                            <w:color w:val="000000"/>
                            <w:sz w:val="20"/>
                            <w:szCs w:val="20"/>
                            <w:lang w:val="sk-SK" w:eastAsia="sk-SK"/>
                          </w:rPr>
                          <w:t>2/1,5</w:t>
                        </w:r>
                        <w:r w:rsidR="00277516">
                          <w:rPr>
                            <w:b/>
                            <w:bCs/>
                            <w:color w:val="000000"/>
                            <w:sz w:val="20"/>
                            <w:szCs w:val="20"/>
                            <w:lang w:val="sk-SK" w:eastAsia="sk-SK"/>
                          </w:rPr>
                          <w:t>8</w:t>
                        </w:r>
                      </w:p>
                    </w:tc>
                    <w:tc>
                      <w:tcPr>
                        <w:tcW w:w="492" w:type="dxa"/>
                        <w:tcBorders>
                          <w:top w:val="nil"/>
                          <w:left w:val="nil"/>
                          <w:bottom w:val="single" w:sz="8" w:space="0" w:color="000000"/>
                          <w:right w:val="single" w:sz="8" w:space="0" w:color="000000"/>
                        </w:tcBorders>
                        <w:shd w:val="clear" w:color="auto" w:fill="auto"/>
                        <w:noWrap/>
                        <w:vAlign w:val="center"/>
                        <w:hideMark/>
                      </w:tcPr>
                      <w:p w:rsidR="00433AF6" w:rsidRPr="00433AF6" w:rsidRDefault="00433AF6" w:rsidP="00433AF6">
                        <w:pPr>
                          <w:jc w:val="center"/>
                          <w:rPr>
                            <w:color w:val="000000"/>
                            <w:sz w:val="16"/>
                            <w:szCs w:val="16"/>
                            <w:lang w:val="sk-SK" w:eastAsia="sk-SK"/>
                          </w:rPr>
                        </w:pPr>
                        <w:r w:rsidRPr="00433AF6">
                          <w:rPr>
                            <w:color w:val="000000"/>
                            <w:sz w:val="16"/>
                            <w:szCs w:val="16"/>
                            <w:lang w:val="sk-SK" w:eastAsia="sk-SK"/>
                          </w:rPr>
                          <w:t> </w:t>
                        </w:r>
                      </w:p>
                    </w:tc>
                    <w:tc>
                      <w:tcPr>
                        <w:tcW w:w="647" w:type="dxa"/>
                        <w:tcBorders>
                          <w:top w:val="nil"/>
                          <w:left w:val="nil"/>
                          <w:bottom w:val="single" w:sz="8" w:space="0" w:color="000000"/>
                          <w:right w:val="single" w:sz="8" w:space="0" w:color="000000"/>
                        </w:tcBorders>
                        <w:shd w:val="clear" w:color="auto" w:fill="auto"/>
                        <w:noWrap/>
                        <w:vAlign w:val="bottom"/>
                        <w:hideMark/>
                      </w:tcPr>
                      <w:p w:rsidR="00433AF6" w:rsidRPr="00433AF6" w:rsidRDefault="00433AF6" w:rsidP="00433AF6">
                        <w:pPr>
                          <w:jc w:val="center"/>
                          <w:rPr>
                            <w:rFonts w:ascii="Calibri" w:hAnsi="Calibri"/>
                            <w:color w:val="000000"/>
                            <w:lang w:val="sk-SK" w:eastAsia="sk-SK"/>
                          </w:rPr>
                        </w:pPr>
                      </w:p>
                    </w:tc>
                    <w:tc>
                      <w:tcPr>
                        <w:tcW w:w="460" w:type="dxa"/>
                        <w:tcBorders>
                          <w:top w:val="nil"/>
                          <w:left w:val="nil"/>
                          <w:bottom w:val="single" w:sz="8" w:space="0" w:color="000000"/>
                          <w:right w:val="single" w:sz="8" w:space="0" w:color="000000"/>
                        </w:tcBorders>
                        <w:shd w:val="clear" w:color="auto" w:fill="auto"/>
                        <w:noWrap/>
                        <w:vAlign w:val="bottom"/>
                        <w:hideMark/>
                      </w:tcPr>
                      <w:p w:rsidR="00433AF6" w:rsidRPr="00433AF6" w:rsidRDefault="00433AF6" w:rsidP="00433AF6">
                        <w:pPr>
                          <w:rPr>
                            <w:rFonts w:ascii="Calibri" w:hAnsi="Calibri"/>
                            <w:color w:val="000000"/>
                            <w:lang w:val="sk-SK" w:eastAsia="sk-SK"/>
                          </w:rPr>
                        </w:pPr>
                        <w:r w:rsidRPr="00433AF6">
                          <w:rPr>
                            <w:rFonts w:ascii="Calibri" w:hAnsi="Calibri"/>
                            <w:color w:val="000000"/>
                            <w:sz w:val="22"/>
                            <w:szCs w:val="22"/>
                            <w:lang w:val="sk-SK" w:eastAsia="sk-SK"/>
                          </w:rPr>
                          <w:t> </w:t>
                        </w:r>
                      </w:p>
                    </w:tc>
                  </w:tr>
                  <w:tr w:rsidR="004726C6" w:rsidRPr="004726C6" w:rsidTr="00510961">
                    <w:trPr>
                      <w:gridAfter w:val="8"/>
                      <w:wAfter w:w="4572" w:type="dxa"/>
                      <w:trHeight w:val="315"/>
                    </w:trPr>
                    <w:tc>
                      <w:tcPr>
                        <w:tcW w:w="5180" w:type="dxa"/>
                        <w:gridSpan w:val="13"/>
                        <w:tcBorders>
                          <w:top w:val="nil"/>
                          <w:left w:val="nil"/>
                          <w:bottom w:val="nil"/>
                          <w:right w:val="nil"/>
                        </w:tcBorders>
                        <w:shd w:val="clear" w:color="auto" w:fill="auto"/>
                        <w:noWrap/>
                        <w:vAlign w:val="center"/>
                        <w:hideMark/>
                      </w:tcPr>
                      <w:p w:rsidR="004726C6" w:rsidRPr="004726C6" w:rsidRDefault="004726C6" w:rsidP="004726C6">
                        <w:pPr>
                          <w:rPr>
                            <w:b/>
                            <w:color w:val="000000"/>
                            <w:lang w:val="sk-SK" w:eastAsia="sk-SK"/>
                          </w:rPr>
                        </w:pPr>
                        <w:r w:rsidRPr="004726C6">
                          <w:rPr>
                            <w:b/>
                            <w:color w:val="000000"/>
                            <w:lang w:val="sk-SK" w:eastAsia="sk-SK"/>
                          </w:rPr>
                          <w:t>Žiaci s čistými jednotkami</w:t>
                        </w:r>
                      </w:p>
                    </w:tc>
                    <w:tc>
                      <w:tcPr>
                        <w:tcW w:w="2240" w:type="dxa"/>
                        <w:gridSpan w:val="5"/>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520" w:type="dxa"/>
                        <w:gridSpan w:val="4"/>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r>
                  <w:tr w:rsidR="004726C6" w:rsidRPr="004726C6" w:rsidTr="00510961">
                    <w:trPr>
                      <w:gridAfter w:val="8"/>
                      <w:wAfter w:w="4572" w:type="dxa"/>
                      <w:trHeight w:val="315"/>
                    </w:trPr>
                    <w:tc>
                      <w:tcPr>
                        <w:tcW w:w="1136"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4726C6" w:rsidRPr="004726C6" w:rsidRDefault="004726C6" w:rsidP="004726C6">
                        <w:pPr>
                          <w:rPr>
                            <w:color w:val="000000"/>
                            <w:lang w:val="sk-SK" w:eastAsia="sk-SK"/>
                          </w:rPr>
                        </w:pPr>
                        <w:r w:rsidRPr="004726C6">
                          <w:rPr>
                            <w:color w:val="000000"/>
                            <w:sz w:val="22"/>
                            <w:szCs w:val="22"/>
                            <w:lang w:val="sk-SK" w:eastAsia="sk-SK"/>
                          </w:rPr>
                          <w:t> </w:t>
                        </w:r>
                      </w:p>
                    </w:tc>
                    <w:tc>
                      <w:tcPr>
                        <w:tcW w:w="902"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Počet</w:t>
                        </w:r>
                      </w:p>
                    </w:tc>
                    <w:tc>
                      <w:tcPr>
                        <w:tcW w:w="8062" w:type="dxa"/>
                        <w:gridSpan w:val="20"/>
                        <w:tcBorders>
                          <w:top w:val="single" w:sz="8" w:space="0" w:color="000000"/>
                          <w:left w:val="nil"/>
                          <w:bottom w:val="single" w:sz="8"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MENÁ</w:t>
                        </w:r>
                      </w:p>
                    </w:tc>
                  </w:tr>
                  <w:tr w:rsidR="004726C6" w:rsidRPr="004726C6" w:rsidTr="002D7A0A">
                    <w:trPr>
                      <w:gridAfter w:val="8"/>
                      <w:wAfter w:w="4572" w:type="dxa"/>
                      <w:trHeight w:val="288"/>
                    </w:trPr>
                    <w:tc>
                      <w:tcPr>
                        <w:tcW w:w="1136"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4726C6" w:rsidRDefault="004726C6" w:rsidP="002D7A0A">
                        <w:pPr>
                          <w:rPr>
                            <w:color w:val="000000"/>
                            <w:lang w:val="sk-SK" w:eastAsia="sk-SK"/>
                          </w:rPr>
                        </w:pPr>
                        <w:r w:rsidRPr="004726C6">
                          <w:rPr>
                            <w:color w:val="000000"/>
                            <w:sz w:val="22"/>
                            <w:szCs w:val="22"/>
                            <w:lang w:val="sk-SK" w:eastAsia="sk-SK"/>
                          </w:rPr>
                          <w:t>V.</w:t>
                        </w:r>
                      </w:p>
                    </w:tc>
                    <w:tc>
                      <w:tcPr>
                        <w:tcW w:w="902"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1</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2D7A0A" w:rsidP="004726C6">
                        <w:pPr>
                          <w:jc w:val="center"/>
                          <w:rPr>
                            <w:color w:val="000000"/>
                            <w:lang w:val="sk-SK" w:eastAsia="sk-SK"/>
                          </w:rPr>
                        </w:pPr>
                        <w:r>
                          <w:rPr>
                            <w:color w:val="000000"/>
                            <w:sz w:val="22"/>
                            <w:szCs w:val="22"/>
                            <w:lang w:val="sk-SK" w:eastAsia="sk-SK"/>
                          </w:rPr>
                          <w:t>Kolényová</w:t>
                        </w:r>
                      </w:p>
                    </w:tc>
                    <w:tc>
                      <w:tcPr>
                        <w:tcW w:w="1433"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4726C6" w:rsidP="004726C6">
                        <w:pPr>
                          <w:jc w:val="center"/>
                          <w:rPr>
                            <w:color w:val="000000"/>
                            <w:lang w:val="sk-SK" w:eastAsia="sk-SK"/>
                          </w:rPr>
                        </w:pP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2D7A0A">
                    <w:trPr>
                      <w:gridAfter w:val="8"/>
                      <w:wAfter w:w="4572" w:type="dxa"/>
                      <w:trHeight w:val="288"/>
                    </w:trPr>
                    <w:tc>
                      <w:tcPr>
                        <w:tcW w:w="1136"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4726C6" w:rsidRDefault="004726C6" w:rsidP="002D7A0A">
                        <w:pPr>
                          <w:rPr>
                            <w:color w:val="000000"/>
                            <w:lang w:val="sk-SK" w:eastAsia="sk-SK"/>
                          </w:rPr>
                        </w:pPr>
                        <w:r w:rsidRPr="004726C6">
                          <w:rPr>
                            <w:color w:val="000000"/>
                            <w:sz w:val="22"/>
                            <w:szCs w:val="22"/>
                            <w:lang w:val="sk-SK" w:eastAsia="sk-SK"/>
                          </w:rPr>
                          <w:t>V</w:t>
                        </w:r>
                        <w:r w:rsidR="002D7A0A">
                          <w:rPr>
                            <w:color w:val="000000"/>
                            <w:sz w:val="22"/>
                            <w:szCs w:val="22"/>
                            <w:lang w:val="sk-SK" w:eastAsia="sk-SK"/>
                          </w:rPr>
                          <w:t>I</w:t>
                        </w:r>
                        <w:r w:rsidRPr="004726C6">
                          <w:rPr>
                            <w:color w:val="000000"/>
                            <w:sz w:val="22"/>
                            <w:szCs w:val="22"/>
                            <w:lang w:val="sk-SK" w:eastAsia="sk-SK"/>
                          </w:rPr>
                          <w:t>.</w:t>
                        </w:r>
                        <w:r w:rsidR="002D7A0A">
                          <w:rPr>
                            <w:color w:val="000000"/>
                            <w:sz w:val="22"/>
                            <w:szCs w:val="22"/>
                            <w:lang w:val="sk-SK" w:eastAsia="sk-SK"/>
                          </w:rPr>
                          <w:t>A</w:t>
                        </w:r>
                      </w:p>
                    </w:tc>
                    <w:tc>
                      <w:tcPr>
                        <w:tcW w:w="902"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4</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2D7A0A" w:rsidP="004726C6">
                        <w:pPr>
                          <w:jc w:val="center"/>
                          <w:rPr>
                            <w:color w:val="000000"/>
                            <w:lang w:val="sk-SK" w:eastAsia="sk-SK"/>
                          </w:rPr>
                        </w:pPr>
                        <w:r>
                          <w:rPr>
                            <w:color w:val="000000"/>
                            <w:sz w:val="22"/>
                            <w:szCs w:val="22"/>
                            <w:lang w:val="sk-SK" w:eastAsia="sk-SK"/>
                          </w:rPr>
                          <w:t>Hrčková</w:t>
                        </w:r>
                      </w:p>
                    </w:tc>
                    <w:tc>
                      <w:tcPr>
                        <w:tcW w:w="1433"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r w:rsidR="002D7A0A">
                          <w:rPr>
                            <w:color w:val="000000"/>
                            <w:sz w:val="22"/>
                            <w:szCs w:val="22"/>
                            <w:lang w:val="sk-SK" w:eastAsia="sk-SK"/>
                          </w:rPr>
                          <w:t>Ištokovičová</w:t>
                        </w: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r w:rsidR="002D7A0A">
                          <w:rPr>
                            <w:color w:val="000000"/>
                            <w:sz w:val="22"/>
                            <w:szCs w:val="22"/>
                            <w:lang w:val="sk-SK" w:eastAsia="sk-SK"/>
                          </w:rPr>
                          <w:t>Kubasová</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Pazičová</w:t>
                        </w:r>
                        <w:r w:rsidR="004726C6" w:rsidRPr="004726C6">
                          <w:rPr>
                            <w:color w:val="00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2D7A0A">
                    <w:trPr>
                      <w:gridAfter w:val="8"/>
                      <w:wAfter w:w="4572" w:type="dxa"/>
                      <w:trHeight w:val="288"/>
                    </w:trPr>
                    <w:tc>
                      <w:tcPr>
                        <w:tcW w:w="1136"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726C6" w:rsidRPr="004726C6" w:rsidRDefault="004726C6" w:rsidP="002D7A0A">
                        <w:pPr>
                          <w:rPr>
                            <w:color w:val="000000"/>
                            <w:lang w:val="sk-SK" w:eastAsia="sk-SK"/>
                          </w:rPr>
                        </w:pPr>
                        <w:r w:rsidRPr="004726C6">
                          <w:rPr>
                            <w:color w:val="000000"/>
                            <w:sz w:val="22"/>
                            <w:szCs w:val="22"/>
                            <w:lang w:val="sk-SK" w:eastAsia="sk-SK"/>
                          </w:rPr>
                          <w:t>VI.</w:t>
                        </w:r>
                        <w:r w:rsidR="002D7A0A">
                          <w:rPr>
                            <w:color w:val="000000"/>
                            <w:sz w:val="22"/>
                            <w:szCs w:val="22"/>
                            <w:lang w:val="sk-SK" w:eastAsia="sk-SK"/>
                          </w:rPr>
                          <w:t>B</w:t>
                        </w:r>
                      </w:p>
                    </w:tc>
                    <w:tc>
                      <w:tcPr>
                        <w:tcW w:w="902"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2</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2D7A0A" w:rsidP="004726C6">
                        <w:pPr>
                          <w:jc w:val="center"/>
                          <w:rPr>
                            <w:color w:val="000000"/>
                            <w:lang w:val="sk-SK" w:eastAsia="sk-SK"/>
                          </w:rPr>
                        </w:pPr>
                        <w:r>
                          <w:rPr>
                            <w:color w:val="000000"/>
                            <w:sz w:val="22"/>
                            <w:szCs w:val="22"/>
                            <w:lang w:val="sk-SK" w:eastAsia="sk-SK"/>
                          </w:rPr>
                          <w:t>Polcová</w:t>
                        </w:r>
                      </w:p>
                    </w:tc>
                    <w:tc>
                      <w:tcPr>
                        <w:tcW w:w="1433"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Ponická</w:t>
                        </w:r>
                        <w:r w:rsidR="004726C6" w:rsidRPr="004726C6">
                          <w:rPr>
                            <w:color w:val="000000"/>
                            <w:sz w:val="22"/>
                            <w:szCs w:val="22"/>
                            <w:lang w:val="sk-SK" w:eastAsia="sk-SK"/>
                          </w:rPr>
                          <w:t> </w:t>
                        </w: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2D7A0A">
                    <w:trPr>
                      <w:gridAfter w:val="8"/>
                      <w:wAfter w:w="4572" w:type="dxa"/>
                      <w:trHeight w:val="288"/>
                    </w:trPr>
                    <w:tc>
                      <w:tcPr>
                        <w:tcW w:w="11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726C6" w:rsidRPr="004726C6" w:rsidRDefault="004726C6" w:rsidP="004726C6">
                        <w:pPr>
                          <w:rPr>
                            <w:color w:val="000000"/>
                            <w:lang w:val="sk-SK" w:eastAsia="sk-SK"/>
                          </w:rPr>
                        </w:pPr>
                        <w:r w:rsidRPr="004726C6">
                          <w:rPr>
                            <w:color w:val="000000"/>
                            <w:sz w:val="22"/>
                            <w:szCs w:val="22"/>
                            <w:lang w:val="sk-SK" w:eastAsia="sk-SK"/>
                          </w:rPr>
                          <w:t>VII.tr.</w:t>
                        </w:r>
                      </w:p>
                    </w:tc>
                    <w:tc>
                      <w:tcPr>
                        <w:tcW w:w="902"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3</w:t>
                        </w:r>
                      </w:p>
                    </w:tc>
                    <w:tc>
                      <w:tcPr>
                        <w:tcW w:w="1709"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2D7347" w:rsidP="004726C6">
                        <w:pPr>
                          <w:jc w:val="center"/>
                          <w:rPr>
                            <w:color w:val="000000"/>
                            <w:lang w:val="sk-SK" w:eastAsia="sk-SK"/>
                          </w:rPr>
                        </w:pPr>
                        <w:r>
                          <w:rPr>
                            <w:color w:val="000000"/>
                            <w:sz w:val="22"/>
                            <w:szCs w:val="22"/>
                            <w:lang w:val="sk-SK" w:eastAsia="sk-SK"/>
                          </w:rPr>
                          <w:t>Borošová</w:t>
                        </w:r>
                      </w:p>
                    </w:tc>
                    <w:tc>
                      <w:tcPr>
                        <w:tcW w:w="1433"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2D7347" w:rsidP="004726C6">
                        <w:pPr>
                          <w:jc w:val="center"/>
                          <w:rPr>
                            <w:color w:val="000000"/>
                            <w:lang w:val="sk-SK" w:eastAsia="sk-SK"/>
                          </w:rPr>
                        </w:pPr>
                        <w:r>
                          <w:rPr>
                            <w:color w:val="000000"/>
                            <w:sz w:val="22"/>
                            <w:szCs w:val="22"/>
                            <w:lang w:val="sk-SK" w:eastAsia="sk-SK"/>
                          </w:rPr>
                          <w:t>Hudáková</w:t>
                        </w:r>
                        <w:r w:rsidR="004726C6" w:rsidRPr="004726C6">
                          <w:rPr>
                            <w:color w:val="000000"/>
                            <w:sz w:val="22"/>
                            <w:szCs w:val="22"/>
                            <w:lang w:val="sk-SK" w:eastAsia="sk-SK"/>
                          </w:rPr>
                          <w:t> </w:t>
                        </w:r>
                      </w:p>
                    </w:tc>
                    <w:tc>
                      <w:tcPr>
                        <w:tcW w:w="2240" w:type="dxa"/>
                        <w:gridSpan w:val="5"/>
                        <w:tcBorders>
                          <w:top w:val="nil"/>
                          <w:left w:val="nil"/>
                          <w:bottom w:val="single" w:sz="4" w:space="0" w:color="000000"/>
                          <w:right w:val="single" w:sz="4" w:space="0" w:color="000000"/>
                        </w:tcBorders>
                        <w:shd w:val="clear" w:color="auto" w:fill="auto"/>
                        <w:noWrap/>
                        <w:vAlign w:val="center"/>
                        <w:hideMark/>
                      </w:tcPr>
                      <w:p w:rsidR="004726C6" w:rsidRPr="004726C6" w:rsidRDefault="002D7347" w:rsidP="004726C6">
                        <w:pPr>
                          <w:jc w:val="center"/>
                          <w:rPr>
                            <w:color w:val="000000"/>
                            <w:lang w:val="sk-SK" w:eastAsia="sk-SK"/>
                          </w:rPr>
                        </w:pPr>
                        <w:r>
                          <w:rPr>
                            <w:color w:val="000000"/>
                            <w:sz w:val="22"/>
                            <w:szCs w:val="22"/>
                            <w:lang w:val="sk-SK" w:eastAsia="sk-SK"/>
                          </w:rPr>
                          <w:t>Kamiač</w:t>
                        </w:r>
                        <w:r w:rsidR="004726C6" w:rsidRPr="004726C6">
                          <w:rPr>
                            <w:color w:val="000000"/>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2D7A0A">
                    <w:trPr>
                      <w:gridAfter w:val="8"/>
                      <w:wAfter w:w="4572" w:type="dxa"/>
                      <w:trHeight w:val="288"/>
                    </w:trPr>
                    <w:tc>
                      <w:tcPr>
                        <w:tcW w:w="1136" w:type="dxa"/>
                        <w:gridSpan w:val="2"/>
                        <w:tcBorders>
                          <w:top w:val="nil"/>
                          <w:left w:val="single" w:sz="8" w:space="0" w:color="000000"/>
                          <w:bottom w:val="single" w:sz="4" w:space="0" w:color="auto"/>
                          <w:right w:val="single" w:sz="4" w:space="0" w:color="000000"/>
                        </w:tcBorders>
                        <w:shd w:val="clear" w:color="auto" w:fill="auto"/>
                        <w:noWrap/>
                        <w:vAlign w:val="bottom"/>
                        <w:hideMark/>
                      </w:tcPr>
                      <w:p w:rsidR="004726C6" w:rsidRPr="004726C6" w:rsidRDefault="004726C6" w:rsidP="004726C6">
                        <w:pPr>
                          <w:rPr>
                            <w:color w:val="000000"/>
                            <w:lang w:val="sk-SK" w:eastAsia="sk-SK"/>
                          </w:rPr>
                        </w:pPr>
                        <w:r w:rsidRPr="004726C6">
                          <w:rPr>
                            <w:color w:val="000000"/>
                            <w:sz w:val="22"/>
                            <w:szCs w:val="22"/>
                            <w:lang w:val="sk-SK" w:eastAsia="sk-SK"/>
                          </w:rPr>
                          <w:t>VIII.tr.</w:t>
                        </w:r>
                      </w:p>
                    </w:tc>
                    <w:tc>
                      <w:tcPr>
                        <w:tcW w:w="902" w:type="dxa"/>
                        <w:gridSpan w:val="3"/>
                        <w:tcBorders>
                          <w:top w:val="nil"/>
                          <w:left w:val="nil"/>
                          <w:bottom w:val="single" w:sz="4" w:space="0" w:color="auto"/>
                          <w:right w:val="single" w:sz="8"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1</w:t>
                        </w:r>
                      </w:p>
                    </w:tc>
                    <w:tc>
                      <w:tcPr>
                        <w:tcW w:w="1709" w:type="dxa"/>
                        <w:gridSpan w:val="4"/>
                        <w:tcBorders>
                          <w:top w:val="nil"/>
                          <w:left w:val="nil"/>
                          <w:bottom w:val="single" w:sz="4" w:space="0" w:color="auto"/>
                          <w:right w:val="single" w:sz="4" w:space="0" w:color="000000"/>
                        </w:tcBorders>
                        <w:shd w:val="clear" w:color="auto" w:fill="auto"/>
                        <w:noWrap/>
                        <w:vAlign w:val="center"/>
                      </w:tcPr>
                      <w:p w:rsidR="004726C6" w:rsidRPr="004726C6" w:rsidRDefault="002D7A0A" w:rsidP="004726C6">
                        <w:pPr>
                          <w:jc w:val="center"/>
                          <w:rPr>
                            <w:color w:val="000000"/>
                            <w:lang w:val="sk-SK" w:eastAsia="sk-SK"/>
                          </w:rPr>
                        </w:pPr>
                        <w:r>
                          <w:rPr>
                            <w:color w:val="000000"/>
                            <w:sz w:val="22"/>
                            <w:szCs w:val="22"/>
                            <w:lang w:val="sk-SK" w:eastAsia="sk-SK"/>
                          </w:rPr>
                          <w:t>Krúdyová</w:t>
                        </w:r>
                      </w:p>
                    </w:tc>
                    <w:tc>
                      <w:tcPr>
                        <w:tcW w:w="1433" w:type="dxa"/>
                        <w:gridSpan w:val="4"/>
                        <w:tcBorders>
                          <w:top w:val="nil"/>
                          <w:left w:val="nil"/>
                          <w:bottom w:val="single" w:sz="4" w:space="0" w:color="auto"/>
                          <w:right w:val="single" w:sz="4" w:space="0" w:color="000000"/>
                        </w:tcBorders>
                        <w:shd w:val="clear" w:color="auto" w:fill="auto"/>
                        <w:noWrap/>
                        <w:vAlign w:val="center"/>
                      </w:tcPr>
                      <w:p w:rsidR="004726C6" w:rsidRPr="004726C6" w:rsidRDefault="004726C6" w:rsidP="004726C6">
                        <w:pPr>
                          <w:jc w:val="center"/>
                          <w:rPr>
                            <w:color w:val="000000"/>
                            <w:lang w:val="sk-SK" w:eastAsia="sk-SK"/>
                          </w:rPr>
                        </w:pPr>
                      </w:p>
                    </w:tc>
                    <w:tc>
                      <w:tcPr>
                        <w:tcW w:w="2240" w:type="dxa"/>
                        <w:gridSpan w:val="5"/>
                        <w:tcBorders>
                          <w:top w:val="nil"/>
                          <w:left w:val="nil"/>
                          <w:bottom w:val="single" w:sz="4" w:space="0" w:color="auto"/>
                          <w:right w:val="single" w:sz="4" w:space="0" w:color="000000"/>
                        </w:tcBorders>
                        <w:shd w:val="clear" w:color="auto" w:fill="auto"/>
                        <w:noWrap/>
                        <w:vAlign w:val="center"/>
                      </w:tcPr>
                      <w:p w:rsidR="004726C6" w:rsidRPr="004726C6" w:rsidRDefault="004726C6" w:rsidP="004726C6">
                        <w:pPr>
                          <w:jc w:val="center"/>
                          <w:rPr>
                            <w:color w:val="000000"/>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rsidR="004726C6" w:rsidRPr="004726C6" w:rsidRDefault="004726C6" w:rsidP="004726C6">
                        <w:pPr>
                          <w:jc w:val="center"/>
                          <w:rPr>
                            <w:color w:val="000000"/>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510961">
                    <w:trPr>
                      <w:gridAfter w:val="8"/>
                      <w:wAfter w:w="4572" w:type="dxa"/>
                      <w:trHeight w:val="315"/>
                    </w:trPr>
                    <w:tc>
                      <w:tcPr>
                        <w:tcW w:w="11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26C6" w:rsidRPr="004726C6" w:rsidRDefault="004726C6" w:rsidP="004726C6">
                        <w:pPr>
                          <w:rPr>
                            <w:color w:val="000000"/>
                            <w:lang w:val="sk-SK" w:eastAsia="sk-SK"/>
                          </w:rPr>
                        </w:pPr>
                        <w:r w:rsidRPr="004726C6">
                          <w:rPr>
                            <w:color w:val="000000"/>
                            <w:sz w:val="22"/>
                            <w:szCs w:val="22"/>
                            <w:lang w:val="sk-SK" w:eastAsia="sk-SK"/>
                          </w:rPr>
                          <w:t>IX.tr.</w:t>
                        </w:r>
                      </w:p>
                    </w:tc>
                    <w:tc>
                      <w:tcPr>
                        <w:tcW w:w="9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1</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26C6" w:rsidRPr="004726C6" w:rsidRDefault="002D7A0A" w:rsidP="004726C6">
                        <w:pPr>
                          <w:jc w:val="center"/>
                          <w:rPr>
                            <w:color w:val="000000"/>
                            <w:lang w:val="sk-SK" w:eastAsia="sk-SK"/>
                          </w:rPr>
                        </w:pPr>
                        <w:r>
                          <w:rPr>
                            <w:color w:val="000000"/>
                            <w:sz w:val="22"/>
                            <w:szCs w:val="22"/>
                            <w:lang w:val="sk-SK" w:eastAsia="sk-SK"/>
                          </w:rPr>
                          <w:t>Balková</w:t>
                        </w: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c>
                      <w:tcPr>
                        <w:tcW w:w="1160" w:type="dxa"/>
                        <w:gridSpan w:val="3"/>
                        <w:tcBorders>
                          <w:top w:val="nil"/>
                          <w:left w:val="nil"/>
                          <w:bottom w:val="single" w:sz="8" w:space="0" w:color="000000"/>
                          <w:right w:val="single" w:sz="8" w:space="0" w:color="000000"/>
                        </w:tcBorders>
                        <w:shd w:val="clear" w:color="auto" w:fill="auto"/>
                        <w:noWrap/>
                        <w:vAlign w:val="center"/>
                        <w:hideMark/>
                      </w:tcPr>
                      <w:p w:rsidR="004726C6" w:rsidRPr="004726C6" w:rsidRDefault="004726C6" w:rsidP="004726C6">
                        <w:pPr>
                          <w:jc w:val="center"/>
                          <w:rPr>
                            <w:color w:val="000000"/>
                            <w:lang w:val="sk-SK" w:eastAsia="sk-SK"/>
                          </w:rPr>
                        </w:pPr>
                        <w:r w:rsidRPr="004726C6">
                          <w:rPr>
                            <w:color w:val="000000"/>
                            <w:sz w:val="22"/>
                            <w:szCs w:val="22"/>
                            <w:lang w:val="sk-SK" w:eastAsia="sk-SK"/>
                          </w:rPr>
                          <w:t> </w:t>
                        </w:r>
                      </w:p>
                    </w:tc>
                  </w:tr>
                  <w:tr w:rsidR="004726C6" w:rsidRPr="004726C6" w:rsidTr="00510961">
                    <w:trPr>
                      <w:gridAfter w:val="8"/>
                      <w:wAfter w:w="4572" w:type="dxa"/>
                      <w:trHeight w:val="315"/>
                    </w:trPr>
                    <w:tc>
                      <w:tcPr>
                        <w:tcW w:w="1136" w:type="dxa"/>
                        <w:gridSpan w:val="2"/>
                        <w:tcBorders>
                          <w:top w:val="single" w:sz="4" w:space="0" w:color="auto"/>
                          <w:left w:val="nil"/>
                        </w:tcBorders>
                        <w:shd w:val="clear" w:color="auto" w:fill="auto"/>
                        <w:noWrap/>
                        <w:vAlign w:val="bottom"/>
                      </w:tcPr>
                      <w:p w:rsidR="004726C6" w:rsidRPr="004726C6" w:rsidRDefault="004726C6" w:rsidP="004726C6">
                        <w:pPr>
                          <w:rPr>
                            <w:rFonts w:ascii="Calibri" w:hAnsi="Calibri"/>
                            <w:color w:val="000000"/>
                            <w:lang w:val="sk-SK" w:eastAsia="sk-SK"/>
                          </w:rPr>
                        </w:pPr>
                      </w:p>
                    </w:tc>
                    <w:tc>
                      <w:tcPr>
                        <w:tcW w:w="902" w:type="dxa"/>
                        <w:gridSpan w:val="3"/>
                        <w:tcBorders>
                          <w:top w:val="single" w:sz="4" w:space="0" w:color="auto"/>
                        </w:tcBorders>
                        <w:shd w:val="clear" w:color="auto" w:fill="auto"/>
                        <w:noWrap/>
                        <w:vAlign w:val="bottom"/>
                      </w:tcPr>
                      <w:p w:rsidR="004726C6" w:rsidRPr="004726C6" w:rsidRDefault="004726C6" w:rsidP="004726C6">
                        <w:pPr>
                          <w:jc w:val="center"/>
                          <w:rPr>
                            <w:rFonts w:ascii="Calibri" w:hAnsi="Calibri"/>
                            <w:color w:val="FF0000"/>
                            <w:lang w:val="sk-SK" w:eastAsia="sk-SK"/>
                          </w:rPr>
                        </w:pPr>
                      </w:p>
                    </w:tc>
                    <w:tc>
                      <w:tcPr>
                        <w:tcW w:w="1709" w:type="dxa"/>
                        <w:gridSpan w:val="4"/>
                        <w:tcBorders>
                          <w:top w:val="single" w:sz="4" w:space="0" w:color="auto"/>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433" w:type="dxa"/>
                        <w:gridSpan w:val="4"/>
                        <w:tcBorders>
                          <w:top w:val="single" w:sz="4" w:space="0" w:color="auto"/>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2240" w:type="dxa"/>
                        <w:gridSpan w:val="5"/>
                        <w:tcBorders>
                          <w:top w:val="single" w:sz="4" w:space="0" w:color="auto"/>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520" w:type="dxa"/>
                        <w:gridSpan w:val="4"/>
                        <w:tcBorders>
                          <w:top w:val="single" w:sz="4" w:space="0" w:color="auto"/>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160" w:type="dxa"/>
                        <w:gridSpan w:val="3"/>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r>
                </w:tbl>
                <w:p w:rsidR="00510961" w:rsidRDefault="000A5171" w:rsidP="00FA09C2">
                  <w:pPr>
                    <w:spacing w:line="276" w:lineRule="auto"/>
                    <w:rPr>
                      <w:b/>
                      <w:bCs/>
                    </w:rPr>
                  </w:pPr>
                  <w:r>
                    <w:rPr>
                      <w:b/>
                      <w:bCs/>
                    </w:rPr>
                    <w:t>S</w:t>
                  </w:r>
                  <w:r w:rsidR="00012270">
                    <w:rPr>
                      <w:b/>
                      <w:bCs/>
                    </w:rPr>
                    <w:t xml:space="preserve">tav za školu </w:t>
                  </w:r>
                </w:p>
                <w:p w:rsidR="00433AF6" w:rsidRDefault="00510961" w:rsidP="00FA09C2">
                  <w:pPr>
                    <w:spacing w:line="276" w:lineRule="auto"/>
                    <w:rPr>
                      <w:b/>
                      <w:bCs/>
                    </w:rPr>
                  </w:pPr>
                  <w:r>
                    <w:rPr>
                      <w:b/>
                      <w:bCs/>
                    </w:rPr>
                    <w:t xml:space="preserve">I. polrok  </w:t>
                  </w:r>
                </w:p>
                <w:p w:rsidR="00510961" w:rsidRDefault="00510961" w:rsidP="00FA09C2">
                  <w:pPr>
                    <w:spacing w:line="276" w:lineRule="auto"/>
                    <w:rPr>
                      <w:b/>
                      <w:bCs/>
                    </w:rPr>
                  </w:pPr>
                </w:p>
                <w:tbl>
                  <w:tblPr>
                    <w:tblW w:w="15847" w:type="dxa"/>
                    <w:tblCellMar>
                      <w:left w:w="70" w:type="dxa"/>
                      <w:right w:w="70" w:type="dxa"/>
                    </w:tblCellMar>
                    <w:tblLook w:val="04A0"/>
                  </w:tblPr>
                  <w:tblGrid>
                    <w:gridCol w:w="434"/>
                    <w:gridCol w:w="532"/>
                    <w:gridCol w:w="554"/>
                    <w:gridCol w:w="554"/>
                    <w:gridCol w:w="492"/>
                    <w:gridCol w:w="554"/>
                    <w:gridCol w:w="554"/>
                    <w:gridCol w:w="554"/>
                    <w:gridCol w:w="727"/>
                    <w:gridCol w:w="554"/>
                    <w:gridCol w:w="492"/>
                    <w:gridCol w:w="1145"/>
                    <w:gridCol w:w="554"/>
                    <w:gridCol w:w="492"/>
                    <w:gridCol w:w="554"/>
                    <w:gridCol w:w="492"/>
                    <w:gridCol w:w="554"/>
                    <w:gridCol w:w="554"/>
                    <w:gridCol w:w="554"/>
                    <w:gridCol w:w="554"/>
                    <w:gridCol w:w="554"/>
                    <w:gridCol w:w="554"/>
                    <w:gridCol w:w="554"/>
                    <w:gridCol w:w="554"/>
                    <w:gridCol w:w="745"/>
                    <w:gridCol w:w="492"/>
                    <w:gridCol w:w="940"/>
                  </w:tblGrid>
                  <w:tr w:rsidR="004726C6" w:rsidRPr="004726C6" w:rsidTr="00663C5E">
                    <w:trPr>
                      <w:trHeight w:val="288"/>
                    </w:trPr>
                    <w:tc>
                      <w:tcPr>
                        <w:tcW w:w="434" w:type="dxa"/>
                        <w:tcBorders>
                          <w:top w:val="single" w:sz="8" w:space="0" w:color="auto"/>
                          <w:left w:val="single" w:sz="8" w:space="0" w:color="auto"/>
                          <w:bottom w:val="nil"/>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3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Poč.ž.</w:t>
                        </w:r>
                      </w:p>
                    </w:tc>
                    <w:tc>
                      <w:tcPr>
                        <w:tcW w:w="554"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SJL</w:t>
                        </w:r>
                      </w:p>
                    </w:tc>
                    <w:tc>
                      <w:tcPr>
                        <w:tcW w:w="1046"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ANJ/AJH</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DEJ</w:t>
                        </w:r>
                      </w:p>
                    </w:tc>
                    <w:tc>
                      <w:tcPr>
                        <w:tcW w:w="727"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GEO/VL</w:t>
                        </w:r>
                      </w:p>
                    </w:tc>
                    <w:tc>
                      <w:tcPr>
                        <w:tcW w:w="1046"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MAT</w:t>
                        </w:r>
                      </w:p>
                    </w:tc>
                    <w:tc>
                      <w:tcPr>
                        <w:tcW w:w="1145"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BIO/PDA/PVO</w:t>
                        </w:r>
                      </w:p>
                    </w:tc>
                    <w:tc>
                      <w:tcPr>
                        <w:tcW w:w="104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FYZ</w:t>
                        </w:r>
                      </w:p>
                    </w:tc>
                    <w:tc>
                      <w:tcPr>
                        <w:tcW w:w="1046" w:type="dxa"/>
                        <w:gridSpan w:val="2"/>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CHE</w:t>
                        </w:r>
                      </w:p>
                    </w:tc>
                    <w:tc>
                      <w:tcPr>
                        <w:tcW w:w="554" w:type="dxa"/>
                        <w:tcBorders>
                          <w:top w:val="single" w:sz="8" w:space="0" w:color="auto"/>
                          <w:left w:val="single" w:sz="8" w:space="0" w:color="auto"/>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rsidR="004726C6" w:rsidRPr="004726C6" w:rsidRDefault="004726C6" w:rsidP="004726C6">
                        <w:pPr>
                          <w:jc w:val="center"/>
                          <w:rPr>
                            <w:color w:val="000000"/>
                            <w:sz w:val="10"/>
                            <w:szCs w:val="10"/>
                            <w:lang w:val="sk-SK" w:eastAsia="sk-SK"/>
                          </w:rPr>
                        </w:pPr>
                        <w:r w:rsidRPr="004726C6">
                          <w:rPr>
                            <w:color w:val="000000"/>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0"/>
                            <w:szCs w:val="10"/>
                            <w:lang w:val="sk-SK" w:eastAsia="sk-SK"/>
                          </w:rPr>
                        </w:pPr>
                        <w:r w:rsidRPr="004726C6">
                          <w:rPr>
                            <w:color w:val="000000"/>
                            <w:sz w:val="10"/>
                            <w:szCs w:val="10"/>
                            <w:lang w:val="sk-SK" w:eastAsia="sk-SK"/>
                          </w:rPr>
                          <w:t>SEE/PVC</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TEH</w:t>
                        </w:r>
                      </w:p>
                    </w:tc>
                    <w:tc>
                      <w:tcPr>
                        <w:tcW w:w="123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SPOLU</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726C6" w:rsidRPr="004726C6" w:rsidRDefault="004726C6" w:rsidP="004726C6">
                        <w:pPr>
                          <w:rPr>
                            <w:color w:val="000000"/>
                            <w:sz w:val="16"/>
                            <w:szCs w:val="16"/>
                            <w:lang w:val="sk-SK" w:eastAsia="sk-SK"/>
                          </w:rPr>
                        </w:pPr>
                        <w:r w:rsidRPr="004726C6">
                          <w:rPr>
                            <w:color w:val="000000"/>
                            <w:sz w:val="16"/>
                            <w:szCs w:val="16"/>
                            <w:lang w:val="sk-SK" w:eastAsia="sk-SK"/>
                          </w:rPr>
                          <w:t xml:space="preserve">Hlavné pr. </w:t>
                        </w:r>
                      </w:p>
                    </w:tc>
                  </w:tr>
                  <w:tr w:rsidR="004726C6" w:rsidRPr="004726C6" w:rsidTr="00663C5E">
                    <w:trPr>
                      <w:trHeight w:val="300"/>
                    </w:trPr>
                    <w:tc>
                      <w:tcPr>
                        <w:tcW w:w="43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32" w:type="dxa"/>
                        <w:vMerge/>
                        <w:tcBorders>
                          <w:top w:val="single" w:sz="8" w:space="0" w:color="auto"/>
                          <w:left w:val="nil"/>
                          <w:bottom w:val="single" w:sz="4" w:space="0" w:color="auto"/>
                          <w:right w:val="single" w:sz="8" w:space="0" w:color="auto"/>
                        </w:tcBorders>
                        <w:vAlign w:val="center"/>
                        <w:hideMark/>
                      </w:tcPr>
                      <w:p w:rsidR="004726C6" w:rsidRPr="004726C6" w:rsidRDefault="004726C6" w:rsidP="004726C6">
                        <w:pPr>
                          <w:rPr>
                            <w:color w:val="000000"/>
                            <w:sz w:val="16"/>
                            <w:szCs w:val="16"/>
                            <w:lang w:val="sk-SK" w:eastAsia="sk-SK"/>
                          </w:rPr>
                        </w:pPr>
                      </w:p>
                    </w:tc>
                    <w:tc>
                      <w:tcPr>
                        <w:tcW w:w="554"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1145"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7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4726C6" w:rsidRPr="004726C6" w:rsidRDefault="004726C6" w:rsidP="004726C6">
                        <w:pPr>
                          <w:rPr>
                            <w:color w:val="000000"/>
                            <w:sz w:val="16"/>
                            <w:szCs w:val="16"/>
                            <w:lang w:val="sk-SK" w:eastAsia="sk-SK"/>
                          </w:rPr>
                        </w:pPr>
                      </w:p>
                    </w:tc>
                  </w:tr>
                  <w:tr w:rsidR="004726C6" w:rsidRPr="004726C6" w:rsidTr="00663C5E">
                    <w:trPr>
                      <w:trHeight w:val="288"/>
                    </w:trPr>
                    <w:tc>
                      <w:tcPr>
                        <w:tcW w:w="43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I.st.</w:t>
                        </w:r>
                      </w:p>
                    </w:tc>
                    <w:tc>
                      <w:tcPr>
                        <w:tcW w:w="532" w:type="dxa"/>
                        <w:tcBorders>
                          <w:top w:val="single" w:sz="4" w:space="0" w:color="auto"/>
                          <w:left w:val="single" w:sz="4" w:space="0" w:color="auto"/>
                          <w:bottom w:val="single" w:sz="4" w:space="0" w:color="auto"/>
                          <w:right w:val="single" w:sz="4" w:space="0" w:color="auto"/>
                        </w:tcBorders>
                        <w:noWrap/>
                        <w:vAlign w:val="center"/>
                      </w:tcPr>
                      <w:p w:rsidR="004726C6" w:rsidRPr="004726C6" w:rsidRDefault="004726C6" w:rsidP="004726C6">
                        <w:pPr>
                          <w:jc w:val="center"/>
                          <w:rPr>
                            <w:color w:val="000000"/>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1,2</w:t>
                        </w:r>
                        <w:r w:rsidR="00CF0E2E">
                          <w:rPr>
                            <w:color w:val="000000"/>
                            <w:sz w:val="16"/>
                            <w:szCs w:val="16"/>
                            <w:lang w:val="sk-SK" w:eastAsia="sk-SK"/>
                          </w:rPr>
                          <w:t>2</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58</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42</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33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,02</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4" w:space="0" w:color="auto"/>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4" w:space="0" w:color="auto"/>
                          <w:right w:val="single" w:sz="8" w:space="0" w:color="auto"/>
                          <w:tr2bl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745" w:type="dxa"/>
                        <w:tcBorders>
                          <w:top w:val="nil"/>
                          <w:left w:val="nil"/>
                          <w:bottom w:val="single" w:sz="4" w:space="0" w:color="auto"/>
                          <w:right w:val="single" w:sz="4" w:space="0" w:color="auto"/>
                        </w:tcBorders>
                        <w:shd w:val="clear" w:color="000000" w:fill="92D050"/>
                        <w:noWrap/>
                        <w:vAlign w:val="center"/>
                        <w:hideMark/>
                      </w:tcPr>
                      <w:p w:rsidR="004726C6" w:rsidRPr="004726C6" w:rsidRDefault="004726C6" w:rsidP="00AE4012">
                        <w:pPr>
                          <w:jc w:val="center"/>
                          <w:rPr>
                            <w:b/>
                            <w:bCs/>
                            <w:color w:val="000000"/>
                            <w:sz w:val="16"/>
                            <w:szCs w:val="16"/>
                            <w:lang w:val="sk-SK" w:eastAsia="sk-SK"/>
                          </w:rPr>
                        </w:pPr>
                        <w:r w:rsidRPr="004726C6">
                          <w:rPr>
                            <w:b/>
                            <w:bCs/>
                            <w:color w:val="000000"/>
                            <w:sz w:val="16"/>
                            <w:szCs w:val="16"/>
                            <w:lang w:val="sk-SK" w:eastAsia="sk-SK"/>
                          </w:rPr>
                          <w:t>1,</w:t>
                        </w:r>
                        <w:r w:rsidR="00AE4012">
                          <w:rPr>
                            <w:b/>
                            <w:bCs/>
                            <w:color w:val="000000"/>
                            <w:sz w:val="16"/>
                            <w:szCs w:val="16"/>
                            <w:lang w:val="sk-SK" w:eastAsia="sk-SK"/>
                          </w:rPr>
                          <w:t>2</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940" w:type="dxa"/>
                        <w:tcBorders>
                          <w:top w:val="nil"/>
                          <w:left w:val="nil"/>
                          <w:bottom w:val="single" w:sz="4" w:space="0" w:color="auto"/>
                          <w:right w:val="single" w:sz="8" w:space="0" w:color="auto"/>
                        </w:tcBorders>
                        <w:shd w:val="clear" w:color="auto" w:fill="auto"/>
                        <w:noWrap/>
                        <w:vAlign w:val="bottom"/>
                        <w:hideMark/>
                      </w:tcPr>
                      <w:p w:rsidR="004726C6" w:rsidRPr="004726C6" w:rsidRDefault="004726C6" w:rsidP="00AE4012">
                        <w:pPr>
                          <w:jc w:val="right"/>
                          <w:rPr>
                            <w:rFonts w:ascii="Calibri" w:hAnsi="Calibri"/>
                            <w:color w:val="000000"/>
                            <w:lang w:val="sk-SK" w:eastAsia="sk-SK"/>
                          </w:rPr>
                        </w:pPr>
                        <w:r w:rsidRPr="004726C6">
                          <w:rPr>
                            <w:rFonts w:ascii="Calibri" w:hAnsi="Calibri"/>
                            <w:color w:val="000000"/>
                            <w:sz w:val="22"/>
                            <w:szCs w:val="22"/>
                            <w:lang w:val="sk-SK" w:eastAsia="sk-SK"/>
                          </w:rPr>
                          <w:t>1,</w:t>
                        </w:r>
                        <w:r w:rsidR="00AE4012">
                          <w:rPr>
                            <w:rFonts w:ascii="Calibri" w:hAnsi="Calibri"/>
                            <w:color w:val="000000"/>
                            <w:sz w:val="22"/>
                            <w:szCs w:val="22"/>
                            <w:lang w:val="sk-SK" w:eastAsia="sk-SK"/>
                          </w:rPr>
                          <w:t>39</w:t>
                        </w:r>
                      </w:p>
                    </w:tc>
                  </w:tr>
                  <w:tr w:rsidR="004726C6" w:rsidRPr="004726C6" w:rsidTr="00663C5E">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II.st.</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6C6" w:rsidRPr="004726C6" w:rsidRDefault="004726C6" w:rsidP="004726C6">
                        <w:pPr>
                          <w:jc w:val="center"/>
                          <w:rPr>
                            <w:color w:val="000000"/>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77</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6C6" w:rsidRPr="004726C6" w:rsidRDefault="004726C6" w:rsidP="004726C6">
                        <w:pPr>
                          <w:jc w:val="center"/>
                          <w:rPr>
                            <w:color w:val="000000"/>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56</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w:t>
                        </w:r>
                        <w:r w:rsidRPr="004726C6">
                          <w:rPr>
                            <w:color w:val="000000"/>
                            <w:sz w:val="16"/>
                            <w:szCs w:val="16"/>
                            <w:lang w:val="sk-SK" w:eastAsia="sk-SK"/>
                          </w:rPr>
                          <w:t>7</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45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CF0E2E" w:rsidP="004726C6">
                        <w:pPr>
                          <w:jc w:val="center"/>
                          <w:rPr>
                            <w:color w:val="000000"/>
                            <w:sz w:val="16"/>
                            <w:szCs w:val="16"/>
                            <w:lang w:val="sk-SK" w:eastAsia="sk-SK"/>
                          </w:rPr>
                        </w:pPr>
                        <w:r>
                          <w:rPr>
                            <w:color w:val="000000"/>
                            <w:sz w:val="16"/>
                            <w:szCs w:val="16"/>
                            <w:lang w:val="sk-SK" w:eastAsia="sk-SK"/>
                          </w:rPr>
                          <w:t>1,82</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2,</w:t>
                        </w:r>
                        <w:r w:rsidR="00CF0E2E">
                          <w:rPr>
                            <w:color w:val="000000"/>
                            <w:sz w:val="16"/>
                            <w:szCs w:val="16"/>
                            <w:lang w:val="sk-SK" w:eastAsia="sk-SK"/>
                          </w:rPr>
                          <w:t>03</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6C6" w:rsidRPr="004726C6" w:rsidRDefault="004726C6" w:rsidP="004726C6">
                        <w:pPr>
                          <w:jc w:val="center"/>
                          <w:rPr>
                            <w:color w:val="000000"/>
                            <w:sz w:val="16"/>
                            <w:szCs w:val="16"/>
                            <w:lang w:val="sk-SK" w:eastAsia="sk-SK"/>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1,5</w:t>
                        </w:r>
                        <w:r w:rsidR="00CF0E2E">
                          <w:rPr>
                            <w:color w:val="000000"/>
                            <w:sz w:val="16"/>
                            <w:szCs w:val="16"/>
                            <w:lang w:val="sk-SK" w:eastAsia="sk-SK"/>
                          </w:rPr>
                          <w:t>8</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6C6" w:rsidRPr="004726C6" w:rsidRDefault="00CF0E2E" w:rsidP="004726C6">
                        <w:pPr>
                          <w:jc w:val="center"/>
                          <w:rPr>
                            <w:color w:val="000000"/>
                            <w:sz w:val="16"/>
                            <w:szCs w:val="16"/>
                            <w:lang w:val="sk-SK" w:eastAsia="sk-SK"/>
                          </w:rPr>
                        </w:pPr>
                        <w:r>
                          <w:rPr>
                            <w:color w:val="000000"/>
                            <w:sz w:val="16"/>
                            <w:szCs w:val="16"/>
                            <w:lang w:val="sk-SK" w:eastAsia="sk-SK"/>
                          </w:rPr>
                          <w:t>1,87</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61</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56</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single" w:sz="4" w:space="0" w:color="auto"/>
                          <w:bottom w:val="single" w:sz="8" w:space="0" w:color="auto"/>
                          <w:right w:val="single" w:sz="8" w:space="0" w:color="auto"/>
                        </w:tcBorders>
                        <w:shd w:val="clear" w:color="auto" w:fill="auto"/>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11</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AE4012">
                        <w:pPr>
                          <w:jc w:val="center"/>
                          <w:rPr>
                            <w:color w:val="000000"/>
                            <w:sz w:val="16"/>
                            <w:szCs w:val="16"/>
                            <w:lang w:val="sk-SK" w:eastAsia="sk-SK"/>
                          </w:rPr>
                        </w:pPr>
                        <w:r w:rsidRPr="004726C6">
                          <w:rPr>
                            <w:color w:val="000000"/>
                            <w:sz w:val="16"/>
                            <w:szCs w:val="16"/>
                            <w:lang w:val="sk-SK" w:eastAsia="sk-SK"/>
                          </w:rPr>
                          <w:t>1,0</w:t>
                        </w:r>
                        <w:r w:rsidR="00AE4012">
                          <w:rPr>
                            <w:color w:val="000000"/>
                            <w:sz w:val="16"/>
                            <w:szCs w:val="16"/>
                            <w:lang w:val="sk-SK" w:eastAsia="sk-SK"/>
                          </w:rPr>
                          <w:t>5</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AE4012">
                        <w:pPr>
                          <w:jc w:val="center"/>
                          <w:rPr>
                            <w:color w:val="000000"/>
                            <w:sz w:val="16"/>
                            <w:szCs w:val="16"/>
                            <w:lang w:val="sk-SK" w:eastAsia="sk-SK"/>
                          </w:rPr>
                        </w:pPr>
                        <w:r w:rsidRPr="004726C6">
                          <w:rPr>
                            <w:color w:val="000000"/>
                            <w:sz w:val="16"/>
                            <w:szCs w:val="16"/>
                            <w:lang w:val="sk-SK" w:eastAsia="sk-SK"/>
                          </w:rPr>
                          <w:t>1,</w:t>
                        </w:r>
                        <w:r w:rsidR="00AE4012">
                          <w:rPr>
                            <w:color w:val="000000"/>
                            <w:sz w:val="16"/>
                            <w:szCs w:val="16"/>
                            <w:lang w:val="sk-SK" w:eastAsia="sk-SK"/>
                          </w:rPr>
                          <w:t>24</w:t>
                        </w:r>
                      </w:p>
                    </w:tc>
                    <w:tc>
                      <w:tcPr>
                        <w:tcW w:w="745" w:type="dxa"/>
                        <w:tcBorders>
                          <w:top w:val="nil"/>
                          <w:left w:val="nil"/>
                          <w:bottom w:val="single" w:sz="8" w:space="0" w:color="auto"/>
                          <w:right w:val="single" w:sz="4" w:space="0" w:color="auto"/>
                        </w:tcBorders>
                        <w:shd w:val="clear" w:color="000000" w:fill="92D050"/>
                        <w:noWrap/>
                        <w:vAlign w:val="center"/>
                        <w:hideMark/>
                      </w:tcPr>
                      <w:p w:rsidR="004726C6" w:rsidRPr="004726C6" w:rsidRDefault="004726C6" w:rsidP="00AE4012">
                        <w:pPr>
                          <w:jc w:val="center"/>
                          <w:rPr>
                            <w:b/>
                            <w:bCs/>
                            <w:color w:val="000000"/>
                            <w:sz w:val="16"/>
                            <w:szCs w:val="16"/>
                            <w:lang w:val="sk-SK" w:eastAsia="sk-SK"/>
                          </w:rPr>
                        </w:pPr>
                        <w:r w:rsidRPr="004726C6">
                          <w:rPr>
                            <w:b/>
                            <w:bCs/>
                            <w:color w:val="000000"/>
                            <w:sz w:val="16"/>
                            <w:szCs w:val="16"/>
                            <w:lang w:val="sk-SK" w:eastAsia="sk-SK"/>
                          </w:rPr>
                          <w:t>1,</w:t>
                        </w:r>
                        <w:r w:rsidR="00AE4012">
                          <w:rPr>
                            <w:b/>
                            <w:bCs/>
                            <w:color w:val="000000"/>
                            <w:sz w:val="16"/>
                            <w:szCs w:val="16"/>
                            <w:lang w:val="sk-SK" w:eastAsia="sk-SK"/>
                          </w:rPr>
                          <w:t>44</w:t>
                        </w:r>
                      </w:p>
                    </w:tc>
                    <w:tc>
                      <w:tcPr>
                        <w:tcW w:w="492" w:type="dxa"/>
                        <w:tcBorders>
                          <w:top w:val="nil"/>
                          <w:left w:val="nil"/>
                          <w:bottom w:val="single" w:sz="8" w:space="0" w:color="auto"/>
                          <w:right w:val="single" w:sz="8" w:space="0" w:color="auto"/>
                        </w:tcBorders>
                        <w:shd w:val="clear" w:color="auto" w:fill="auto"/>
                        <w:noWrap/>
                        <w:vAlign w:val="center"/>
                      </w:tcPr>
                      <w:p w:rsidR="004726C6" w:rsidRPr="004726C6" w:rsidRDefault="004726C6" w:rsidP="004726C6">
                        <w:pPr>
                          <w:jc w:val="center"/>
                          <w:rPr>
                            <w:color w:val="000000"/>
                            <w:sz w:val="16"/>
                            <w:szCs w:val="16"/>
                            <w:lang w:val="sk-SK" w:eastAsia="sk-SK"/>
                          </w:rPr>
                        </w:pPr>
                      </w:p>
                    </w:tc>
                    <w:tc>
                      <w:tcPr>
                        <w:tcW w:w="940" w:type="dxa"/>
                        <w:tcBorders>
                          <w:top w:val="nil"/>
                          <w:left w:val="nil"/>
                          <w:bottom w:val="single" w:sz="8" w:space="0" w:color="auto"/>
                          <w:right w:val="single" w:sz="8" w:space="0" w:color="auto"/>
                        </w:tcBorders>
                        <w:shd w:val="clear" w:color="auto" w:fill="auto"/>
                        <w:noWrap/>
                        <w:vAlign w:val="bottom"/>
                        <w:hideMark/>
                      </w:tcPr>
                      <w:p w:rsidR="004726C6" w:rsidRPr="004726C6" w:rsidRDefault="004726C6" w:rsidP="00AE4012">
                        <w:pPr>
                          <w:jc w:val="right"/>
                          <w:rPr>
                            <w:rFonts w:ascii="Calibri" w:hAnsi="Calibri"/>
                            <w:color w:val="000000"/>
                            <w:lang w:val="sk-SK" w:eastAsia="sk-SK"/>
                          </w:rPr>
                        </w:pPr>
                        <w:r w:rsidRPr="004726C6">
                          <w:rPr>
                            <w:rFonts w:ascii="Calibri" w:hAnsi="Calibri"/>
                            <w:color w:val="000000"/>
                            <w:sz w:val="22"/>
                            <w:szCs w:val="22"/>
                            <w:lang w:val="sk-SK" w:eastAsia="sk-SK"/>
                          </w:rPr>
                          <w:t>1,7</w:t>
                        </w:r>
                      </w:p>
                    </w:tc>
                  </w:tr>
                  <w:tr w:rsidR="004726C6" w:rsidRPr="004726C6" w:rsidTr="00663C5E">
                    <w:trPr>
                      <w:trHeight w:val="300"/>
                    </w:trPr>
                    <w:tc>
                      <w:tcPr>
                        <w:tcW w:w="966" w:type="dxa"/>
                        <w:gridSpan w:val="2"/>
                        <w:tcBorders>
                          <w:top w:val="single" w:sz="4" w:space="0" w:color="auto"/>
                          <w:left w:val="single" w:sz="8" w:space="0" w:color="auto"/>
                          <w:bottom w:val="single" w:sz="12" w:space="0" w:color="auto"/>
                          <w:right w:val="single" w:sz="8" w:space="0" w:color="000000"/>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SPOLU</w:t>
                        </w:r>
                      </w:p>
                    </w:tc>
                    <w:tc>
                      <w:tcPr>
                        <w:tcW w:w="554" w:type="dxa"/>
                        <w:tcBorders>
                          <w:top w:val="single" w:sz="4" w:space="0" w:color="auto"/>
                          <w:left w:val="nil"/>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59</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37</w:t>
                        </w:r>
                      </w:p>
                    </w:tc>
                    <w:tc>
                      <w:tcPr>
                        <w:tcW w:w="492" w:type="dxa"/>
                        <w:tcBorders>
                          <w:top w:val="single" w:sz="4" w:space="0" w:color="auto"/>
                          <w:left w:val="nil"/>
                          <w:bottom w:val="single" w:sz="12" w:space="0" w:color="auto"/>
                          <w:right w:val="single" w:sz="8" w:space="0" w:color="auto"/>
                        </w:tcBorders>
                        <w:shd w:val="clear" w:color="000000" w:fill="92D050"/>
                        <w:noWrap/>
                        <w:vAlign w:val="center"/>
                      </w:tcPr>
                      <w:p w:rsidR="004726C6" w:rsidRPr="004726C6" w:rsidRDefault="004726C6" w:rsidP="004726C6">
                        <w:pPr>
                          <w:jc w:val="center"/>
                          <w:rPr>
                            <w:color w:val="000000"/>
                            <w:sz w:val="16"/>
                            <w:szCs w:val="16"/>
                            <w:lang w:val="sk-SK" w:eastAsia="sk-SK"/>
                          </w:rPr>
                        </w:pPr>
                      </w:p>
                    </w:tc>
                    <w:tc>
                      <w:tcPr>
                        <w:tcW w:w="554" w:type="dxa"/>
                        <w:tcBorders>
                          <w:top w:val="single" w:sz="4" w:space="0" w:color="auto"/>
                          <w:left w:val="nil"/>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56</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5</w:t>
                        </w:r>
                        <w:r w:rsidRPr="004726C6">
                          <w:rPr>
                            <w:color w:val="000000"/>
                            <w:sz w:val="16"/>
                            <w:szCs w:val="16"/>
                            <w:lang w:val="sk-SK" w:eastAsia="sk-SK"/>
                          </w:rPr>
                          <w:t>7</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w:t>
                        </w:r>
                        <w:r w:rsidR="00CF0E2E">
                          <w:rPr>
                            <w:color w:val="000000"/>
                            <w:sz w:val="16"/>
                            <w:szCs w:val="16"/>
                            <w:lang w:val="sk-SK" w:eastAsia="sk-SK"/>
                          </w:rPr>
                          <w:t>45</w:t>
                        </w:r>
                      </w:p>
                    </w:tc>
                    <w:tc>
                      <w:tcPr>
                        <w:tcW w:w="727"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CF0E2E" w:rsidP="004726C6">
                        <w:pPr>
                          <w:jc w:val="center"/>
                          <w:rPr>
                            <w:color w:val="000000"/>
                            <w:sz w:val="16"/>
                            <w:szCs w:val="16"/>
                            <w:lang w:val="sk-SK" w:eastAsia="sk-SK"/>
                          </w:rPr>
                        </w:pPr>
                        <w:r>
                          <w:rPr>
                            <w:color w:val="000000"/>
                            <w:sz w:val="16"/>
                            <w:szCs w:val="16"/>
                            <w:lang w:val="sk-SK" w:eastAsia="sk-SK"/>
                          </w:rPr>
                          <w:t>1,7</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1,7</w:t>
                        </w:r>
                        <w:r w:rsidR="00CF0E2E">
                          <w:rPr>
                            <w:color w:val="000000"/>
                            <w:sz w:val="16"/>
                            <w:szCs w:val="16"/>
                            <w:lang w:val="sk-SK" w:eastAsia="sk-SK"/>
                          </w:rPr>
                          <w:t>3</w:t>
                        </w:r>
                      </w:p>
                    </w:tc>
                    <w:tc>
                      <w:tcPr>
                        <w:tcW w:w="492" w:type="dxa"/>
                        <w:tcBorders>
                          <w:top w:val="single" w:sz="4" w:space="0" w:color="auto"/>
                          <w:left w:val="nil"/>
                          <w:bottom w:val="single" w:sz="12" w:space="0" w:color="auto"/>
                          <w:right w:val="single" w:sz="8" w:space="0" w:color="auto"/>
                        </w:tcBorders>
                        <w:shd w:val="clear" w:color="000000" w:fill="92D050"/>
                        <w:noWrap/>
                        <w:vAlign w:val="center"/>
                      </w:tcPr>
                      <w:p w:rsidR="004726C6" w:rsidRPr="004726C6" w:rsidRDefault="004726C6" w:rsidP="004726C6">
                        <w:pPr>
                          <w:jc w:val="center"/>
                          <w:rPr>
                            <w:color w:val="000000"/>
                            <w:sz w:val="16"/>
                            <w:szCs w:val="16"/>
                            <w:lang w:val="sk-SK" w:eastAsia="sk-SK"/>
                          </w:rPr>
                        </w:pPr>
                      </w:p>
                    </w:tc>
                    <w:tc>
                      <w:tcPr>
                        <w:tcW w:w="1145" w:type="dxa"/>
                        <w:tcBorders>
                          <w:top w:val="single" w:sz="4" w:space="0" w:color="auto"/>
                          <w:left w:val="nil"/>
                          <w:bottom w:val="single" w:sz="12" w:space="0" w:color="auto"/>
                          <w:right w:val="single" w:sz="4" w:space="0" w:color="auto"/>
                        </w:tcBorders>
                        <w:shd w:val="clear" w:color="000000" w:fill="92D050"/>
                        <w:noWrap/>
                        <w:vAlign w:val="center"/>
                        <w:hideMark/>
                      </w:tcPr>
                      <w:p w:rsidR="004726C6" w:rsidRPr="004726C6" w:rsidRDefault="004726C6" w:rsidP="00CF0E2E">
                        <w:pPr>
                          <w:jc w:val="center"/>
                          <w:rPr>
                            <w:color w:val="000000"/>
                            <w:sz w:val="16"/>
                            <w:szCs w:val="16"/>
                            <w:lang w:val="sk-SK" w:eastAsia="sk-SK"/>
                          </w:rPr>
                        </w:pPr>
                        <w:r w:rsidRPr="004726C6">
                          <w:rPr>
                            <w:color w:val="000000"/>
                            <w:sz w:val="16"/>
                            <w:szCs w:val="16"/>
                            <w:lang w:val="sk-SK" w:eastAsia="sk-SK"/>
                          </w:rPr>
                          <w:t>1,4</w:t>
                        </w:r>
                        <w:r w:rsidR="00CF0E2E">
                          <w:rPr>
                            <w:color w:val="000000"/>
                            <w:sz w:val="16"/>
                            <w:szCs w:val="16"/>
                            <w:lang w:val="sk-SK" w:eastAsia="sk-SK"/>
                          </w:rPr>
                          <w:t>6</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tcPr>
                      <w:p w:rsidR="004726C6" w:rsidRPr="004726C6" w:rsidRDefault="00CF0E2E" w:rsidP="004726C6">
                        <w:pPr>
                          <w:jc w:val="center"/>
                          <w:rPr>
                            <w:color w:val="000000"/>
                            <w:sz w:val="16"/>
                            <w:szCs w:val="16"/>
                            <w:lang w:val="sk-SK" w:eastAsia="sk-SK"/>
                          </w:rPr>
                        </w:pPr>
                        <w:r>
                          <w:rPr>
                            <w:color w:val="000000"/>
                            <w:sz w:val="16"/>
                            <w:szCs w:val="16"/>
                            <w:lang w:val="sk-SK" w:eastAsia="sk-SK"/>
                          </w:rPr>
                          <w:t>1,87</w:t>
                        </w:r>
                      </w:p>
                    </w:tc>
                    <w:tc>
                      <w:tcPr>
                        <w:tcW w:w="492" w:type="dxa"/>
                        <w:tcBorders>
                          <w:top w:val="single" w:sz="4" w:space="0" w:color="auto"/>
                          <w:left w:val="nil"/>
                          <w:bottom w:val="single" w:sz="12" w:space="0" w:color="auto"/>
                          <w:right w:val="single" w:sz="8" w:space="0" w:color="auto"/>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nil"/>
                          <w:bottom w:val="single" w:sz="12" w:space="0" w:color="auto"/>
                          <w:right w:val="single" w:sz="4" w:space="0" w:color="auto"/>
                        </w:tcBorders>
                        <w:shd w:val="clear" w:color="000000" w:fill="92D050"/>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61</w:t>
                        </w:r>
                      </w:p>
                    </w:tc>
                    <w:tc>
                      <w:tcPr>
                        <w:tcW w:w="492" w:type="dxa"/>
                        <w:tcBorders>
                          <w:top w:val="single" w:sz="4" w:space="0" w:color="auto"/>
                          <w:left w:val="nil"/>
                          <w:bottom w:val="single" w:sz="12" w:space="0" w:color="auto"/>
                          <w:right w:val="nil"/>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single" w:sz="4" w:space="0" w:color="auto"/>
                          <w:left w:val="single" w:sz="8" w:space="0" w:color="auto"/>
                          <w:bottom w:val="single" w:sz="12" w:space="0" w:color="auto"/>
                          <w:right w:val="single" w:sz="4" w:space="0" w:color="auto"/>
                        </w:tcBorders>
                        <w:shd w:val="clear" w:color="000000" w:fill="92D050"/>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56</w:t>
                        </w:r>
                      </w:p>
                    </w:tc>
                    <w:tc>
                      <w:tcPr>
                        <w:tcW w:w="554" w:type="dxa"/>
                        <w:tcBorders>
                          <w:top w:val="single" w:sz="4" w:space="0" w:color="auto"/>
                          <w:left w:val="nil"/>
                          <w:bottom w:val="single" w:sz="12" w:space="0" w:color="auto"/>
                          <w:right w:val="nil"/>
                        </w:tcBorders>
                        <w:shd w:val="clear" w:color="000000" w:fill="92D050"/>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r w:rsidR="0091166F">
                          <w:rPr>
                            <w:color w:val="000000"/>
                            <w:sz w:val="16"/>
                            <w:szCs w:val="16"/>
                            <w:lang w:val="sk-SK" w:eastAsia="sk-SK"/>
                          </w:rPr>
                          <w:t>01</w:t>
                        </w:r>
                      </w:p>
                    </w:tc>
                    <w:tc>
                      <w:tcPr>
                        <w:tcW w:w="554" w:type="dxa"/>
                        <w:tcBorders>
                          <w:top w:val="single" w:sz="4" w:space="0" w:color="auto"/>
                          <w:left w:val="single" w:sz="8" w:space="0" w:color="auto"/>
                          <w:bottom w:val="single" w:sz="12" w:space="0" w:color="auto"/>
                          <w:right w:val="single" w:sz="8" w:space="0" w:color="auto"/>
                        </w:tcBorders>
                        <w:shd w:val="clear" w:color="000000" w:fill="92D050"/>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p>
                    </w:tc>
                    <w:tc>
                      <w:tcPr>
                        <w:tcW w:w="554" w:type="dxa"/>
                        <w:tcBorders>
                          <w:top w:val="single" w:sz="4" w:space="0" w:color="auto"/>
                          <w:left w:val="nil"/>
                          <w:bottom w:val="single" w:sz="12" w:space="0" w:color="auto"/>
                          <w:right w:val="single" w:sz="8" w:space="0" w:color="auto"/>
                        </w:tcBorders>
                        <w:shd w:val="clear" w:color="000000" w:fill="92D050"/>
                        <w:noWrap/>
                        <w:vAlign w:val="center"/>
                        <w:hideMark/>
                      </w:tcPr>
                      <w:p w:rsidR="004726C6" w:rsidRPr="004726C6" w:rsidRDefault="004726C6" w:rsidP="0091166F">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12" w:space="0" w:color="auto"/>
                          <w:right w:val="single" w:sz="8" w:space="0" w:color="auto"/>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1,1</w:t>
                        </w:r>
                      </w:p>
                    </w:tc>
                    <w:tc>
                      <w:tcPr>
                        <w:tcW w:w="554" w:type="dxa"/>
                        <w:tcBorders>
                          <w:top w:val="nil"/>
                          <w:left w:val="nil"/>
                          <w:bottom w:val="single" w:sz="12" w:space="0" w:color="auto"/>
                          <w:right w:val="nil"/>
                        </w:tcBorders>
                        <w:shd w:val="clear" w:color="000000" w:fill="92D050"/>
                        <w:noWrap/>
                        <w:vAlign w:val="center"/>
                        <w:hideMark/>
                      </w:tcPr>
                      <w:p w:rsidR="004726C6" w:rsidRPr="004726C6" w:rsidRDefault="004726C6" w:rsidP="00AE4012">
                        <w:pPr>
                          <w:jc w:val="center"/>
                          <w:rPr>
                            <w:color w:val="000000"/>
                            <w:sz w:val="16"/>
                            <w:szCs w:val="16"/>
                            <w:lang w:val="sk-SK" w:eastAsia="sk-SK"/>
                          </w:rPr>
                        </w:pPr>
                        <w:r w:rsidRPr="004726C6">
                          <w:rPr>
                            <w:color w:val="000000"/>
                            <w:sz w:val="16"/>
                            <w:szCs w:val="16"/>
                            <w:lang w:val="sk-SK" w:eastAsia="sk-SK"/>
                          </w:rPr>
                          <w:t>1,0</w:t>
                        </w:r>
                        <w:r w:rsidR="00AE4012">
                          <w:rPr>
                            <w:color w:val="000000"/>
                            <w:sz w:val="16"/>
                            <w:szCs w:val="16"/>
                            <w:lang w:val="sk-SK" w:eastAsia="sk-SK"/>
                          </w:rPr>
                          <w:t>25</w:t>
                        </w:r>
                      </w:p>
                    </w:tc>
                    <w:tc>
                      <w:tcPr>
                        <w:tcW w:w="554" w:type="dxa"/>
                        <w:tcBorders>
                          <w:top w:val="nil"/>
                          <w:left w:val="single" w:sz="8" w:space="0" w:color="auto"/>
                          <w:bottom w:val="single" w:sz="12" w:space="0" w:color="auto"/>
                          <w:right w:val="single" w:sz="8" w:space="0" w:color="auto"/>
                        </w:tcBorders>
                        <w:shd w:val="clear" w:color="000000" w:fill="92D050"/>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12" w:space="0" w:color="auto"/>
                          <w:right w:val="single" w:sz="8" w:space="0" w:color="auto"/>
                        </w:tcBorders>
                        <w:shd w:val="clear" w:color="000000" w:fill="92D050"/>
                        <w:noWrap/>
                        <w:vAlign w:val="center"/>
                        <w:hideMark/>
                      </w:tcPr>
                      <w:p w:rsidR="004726C6" w:rsidRPr="004726C6" w:rsidRDefault="004726C6" w:rsidP="00AE4012">
                        <w:pPr>
                          <w:jc w:val="center"/>
                          <w:rPr>
                            <w:color w:val="000000"/>
                            <w:sz w:val="16"/>
                            <w:szCs w:val="16"/>
                            <w:lang w:val="sk-SK" w:eastAsia="sk-SK"/>
                          </w:rPr>
                        </w:pPr>
                        <w:r w:rsidRPr="004726C6">
                          <w:rPr>
                            <w:color w:val="000000"/>
                            <w:sz w:val="16"/>
                            <w:szCs w:val="16"/>
                            <w:lang w:val="sk-SK" w:eastAsia="sk-SK"/>
                          </w:rPr>
                          <w:t>1,</w:t>
                        </w:r>
                        <w:r w:rsidR="00AE4012">
                          <w:rPr>
                            <w:color w:val="000000"/>
                            <w:sz w:val="16"/>
                            <w:szCs w:val="16"/>
                            <w:lang w:val="sk-SK" w:eastAsia="sk-SK"/>
                          </w:rPr>
                          <w:t>24</w:t>
                        </w:r>
                      </w:p>
                    </w:tc>
                    <w:tc>
                      <w:tcPr>
                        <w:tcW w:w="745" w:type="dxa"/>
                        <w:tcBorders>
                          <w:top w:val="nil"/>
                          <w:left w:val="nil"/>
                          <w:bottom w:val="single" w:sz="12" w:space="0" w:color="auto"/>
                          <w:right w:val="single" w:sz="4" w:space="0" w:color="auto"/>
                        </w:tcBorders>
                        <w:shd w:val="clear" w:color="000000" w:fill="92D050"/>
                        <w:noWrap/>
                        <w:vAlign w:val="center"/>
                        <w:hideMark/>
                      </w:tcPr>
                      <w:p w:rsidR="004726C6" w:rsidRPr="004726C6" w:rsidRDefault="00AE4012" w:rsidP="004726C6">
                        <w:pPr>
                          <w:jc w:val="center"/>
                          <w:rPr>
                            <w:b/>
                            <w:bCs/>
                            <w:color w:val="000000"/>
                            <w:sz w:val="16"/>
                            <w:szCs w:val="16"/>
                            <w:lang w:val="sk-SK" w:eastAsia="sk-SK"/>
                          </w:rPr>
                        </w:pPr>
                        <w:r>
                          <w:rPr>
                            <w:b/>
                            <w:bCs/>
                            <w:color w:val="000000"/>
                            <w:sz w:val="16"/>
                            <w:szCs w:val="16"/>
                            <w:lang w:val="sk-SK" w:eastAsia="sk-SK"/>
                          </w:rPr>
                          <w:t>1,35</w:t>
                        </w:r>
                      </w:p>
                    </w:tc>
                    <w:tc>
                      <w:tcPr>
                        <w:tcW w:w="492" w:type="dxa"/>
                        <w:tcBorders>
                          <w:top w:val="nil"/>
                          <w:left w:val="nil"/>
                          <w:bottom w:val="single" w:sz="12" w:space="0" w:color="auto"/>
                          <w:right w:val="single" w:sz="8" w:space="0" w:color="auto"/>
                        </w:tcBorders>
                        <w:shd w:val="clear" w:color="000000" w:fill="92D050"/>
                        <w:noWrap/>
                        <w:vAlign w:val="center"/>
                      </w:tcPr>
                      <w:p w:rsidR="004726C6" w:rsidRPr="004726C6" w:rsidRDefault="004726C6" w:rsidP="004726C6">
                        <w:pPr>
                          <w:jc w:val="center"/>
                          <w:rPr>
                            <w:color w:val="000000"/>
                            <w:sz w:val="16"/>
                            <w:szCs w:val="16"/>
                            <w:lang w:val="sk-SK" w:eastAsia="sk-SK"/>
                          </w:rPr>
                        </w:pPr>
                      </w:p>
                    </w:tc>
                    <w:tc>
                      <w:tcPr>
                        <w:tcW w:w="940" w:type="dxa"/>
                        <w:tcBorders>
                          <w:top w:val="nil"/>
                          <w:left w:val="nil"/>
                          <w:bottom w:val="single" w:sz="12" w:space="0" w:color="auto"/>
                          <w:right w:val="single" w:sz="8" w:space="0" w:color="auto"/>
                        </w:tcBorders>
                        <w:shd w:val="clear" w:color="000000" w:fill="92D050"/>
                        <w:noWrap/>
                        <w:vAlign w:val="bottom"/>
                        <w:hideMark/>
                      </w:tcPr>
                      <w:p w:rsidR="004726C6" w:rsidRPr="004726C6" w:rsidRDefault="004726C6" w:rsidP="00AE4012">
                        <w:pPr>
                          <w:jc w:val="right"/>
                          <w:rPr>
                            <w:rFonts w:ascii="Calibri" w:hAnsi="Calibri"/>
                            <w:color w:val="000000"/>
                            <w:lang w:val="sk-SK" w:eastAsia="sk-SK"/>
                          </w:rPr>
                        </w:pPr>
                        <w:r w:rsidRPr="004726C6">
                          <w:rPr>
                            <w:rFonts w:ascii="Calibri" w:hAnsi="Calibri"/>
                            <w:color w:val="000000"/>
                            <w:sz w:val="22"/>
                            <w:szCs w:val="22"/>
                            <w:lang w:val="sk-SK" w:eastAsia="sk-SK"/>
                          </w:rPr>
                          <w:t>1,5</w:t>
                        </w:r>
                        <w:r w:rsidR="00AE4012">
                          <w:rPr>
                            <w:rFonts w:ascii="Calibri" w:hAnsi="Calibri"/>
                            <w:color w:val="000000"/>
                            <w:sz w:val="22"/>
                            <w:szCs w:val="22"/>
                            <w:lang w:val="sk-SK" w:eastAsia="sk-SK"/>
                          </w:rPr>
                          <w:t>5</w:t>
                        </w:r>
                      </w:p>
                    </w:tc>
                  </w:tr>
                  <w:tr w:rsidR="004726C6" w:rsidRPr="004726C6" w:rsidTr="00663C5E">
                    <w:trPr>
                      <w:trHeight w:val="300"/>
                    </w:trPr>
                    <w:tc>
                      <w:tcPr>
                        <w:tcW w:w="966" w:type="dxa"/>
                        <w:gridSpan w:val="2"/>
                        <w:tcBorders>
                          <w:top w:val="nil"/>
                          <w:left w:val="single" w:sz="8" w:space="0" w:color="auto"/>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492"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727"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492"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1145" w:type="dxa"/>
                        <w:tcBorders>
                          <w:top w:val="nil"/>
                          <w:left w:val="nil"/>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492"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492" w:type="dxa"/>
                        <w:tcBorders>
                          <w:top w:val="nil"/>
                          <w:left w:val="nil"/>
                          <w:bottom w:val="single" w:sz="4" w:space="0" w:color="auto"/>
                          <w:right w:val="nil"/>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nil"/>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nil"/>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single" w:sz="8" w:space="0" w:color="auto"/>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554"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745" w:type="dxa"/>
                        <w:tcBorders>
                          <w:top w:val="nil"/>
                          <w:left w:val="nil"/>
                          <w:bottom w:val="single" w:sz="4" w:space="0" w:color="auto"/>
                          <w:right w:val="single" w:sz="4" w:space="0" w:color="auto"/>
                        </w:tcBorders>
                        <w:shd w:val="clear" w:color="000000" w:fill="92D050"/>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492" w:type="dxa"/>
                        <w:tcBorders>
                          <w:top w:val="nil"/>
                          <w:left w:val="nil"/>
                          <w:bottom w:val="single" w:sz="4" w:space="0" w:color="auto"/>
                          <w:right w:val="single" w:sz="8" w:space="0" w:color="auto"/>
                        </w:tcBorders>
                        <w:shd w:val="clear" w:color="000000" w:fill="F2F2F2"/>
                        <w:noWrap/>
                        <w:vAlign w:val="center"/>
                        <w:hideMark/>
                      </w:tcPr>
                      <w:p w:rsidR="004726C6" w:rsidRPr="004726C6" w:rsidRDefault="004726C6" w:rsidP="004726C6">
                        <w:pPr>
                          <w:jc w:val="center"/>
                          <w:rPr>
                            <w:b/>
                            <w:bCs/>
                            <w:sz w:val="16"/>
                            <w:szCs w:val="16"/>
                            <w:lang w:val="sk-SK" w:eastAsia="sk-SK"/>
                          </w:rPr>
                        </w:pPr>
                        <w:r w:rsidRPr="004726C6">
                          <w:rPr>
                            <w:b/>
                            <w:bCs/>
                            <w:sz w:val="16"/>
                            <w:szCs w:val="16"/>
                            <w:lang w:val="sk-SK" w:eastAsia="sk-SK"/>
                          </w:rPr>
                          <w:t> </w:t>
                        </w:r>
                      </w:p>
                    </w:tc>
                    <w:tc>
                      <w:tcPr>
                        <w:tcW w:w="940" w:type="dxa"/>
                        <w:tcBorders>
                          <w:top w:val="nil"/>
                          <w:left w:val="nil"/>
                          <w:bottom w:val="single" w:sz="4" w:space="0" w:color="auto"/>
                          <w:right w:val="single" w:sz="8" w:space="0" w:color="auto"/>
                        </w:tcBorders>
                        <w:shd w:val="clear" w:color="auto" w:fill="auto"/>
                        <w:noWrap/>
                        <w:vAlign w:val="bottom"/>
                        <w:hideMark/>
                      </w:tcPr>
                      <w:p w:rsidR="004726C6" w:rsidRPr="004726C6" w:rsidRDefault="004726C6" w:rsidP="004726C6">
                        <w:pPr>
                          <w:rPr>
                            <w:rFonts w:ascii="Calibri" w:hAnsi="Calibri"/>
                            <w:color w:val="000000"/>
                            <w:lang w:val="sk-SK" w:eastAsia="sk-SK"/>
                          </w:rPr>
                        </w:pPr>
                        <w:r w:rsidRPr="004726C6">
                          <w:rPr>
                            <w:rFonts w:ascii="Calibri" w:hAnsi="Calibri"/>
                            <w:color w:val="000000"/>
                            <w:sz w:val="22"/>
                            <w:szCs w:val="22"/>
                            <w:lang w:val="sk-SK" w:eastAsia="sk-SK"/>
                          </w:rPr>
                          <w:t> </w:t>
                        </w:r>
                      </w:p>
                    </w:tc>
                  </w:tr>
                  <w:tr w:rsidR="004726C6" w:rsidRPr="004726C6" w:rsidTr="00663C5E">
                    <w:trPr>
                      <w:trHeight w:val="300"/>
                    </w:trPr>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727"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11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745" w:type="dxa"/>
                        <w:tcBorders>
                          <w:top w:val="nil"/>
                          <w:left w:val="nil"/>
                          <w:bottom w:val="single" w:sz="8" w:space="0" w:color="auto"/>
                          <w:right w:val="nil"/>
                        </w:tcBorders>
                        <w:shd w:val="clear" w:color="000000" w:fill="92D050"/>
                        <w:noWrap/>
                        <w:vAlign w:val="center"/>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c>
                      <w:tcPr>
                        <w:tcW w:w="492" w:type="dxa"/>
                        <w:tcBorders>
                          <w:top w:val="nil"/>
                          <w:left w:val="single" w:sz="4" w:space="0" w:color="auto"/>
                          <w:bottom w:val="single" w:sz="8" w:space="0" w:color="auto"/>
                          <w:right w:val="nil"/>
                        </w:tcBorders>
                        <w:shd w:val="clear" w:color="auto" w:fill="auto"/>
                        <w:noWrap/>
                        <w:vAlign w:val="center"/>
                        <w:hideMark/>
                      </w:tcPr>
                      <w:p w:rsidR="004726C6" w:rsidRPr="004726C6" w:rsidRDefault="004726C6" w:rsidP="004726C6">
                        <w:pPr>
                          <w:rPr>
                            <w:rFonts w:ascii="Calibri" w:hAnsi="Calibri"/>
                            <w:color w:val="FF0000"/>
                            <w:sz w:val="16"/>
                            <w:szCs w:val="16"/>
                            <w:lang w:val="sk-SK" w:eastAsia="sk-SK"/>
                          </w:rPr>
                        </w:pPr>
                        <w:r w:rsidRPr="004726C6">
                          <w:rPr>
                            <w:rFonts w:ascii="Calibri" w:hAnsi="Calibri"/>
                            <w:color w:val="FF0000"/>
                            <w:sz w:val="16"/>
                            <w:szCs w:val="16"/>
                            <w:lang w:val="sk-SK" w:eastAsia="sk-SK"/>
                          </w:rPr>
                          <w:t> </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4726C6" w:rsidRPr="004726C6" w:rsidRDefault="004726C6" w:rsidP="004726C6">
                        <w:pPr>
                          <w:rPr>
                            <w:rFonts w:ascii="Calibri" w:hAnsi="Calibri"/>
                            <w:color w:val="000000"/>
                            <w:lang w:val="sk-SK" w:eastAsia="sk-SK"/>
                          </w:rPr>
                        </w:pPr>
                        <w:r w:rsidRPr="004726C6">
                          <w:rPr>
                            <w:rFonts w:ascii="Calibri" w:hAnsi="Calibri"/>
                            <w:color w:val="000000"/>
                            <w:sz w:val="22"/>
                            <w:szCs w:val="22"/>
                            <w:lang w:val="sk-SK" w:eastAsia="sk-SK"/>
                          </w:rPr>
                          <w:t> </w:t>
                        </w:r>
                      </w:p>
                    </w:tc>
                  </w:tr>
                  <w:tr w:rsidR="004726C6" w:rsidRPr="004726C6" w:rsidTr="00663C5E">
                    <w:trPr>
                      <w:trHeight w:val="288"/>
                    </w:trPr>
                    <w:tc>
                      <w:tcPr>
                        <w:tcW w:w="434" w:type="dxa"/>
                        <w:tcBorders>
                          <w:top w:val="single" w:sz="4" w:space="0" w:color="auto"/>
                          <w:left w:val="nil"/>
                          <w:bottom w:val="nil"/>
                          <w:right w:val="nil"/>
                        </w:tcBorders>
                        <w:shd w:val="clear" w:color="auto" w:fill="auto"/>
                        <w:noWrap/>
                        <w:vAlign w:val="bottom"/>
                        <w:hideMark/>
                      </w:tcPr>
                      <w:p w:rsidR="004726C6" w:rsidRPr="004726C6" w:rsidRDefault="004726C6" w:rsidP="004726C6">
                        <w:pPr>
                          <w:rPr>
                            <w:color w:val="000000"/>
                            <w:lang w:val="sk-SK" w:eastAsia="sk-SK"/>
                          </w:rPr>
                        </w:pPr>
                      </w:p>
                    </w:tc>
                    <w:tc>
                      <w:tcPr>
                        <w:tcW w:w="532" w:type="dxa"/>
                        <w:tcBorders>
                          <w:top w:val="single" w:sz="4" w:space="0" w:color="auto"/>
                          <w:left w:val="nil"/>
                          <w:bottom w:val="nil"/>
                          <w:right w:val="nil"/>
                        </w:tcBorders>
                        <w:shd w:val="clear" w:color="auto" w:fill="auto"/>
                        <w:noWrap/>
                        <w:vAlign w:val="bottom"/>
                        <w:hideMark/>
                      </w:tcPr>
                      <w:p w:rsidR="004726C6" w:rsidRPr="004726C6" w:rsidRDefault="004726C6" w:rsidP="004726C6">
                        <w:pPr>
                          <w:rPr>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27"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1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940"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r>
                  <w:tr w:rsidR="004726C6" w:rsidRPr="004726C6" w:rsidTr="00663C5E">
                    <w:trPr>
                      <w:trHeight w:val="312"/>
                    </w:trPr>
                    <w:tc>
                      <w:tcPr>
                        <w:tcW w:w="2074" w:type="dxa"/>
                        <w:gridSpan w:val="4"/>
                        <w:tcBorders>
                          <w:top w:val="nil"/>
                          <w:left w:val="nil"/>
                          <w:bottom w:val="nil"/>
                          <w:right w:val="nil"/>
                        </w:tcBorders>
                        <w:shd w:val="clear" w:color="auto" w:fill="auto"/>
                        <w:noWrap/>
                        <w:hideMark/>
                      </w:tcPr>
                      <w:p w:rsidR="004726C6" w:rsidRPr="004726C6" w:rsidRDefault="004726C6" w:rsidP="00510961">
                        <w:pPr>
                          <w:rPr>
                            <w:b/>
                            <w:bCs/>
                            <w:color w:val="000000"/>
                            <w:lang w:val="sk-SK" w:eastAsia="sk-SK"/>
                          </w:rPr>
                        </w:pPr>
                        <w:r w:rsidRPr="004726C6">
                          <w:rPr>
                            <w:b/>
                            <w:bCs/>
                            <w:color w:val="000000"/>
                            <w:lang w:val="sk-SK" w:eastAsia="sk-SK"/>
                          </w:rPr>
                          <w:t xml:space="preserve">II. </w:t>
                        </w:r>
                        <w:r w:rsidR="00510961">
                          <w:rPr>
                            <w:b/>
                            <w:bCs/>
                            <w:color w:val="000000"/>
                            <w:lang w:val="sk-SK" w:eastAsia="sk-SK"/>
                          </w:rPr>
                          <w:t xml:space="preserve">polrok </w:t>
                        </w: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27"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1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940"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r>
                  <w:tr w:rsidR="004726C6" w:rsidRPr="004726C6" w:rsidTr="00663C5E">
                    <w:trPr>
                      <w:trHeight w:val="300"/>
                    </w:trPr>
                    <w:tc>
                      <w:tcPr>
                        <w:tcW w:w="434" w:type="dxa"/>
                        <w:tcBorders>
                          <w:top w:val="nil"/>
                          <w:left w:val="nil"/>
                          <w:bottom w:val="single" w:sz="4" w:space="0" w:color="auto"/>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32" w:type="dxa"/>
                        <w:tcBorders>
                          <w:top w:val="nil"/>
                          <w:left w:val="nil"/>
                          <w:bottom w:val="single" w:sz="4" w:space="0" w:color="auto"/>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27"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11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554"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745"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492"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c>
                      <w:tcPr>
                        <w:tcW w:w="940" w:type="dxa"/>
                        <w:tcBorders>
                          <w:top w:val="nil"/>
                          <w:left w:val="nil"/>
                          <w:bottom w:val="nil"/>
                          <w:right w:val="nil"/>
                        </w:tcBorders>
                        <w:shd w:val="clear" w:color="auto" w:fill="auto"/>
                        <w:noWrap/>
                        <w:vAlign w:val="bottom"/>
                        <w:hideMark/>
                      </w:tcPr>
                      <w:p w:rsidR="004726C6" w:rsidRPr="004726C6" w:rsidRDefault="004726C6" w:rsidP="004726C6">
                        <w:pPr>
                          <w:rPr>
                            <w:rFonts w:ascii="Calibri" w:hAnsi="Calibri"/>
                            <w:color w:val="000000"/>
                            <w:lang w:val="sk-SK" w:eastAsia="sk-SK"/>
                          </w:rPr>
                        </w:pPr>
                      </w:p>
                    </w:tc>
                  </w:tr>
                  <w:tr w:rsidR="004726C6" w:rsidRPr="004726C6" w:rsidTr="00663C5E">
                    <w:trPr>
                      <w:trHeight w:val="28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Poč.ž.</w:t>
                        </w:r>
                      </w:p>
                    </w:tc>
                    <w:tc>
                      <w:tcPr>
                        <w:tcW w:w="554" w:type="dxa"/>
                        <w:tcBorders>
                          <w:top w:val="single" w:sz="8" w:space="0" w:color="auto"/>
                          <w:left w:val="single" w:sz="4" w:space="0" w:color="auto"/>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SJL</w:t>
                        </w:r>
                      </w:p>
                    </w:tc>
                    <w:tc>
                      <w:tcPr>
                        <w:tcW w:w="1046"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ANJ/AJH</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DEJ</w:t>
                        </w:r>
                      </w:p>
                    </w:tc>
                    <w:tc>
                      <w:tcPr>
                        <w:tcW w:w="727"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GEO/VL</w:t>
                        </w:r>
                      </w:p>
                    </w:tc>
                    <w:tc>
                      <w:tcPr>
                        <w:tcW w:w="1046" w:type="dxa"/>
                        <w:gridSpan w:val="2"/>
                        <w:tcBorders>
                          <w:top w:val="single" w:sz="8" w:space="0" w:color="auto"/>
                          <w:left w:val="nil"/>
                          <w:bottom w:val="single" w:sz="4" w:space="0" w:color="auto"/>
                          <w:right w:val="single" w:sz="8" w:space="0" w:color="000000"/>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MAT</w:t>
                        </w:r>
                      </w:p>
                    </w:tc>
                    <w:tc>
                      <w:tcPr>
                        <w:tcW w:w="1145"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BIO/PDA</w:t>
                        </w:r>
                      </w:p>
                    </w:tc>
                    <w:tc>
                      <w:tcPr>
                        <w:tcW w:w="104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FYZ</w:t>
                        </w:r>
                      </w:p>
                    </w:tc>
                    <w:tc>
                      <w:tcPr>
                        <w:tcW w:w="1046" w:type="dxa"/>
                        <w:gridSpan w:val="2"/>
                        <w:tcBorders>
                          <w:top w:val="single" w:sz="8" w:space="0" w:color="auto"/>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CHE</w:t>
                        </w:r>
                      </w:p>
                    </w:tc>
                    <w:tc>
                      <w:tcPr>
                        <w:tcW w:w="554" w:type="dxa"/>
                        <w:tcBorders>
                          <w:top w:val="single" w:sz="8" w:space="0" w:color="auto"/>
                          <w:left w:val="single" w:sz="8" w:space="0" w:color="auto"/>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rsidR="004726C6" w:rsidRPr="004726C6" w:rsidRDefault="004726C6" w:rsidP="004726C6">
                        <w:pPr>
                          <w:jc w:val="center"/>
                          <w:rPr>
                            <w:color w:val="000000"/>
                            <w:sz w:val="10"/>
                            <w:szCs w:val="10"/>
                            <w:lang w:val="sk-SK" w:eastAsia="sk-SK"/>
                          </w:rPr>
                        </w:pPr>
                        <w:r w:rsidRPr="004726C6">
                          <w:rPr>
                            <w:color w:val="000000"/>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rsidR="004726C6" w:rsidRPr="004726C6" w:rsidRDefault="004726C6" w:rsidP="004726C6">
                        <w:pPr>
                          <w:jc w:val="center"/>
                          <w:rPr>
                            <w:color w:val="000000"/>
                            <w:sz w:val="10"/>
                            <w:szCs w:val="10"/>
                            <w:lang w:val="sk-SK" w:eastAsia="sk-SK"/>
                          </w:rPr>
                        </w:pPr>
                        <w:r w:rsidRPr="004726C6">
                          <w:rPr>
                            <w:color w:val="000000"/>
                            <w:sz w:val="10"/>
                            <w:szCs w:val="10"/>
                            <w:lang w:val="sk-SK" w:eastAsia="sk-SK"/>
                          </w:rPr>
                          <w:t>SEE/PVC</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TEH</w:t>
                        </w:r>
                      </w:p>
                    </w:tc>
                    <w:tc>
                      <w:tcPr>
                        <w:tcW w:w="123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SPOLU</w:t>
                        </w:r>
                      </w:p>
                    </w:tc>
                    <w:tc>
                      <w:tcPr>
                        <w:tcW w:w="940" w:type="dxa"/>
                        <w:tcBorders>
                          <w:top w:val="single" w:sz="8" w:space="0" w:color="auto"/>
                          <w:left w:val="nil"/>
                          <w:bottom w:val="nil"/>
                          <w:right w:val="single" w:sz="8" w:space="0" w:color="auto"/>
                        </w:tcBorders>
                        <w:shd w:val="clear" w:color="auto" w:fill="auto"/>
                        <w:noWrap/>
                        <w:vAlign w:val="bottom"/>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Hlavné pr.</w:t>
                        </w:r>
                      </w:p>
                    </w:tc>
                  </w:tr>
                  <w:tr w:rsidR="004726C6" w:rsidRPr="004726C6" w:rsidTr="00663C5E">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4726C6" w:rsidRPr="004726C6" w:rsidRDefault="004726C6" w:rsidP="004726C6">
                        <w:pPr>
                          <w:rPr>
                            <w:color w:val="000000"/>
                            <w:sz w:val="16"/>
                            <w:szCs w:val="16"/>
                            <w:lang w:val="sk-SK" w:eastAsia="sk-SK"/>
                          </w:rPr>
                        </w:pP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727"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11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7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priem.</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poč.5</w:t>
                        </w:r>
                      </w:p>
                    </w:tc>
                    <w:tc>
                      <w:tcPr>
                        <w:tcW w:w="940" w:type="dxa"/>
                        <w:tcBorders>
                          <w:top w:val="nil"/>
                          <w:left w:val="nil"/>
                          <w:bottom w:val="single" w:sz="8" w:space="0" w:color="auto"/>
                          <w:right w:val="single" w:sz="8" w:space="0" w:color="auto"/>
                        </w:tcBorders>
                        <w:shd w:val="clear" w:color="auto" w:fill="auto"/>
                        <w:noWrap/>
                        <w:vAlign w:val="bottom"/>
                        <w:hideMark/>
                      </w:tcPr>
                      <w:p w:rsidR="004726C6" w:rsidRPr="004726C6" w:rsidRDefault="004726C6" w:rsidP="004726C6">
                        <w:pPr>
                          <w:rPr>
                            <w:rFonts w:ascii="Calibri" w:hAnsi="Calibri"/>
                            <w:color w:val="000000"/>
                            <w:sz w:val="16"/>
                            <w:szCs w:val="16"/>
                            <w:lang w:val="sk-SK" w:eastAsia="sk-SK"/>
                          </w:rPr>
                        </w:pPr>
                        <w:r w:rsidRPr="004726C6">
                          <w:rPr>
                            <w:rFonts w:ascii="Calibri" w:hAnsi="Calibri"/>
                            <w:color w:val="000000"/>
                            <w:sz w:val="16"/>
                            <w:szCs w:val="16"/>
                            <w:lang w:val="sk-SK" w:eastAsia="sk-SK"/>
                          </w:rPr>
                          <w:t> </w:t>
                        </w:r>
                      </w:p>
                    </w:tc>
                  </w:tr>
                  <w:tr w:rsidR="004726C6" w:rsidRPr="004726C6" w:rsidTr="00BB39A5">
                    <w:trPr>
                      <w:trHeight w:val="28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I.st.</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5</w:t>
                        </w:r>
                        <w:r w:rsidRPr="004726C6">
                          <w:rPr>
                            <w:color w:val="000000"/>
                            <w:sz w:val="16"/>
                            <w:szCs w:val="16"/>
                            <w:lang w:val="sk-SK" w:eastAsia="sk-SK"/>
                          </w:rPr>
                          <w:t>3</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1,2</w:t>
                        </w:r>
                        <w:r w:rsidR="00663C5E">
                          <w:rPr>
                            <w:color w:val="000000"/>
                            <w:sz w:val="16"/>
                            <w:szCs w:val="16"/>
                            <w:lang w:val="sk-SK" w:eastAsia="sk-SK"/>
                          </w:rPr>
                          <w:t>1</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727"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8</w:t>
                        </w:r>
                        <w:r w:rsidRPr="004726C6">
                          <w:rPr>
                            <w:color w:val="000000"/>
                            <w:sz w:val="16"/>
                            <w:szCs w:val="16"/>
                            <w:lang w:val="sk-SK" w:eastAsia="sk-SK"/>
                          </w:rPr>
                          <w:t>8</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53</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1145"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38</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492"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,12</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,07</w:t>
                        </w:r>
                      </w:p>
                    </w:tc>
                    <w:tc>
                      <w:tcPr>
                        <w:tcW w:w="554"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4"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,03</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,04</w:t>
                        </w:r>
                      </w:p>
                    </w:tc>
                    <w:tc>
                      <w:tcPr>
                        <w:tcW w:w="554"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745" w:type="dxa"/>
                        <w:tcBorders>
                          <w:top w:val="nil"/>
                          <w:left w:val="nil"/>
                          <w:bottom w:val="single" w:sz="4"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28</w:t>
                        </w:r>
                        <w:r w:rsidRPr="004726C6">
                          <w:rPr>
                            <w:color w:val="000000"/>
                            <w:sz w:val="16"/>
                            <w:szCs w:val="16"/>
                            <w:lang w:val="sk-SK" w:eastAsia="sk-SK"/>
                          </w:rPr>
                          <w:t>/1,</w:t>
                        </w:r>
                        <w:r w:rsidR="00BB39A5">
                          <w:rPr>
                            <w:color w:val="000000"/>
                            <w:sz w:val="16"/>
                            <w:szCs w:val="16"/>
                            <w:lang w:val="sk-SK" w:eastAsia="sk-SK"/>
                          </w:rPr>
                          <w:t>24</w:t>
                        </w:r>
                      </w:p>
                    </w:tc>
                    <w:tc>
                      <w:tcPr>
                        <w:tcW w:w="492" w:type="dxa"/>
                        <w:tcBorders>
                          <w:top w:val="nil"/>
                          <w:left w:val="nil"/>
                          <w:bottom w:val="single" w:sz="4"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940" w:type="dxa"/>
                        <w:tcBorders>
                          <w:top w:val="nil"/>
                          <w:left w:val="nil"/>
                          <w:bottom w:val="single" w:sz="4" w:space="0" w:color="auto"/>
                          <w:right w:val="single" w:sz="8" w:space="0" w:color="auto"/>
                        </w:tcBorders>
                        <w:shd w:val="clear" w:color="auto" w:fill="auto"/>
                        <w:noWrap/>
                        <w:vAlign w:val="bottom"/>
                      </w:tcPr>
                      <w:p w:rsidR="004726C6" w:rsidRPr="004726C6" w:rsidRDefault="004726C6" w:rsidP="004726C6">
                        <w:pPr>
                          <w:jc w:val="center"/>
                          <w:rPr>
                            <w:rFonts w:ascii="Calibri" w:hAnsi="Calibri"/>
                            <w:color w:val="000000"/>
                            <w:lang w:val="sk-SK" w:eastAsia="sk-SK"/>
                          </w:rPr>
                        </w:pPr>
                      </w:p>
                    </w:tc>
                  </w:tr>
                  <w:tr w:rsidR="004726C6" w:rsidRPr="004726C6" w:rsidTr="00BB39A5">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II.st.</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rsidR="004726C6" w:rsidRPr="004726C6" w:rsidRDefault="00663C5E" w:rsidP="004726C6">
                        <w:pPr>
                          <w:jc w:val="center"/>
                          <w:rPr>
                            <w:color w:val="000000"/>
                            <w:sz w:val="16"/>
                            <w:szCs w:val="16"/>
                            <w:lang w:val="sk-SK" w:eastAsia="sk-SK"/>
                          </w:rPr>
                        </w:pPr>
                        <w:r>
                          <w:rPr>
                            <w:color w:val="000000"/>
                            <w:sz w:val="16"/>
                            <w:szCs w:val="16"/>
                            <w:lang w:val="sk-SK" w:eastAsia="sk-SK"/>
                          </w:rPr>
                          <w:t>1,95</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7</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72</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w:t>
                        </w:r>
                        <w:r w:rsidR="00663C5E">
                          <w:rPr>
                            <w:color w:val="000000"/>
                            <w:sz w:val="16"/>
                            <w:szCs w:val="16"/>
                            <w:lang w:val="sk-SK" w:eastAsia="sk-SK"/>
                          </w:rPr>
                          <w:t>72</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1,7</w:t>
                        </w:r>
                        <w:r w:rsidR="00663C5E">
                          <w:rPr>
                            <w:color w:val="000000"/>
                            <w:sz w:val="16"/>
                            <w:szCs w:val="16"/>
                            <w:lang w:val="sk-SK" w:eastAsia="sk-SK"/>
                          </w:rPr>
                          <w:t>9</w:t>
                        </w:r>
                      </w:p>
                    </w:tc>
                    <w:tc>
                      <w:tcPr>
                        <w:tcW w:w="727"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663C5E" w:rsidP="004726C6">
                        <w:pPr>
                          <w:jc w:val="center"/>
                          <w:rPr>
                            <w:color w:val="000000"/>
                            <w:sz w:val="16"/>
                            <w:szCs w:val="16"/>
                            <w:lang w:val="sk-SK" w:eastAsia="sk-SK"/>
                          </w:rPr>
                        </w:pPr>
                        <w:r>
                          <w:rPr>
                            <w:color w:val="000000"/>
                            <w:sz w:val="16"/>
                            <w:szCs w:val="16"/>
                            <w:lang w:val="sk-SK" w:eastAsia="sk-SK"/>
                          </w:rPr>
                          <w:t>1,99</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663C5E">
                        <w:pPr>
                          <w:jc w:val="center"/>
                          <w:rPr>
                            <w:color w:val="000000"/>
                            <w:sz w:val="16"/>
                            <w:szCs w:val="16"/>
                            <w:lang w:val="sk-SK" w:eastAsia="sk-SK"/>
                          </w:rPr>
                        </w:pPr>
                        <w:r w:rsidRPr="004726C6">
                          <w:rPr>
                            <w:color w:val="000000"/>
                            <w:sz w:val="16"/>
                            <w:szCs w:val="16"/>
                            <w:lang w:val="sk-SK" w:eastAsia="sk-SK"/>
                          </w:rPr>
                          <w:t>2,1</w:t>
                        </w:r>
                        <w:r w:rsidR="00663C5E">
                          <w:rPr>
                            <w:color w:val="000000"/>
                            <w:sz w:val="16"/>
                            <w:szCs w:val="16"/>
                            <w:lang w:val="sk-SK" w:eastAsia="sk-SK"/>
                          </w:rPr>
                          <w:t>8</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11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54</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BB39A5" w:rsidP="004726C6">
                        <w:pPr>
                          <w:jc w:val="center"/>
                          <w:rPr>
                            <w:color w:val="000000"/>
                            <w:sz w:val="16"/>
                            <w:szCs w:val="16"/>
                            <w:lang w:val="sk-SK" w:eastAsia="sk-SK"/>
                          </w:rPr>
                        </w:pPr>
                        <w:r>
                          <w:rPr>
                            <w:color w:val="000000"/>
                            <w:sz w:val="16"/>
                            <w:szCs w:val="16"/>
                            <w:lang w:val="sk-SK" w:eastAsia="sk-SK"/>
                          </w:rPr>
                          <w:t>1,96</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75</w:t>
                        </w:r>
                      </w:p>
                    </w:tc>
                    <w:tc>
                      <w:tcPr>
                        <w:tcW w:w="492"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71</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,02</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1,0</w:t>
                        </w:r>
                        <w:r w:rsidR="00BB39A5">
                          <w:rPr>
                            <w:color w:val="000000"/>
                            <w:sz w:val="16"/>
                            <w:szCs w:val="16"/>
                            <w:lang w:val="sk-SK" w:eastAsia="sk-SK"/>
                          </w:rPr>
                          <w:t>7</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,08</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1,08</w:t>
                        </w:r>
                      </w:p>
                    </w:tc>
                    <w:tc>
                      <w:tcPr>
                        <w:tcW w:w="554" w:type="dxa"/>
                        <w:tcBorders>
                          <w:top w:val="nil"/>
                          <w:left w:val="nil"/>
                          <w:bottom w:val="single" w:sz="8" w:space="0" w:color="auto"/>
                          <w:right w:val="nil"/>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1,0</w:t>
                        </w:r>
                        <w:r w:rsidR="00BB39A5">
                          <w:rPr>
                            <w:color w:val="000000"/>
                            <w:sz w:val="16"/>
                            <w:szCs w:val="16"/>
                            <w:lang w:val="sk-SK" w:eastAsia="sk-SK"/>
                          </w:rPr>
                          <w:t>4</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p>
                    </w:tc>
                    <w:tc>
                      <w:tcPr>
                        <w:tcW w:w="554"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,28</w:t>
                        </w:r>
                      </w:p>
                    </w:tc>
                    <w:tc>
                      <w:tcPr>
                        <w:tcW w:w="745" w:type="dxa"/>
                        <w:tcBorders>
                          <w:top w:val="nil"/>
                          <w:left w:val="nil"/>
                          <w:bottom w:val="single" w:sz="8" w:space="0" w:color="auto"/>
                          <w:right w:val="single" w:sz="4" w:space="0" w:color="auto"/>
                        </w:tcBorders>
                        <w:shd w:val="clear" w:color="auto" w:fill="auto"/>
                        <w:noWrap/>
                        <w:vAlign w:val="center"/>
                        <w:hideMark/>
                      </w:tcPr>
                      <w:p w:rsidR="004726C6" w:rsidRPr="004726C6" w:rsidRDefault="004726C6" w:rsidP="00BB39A5">
                        <w:pPr>
                          <w:jc w:val="center"/>
                          <w:rPr>
                            <w:color w:val="000000"/>
                            <w:sz w:val="16"/>
                            <w:szCs w:val="16"/>
                            <w:lang w:val="sk-SK" w:eastAsia="sk-SK"/>
                          </w:rPr>
                        </w:pPr>
                        <w:r w:rsidRPr="004726C6">
                          <w:rPr>
                            <w:color w:val="000000"/>
                            <w:sz w:val="16"/>
                            <w:szCs w:val="16"/>
                            <w:lang w:val="sk-SK" w:eastAsia="sk-SK"/>
                          </w:rPr>
                          <w:t>1,</w:t>
                        </w:r>
                        <w:r w:rsidR="00BB39A5">
                          <w:rPr>
                            <w:color w:val="000000"/>
                            <w:sz w:val="16"/>
                            <w:szCs w:val="16"/>
                            <w:lang w:val="sk-SK" w:eastAsia="sk-SK"/>
                          </w:rPr>
                          <w:t>7</w:t>
                        </w:r>
                        <w:r w:rsidRPr="004726C6">
                          <w:rPr>
                            <w:color w:val="000000"/>
                            <w:sz w:val="16"/>
                            <w:szCs w:val="16"/>
                            <w:lang w:val="sk-SK" w:eastAsia="sk-SK"/>
                          </w:rPr>
                          <w:t>2/1,5</w:t>
                        </w:r>
                        <w:r w:rsidR="00BB39A5">
                          <w:rPr>
                            <w:color w:val="000000"/>
                            <w:sz w:val="16"/>
                            <w:szCs w:val="16"/>
                            <w:lang w:val="sk-SK" w:eastAsia="sk-SK"/>
                          </w:rPr>
                          <w:t>8</w:t>
                        </w:r>
                      </w:p>
                    </w:tc>
                    <w:tc>
                      <w:tcPr>
                        <w:tcW w:w="492" w:type="dxa"/>
                        <w:tcBorders>
                          <w:top w:val="nil"/>
                          <w:left w:val="nil"/>
                          <w:bottom w:val="single" w:sz="8" w:space="0" w:color="auto"/>
                          <w:right w:val="single" w:sz="8" w:space="0" w:color="auto"/>
                        </w:tcBorders>
                        <w:shd w:val="clear" w:color="auto" w:fill="auto"/>
                        <w:noWrap/>
                        <w:vAlign w:val="center"/>
                        <w:hideMark/>
                      </w:tcPr>
                      <w:p w:rsidR="004726C6" w:rsidRPr="004726C6" w:rsidRDefault="004726C6" w:rsidP="004726C6">
                        <w:pPr>
                          <w:jc w:val="center"/>
                          <w:rPr>
                            <w:color w:val="000000"/>
                            <w:sz w:val="16"/>
                            <w:szCs w:val="16"/>
                            <w:lang w:val="sk-SK" w:eastAsia="sk-SK"/>
                          </w:rPr>
                        </w:pPr>
                        <w:r w:rsidRPr="004726C6">
                          <w:rPr>
                            <w:color w:val="000000"/>
                            <w:sz w:val="16"/>
                            <w:szCs w:val="16"/>
                            <w:lang w:val="sk-SK" w:eastAsia="sk-SK"/>
                          </w:rPr>
                          <w:t> </w:t>
                        </w:r>
                      </w:p>
                    </w:tc>
                    <w:tc>
                      <w:tcPr>
                        <w:tcW w:w="940" w:type="dxa"/>
                        <w:tcBorders>
                          <w:top w:val="nil"/>
                          <w:left w:val="nil"/>
                          <w:bottom w:val="single" w:sz="8" w:space="0" w:color="auto"/>
                          <w:right w:val="single" w:sz="8" w:space="0" w:color="auto"/>
                        </w:tcBorders>
                        <w:shd w:val="clear" w:color="auto" w:fill="auto"/>
                        <w:noWrap/>
                        <w:vAlign w:val="bottom"/>
                      </w:tcPr>
                      <w:p w:rsidR="004726C6" w:rsidRPr="004726C6" w:rsidRDefault="004726C6" w:rsidP="004726C6">
                        <w:pPr>
                          <w:jc w:val="center"/>
                          <w:rPr>
                            <w:rFonts w:ascii="Calibri" w:hAnsi="Calibri"/>
                            <w:color w:val="000000"/>
                            <w:lang w:val="sk-SK" w:eastAsia="sk-SK"/>
                          </w:rPr>
                        </w:pPr>
                      </w:p>
                    </w:tc>
                  </w:tr>
                  <w:tr w:rsidR="004726C6" w:rsidRPr="004726C6" w:rsidTr="00BB39A5">
                    <w:trPr>
                      <w:trHeight w:val="300"/>
                    </w:trPr>
                    <w:tc>
                      <w:tcPr>
                        <w:tcW w:w="966"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SPOLU</w:t>
                        </w:r>
                      </w:p>
                    </w:tc>
                    <w:tc>
                      <w:tcPr>
                        <w:tcW w:w="554" w:type="dxa"/>
                        <w:tcBorders>
                          <w:top w:val="nil"/>
                          <w:left w:val="single" w:sz="4"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74</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46</w:t>
                        </w:r>
                      </w:p>
                    </w:tc>
                    <w:tc>
                      <w:tcPr>
                        <w:tcW w:w="492"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 </w:t>
                        </w:r>
                      </w:p>
                    </w:tc>
                    <w:tc>
                      <w:tcPr>
                        <w:tcW w:w="554" w:type="dxa"/>
                        <w:tcBorders>
                          <w:top w:val="nil"/>
                          <w:left w:val="nil"/>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72</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72</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1,7</w:t>
                        </w:r>
                        <w:r w:rsidR="00663C5E">
                          <w:rPr>
                            <w:b/>
                            <w:bCs/>
                            <w:color w:val="000000"/>
                            <w:sz w:val="16"/>
                            <w:szCs w:val="16"/>
                            <w:lang w:val="sk-SK" w:eastAsia="sk-SK"/>
                          </w:rPr>
                          <w:t>9</w:t>
                        </w:r>
                      </w:p>
                    </w:tc>
                    <w:tc>
                      <w:tcPr>
                        <w:tcW w:w="727"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94</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663C5E">
                        <w:pPr>
                          <w:jc w:val="center"/>
                          <w:rPr>
                            <w:b/>
                            <w:bCs/>
                            <w:color w:val="000000"/>
                            <w:sz w:val="16"/>
                            <w:szCs w:val="16"/>
                            <w:lang w:val="sk-SK" w:eastAsia="sk-SK"/>
                          </w:rPr>
                        </w:pPr>
                        <w:r w:rsidRPr="004726C6">
                          <w:rPr>
                            <w:b/>
                            <w:bCs/>
                            <w:color w:val="000000"/>
                            <w:sz w:val="16"/>
                            <w:szCs w:val="16"/>
                            <w:lang w:val="sk-SK" w:eastAsia="sk-SK"/>
                          </w:rPr>
                          <w:t>1,</w:t>
                        </w:r>
                        <w:r w:rsidR="00663C5E">
                          <w:rPr>
                            <w:b/>
                            <w:bCs/>
                            <w:color w:val="000000"/>
                            <w:sz w:val="16"/>
                            <w:szCs w:val="16"/>
                            <w:lang w:val="sk-SK" w:eastAsia="sk-SK"/>
                          </w:rPr>
                          <w:t>86</w:t>
                        </w:r>
                      </w:p>
                    </w:tc>
                    <w:tc>
                      <w:tcPr>
                        <w:tcW w:w="492"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 </w:t>
                        </w:r>
                      </w:p>
                    </w:tc>
                    <w:tc>
                      <w:tcPr>
                        <w:tcW w:w="1145" w:type="dxa"/>
                        <w:tcBorders>
                          <w:top w:val="nil"/>
                          <w:left w:val="nil"/>
                          <w:bottom w:val="single" w:sz="12" w:space="0" w:color="auto"/>
                          <w:right w:val="single" w:sz="4"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1,46</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BB39A5" w:rsidP="004726C6">
                        <w:pPr>
                          <w:jc w:val="center"/>
                          <w:rPr>
                            <w:b/>
                            <w:bCs/>
                            <w:color w:val="000000"/>
                            <w:sz w:val="16"/>
                            <w:szCs w:val="16"/>
                            <w:lang w:val="sk-SK" w:eastAsia="sk-SK"/>
                          </w:rPr>
                        </w:pPr>
                        <w:r>
                          <w:rPr>
                            <w:b/>
                            <w:bCs/>
                            <w:color w:val="000000"/>
                            <w:sz w:val="16"/>
                            <w:szCs w:val="16"/>
                            <w:lang w:val="sk-SK" w:eastAsia="sk-SK"/>
                          </w:rPr>
                          <w:t>1,96</w:t>
                        </w:r>
                      </w:p>
                    </w:tc>
                    <w:tc>
                      <w:tcPr>
                        <w:tcW w:w="492"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 </w:t>
                        </w:r>
                      </w:p>
                    </w:tc>
                    <w:tc>
                      <w:tcPr>
                        <w:tcW w:w="554" w:type="dxa"/>
                        <w:tcBorders>
                          <w:top w:val="nil"/>
                          <w:left w:val="nil"/>
                          <w:bottom w:val="single" w:sz="12" w:space="0" w:color="auto"/>
                          <w:right w:val="single" w:sz="4" w:space="0" w:color="auto"/>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75</w:t>
                        </w:r>
                      </w:p>
                    </w:tc>
                    <w:tc>
                      <w:tcPr>
                        <w:tcW w:w="492" w:type="dxa"/>
                        <w:tcBorders>
                          <w:top w:val="nil"/>
                          <w:left w:val="nil"/>
                          <w:bottom w:val="single" w:sz="12" w:space="0" w:color="auto"/>
                          <w:right w:val="nil"/>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 </w:t>
                        </w:r>
                      </w:p>
                    </w:tc>
                    <w:tc>
                      <w:tcPr>
                        <w:tcW w:w="554" w:type="dxa"/>
                        <w:tcBorders>
                          <w:top w:val="nil"/>
                          <w:left w:val="single" w:sz="8" w:space="0" w:color="auto"/>
                          <w:bottom w:val="single" w:sz="12" w:space="0" w:color="auto"/>
                          <w:right w:val="single" w:sz="4" w:space="0" w:color="auto"/>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71</w:t>
                        </w:r>
                      </w:p>
                    </w:tc>
                    <w:tc>
                      <w:tcPr>
                        <w:tcW w:w="554" w:type="dxa"/>
                        <w:tcBorders>
                          <w:top w:val="nil"/>
                          <w:left w:val="nil"/>
                          <w:bottom w:val="single" w:sz="12" w:space="0" w:color="auto"/>
                          <w:right w:val="nil"/>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,07</w:t>
                        </w:r>
                      </w:p>
                    </w:tc>
                    <w:tc>
                      <w:tcPr>
                        <w:tcW w:w="554" w:type="dxa"/>
                        <w:tcBorders>
                          <w:top w:val="nil"/>
                          <w:left w:val="single" w:sz="8" w:space="0" w:color="auto"/>
                          <w:bottom w:val="single" w:sz="12" w:space="0" w:color="auto"/>
                          <w:right w:val="single" w:sz="8" w:space="0" w:color="auto"/>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1,0</w:t>
                        </w:r>
                        <w:r w:rsidR="00BB39A5">
                          <w:rPr>
                            <w:b/>
                            <w:bCs/>
                            <w:color w:val="000000"/>
                            <w:sz w:val="16"/>
                            <w:szCs w:val="16"/>
                            <w:lang w:val="sk-SK" w:eastAsia="sk-SK"/>
                          </w:rPr>
                          <w:t>7</w:t>
                        </w:r>
                      </w:p>
                    </w:tc>
                    <w:tc>
                      <w:tcPr>
                        <w:tcW w:w="554"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,08</w:t>
                        </w:r>
                      </w:p>
                    </w:tc>
                    <w:tc>
                      <w:tcPr>
                        <w:tcW w:w="554"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1,0</w:t>
                        </w:r>
                        <w:r w:rsidR="00BB39A5">
                          <w:rPr>
                            <w:b/>
                            <w:bCs/>
                            <w:color w:val="000000"/>
                            <w:sz w:val="16"/>
                            <w:szCs w:val="16"/>
                            <w:lang w:val="sk-SK" w:eastAsia="sk-SK"/>
                          </w:rPr>
                          <w:t>4</w:t>
                        </w:r>
                      </w:p>
                    </w:tc>
                    <w:tc>
                      <w:tcPr>
                        <w:tcW w:w="554" w:type="dxa"/>
                        <w:tcBorders>
                          <w:top w:val="nil"/>
                          <w:left w:val="nil"/>
                          <w:bottom w:val="single" w:sz="12" w:space="0" w:color="auto"/>
                          <w:right w:val="nil"/>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35</w:t>
                        </w:r>
                      </w:p>
                    </w:tc>
                    <w:tc>
                      <w:tcPr>
                        <w:tcW w:w="554" w:type="dxa"/>
                        <w:tcBorders>
                          <w:top w:val="nil"/>
                          <w:left w:val="single" w:sz="8" w:space="0" w:color="auto"/>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,02</w:t>
                        </w:r>
                      </w:p>
                    </w:tc>
                    <w:tc>
                      <w:tcPr>
                        <w:tcW w:w="554"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,28</w:t>
                        </w:r>
                      </w:p>
                    </w:tc>
                    <w:tc>
                      <w:tcPr>
                        <w:tcW w:w="745" w:type="dxa"/>
                        <w:tcBorders>
                          <w:top w:val="nil"/>
                          <w:left w:val="nil"/>
                          <w:bottom w:val="single" w:sz="12" w:space="0" w:color="auto"/>
                          <w:right w:val="single" w:sz="4" w:space="0" w:color="auto"/>
                        </w:tcBorders>
                        <w:shd w:val="clear" w:color="000000" w:fill="FABF8F"/>
                        <w:noWrap/>
                        <w:vAlign w:val="center"/>
                        <w:hideMark/>
                      </w:tcPr>
                      <w:p w:rsidR="004726C6" w:rsidRPr="004726C6" w:rsidRDefault="004726C6" w:rsidP="00BB39A5">
                        <w:pPr>
                          <w:jc w:val="center"/>
                          <w:rPr>
                            <w:b/>
                            <w:bCs/>
                            <w:color w:val="000000"/>
                            <w:sz w:val="16"/>
                            <w:szCs w:val="16"/>
                            <w:lang w:val="sk-SK" w:eastAsia="sk-SK"/>
                          </w:rPr>
                        </w:pPr>
                        <w:r w:rsidRPr="004726C6">
                          <w:rPr>
                            <w:b/>
                            <w:bCs/>
                            <w:color w:val="000000"/>
                            <w:sz w:val="16"/>
                            <w:szCs w:val="16"/>
                            <w:lang w:val="sk-SK" w:eastAsia="sk-SK"/>
                          </w:rPr>
                          <w:t>1,</w:t>
                        </w:r>
                        <w:r w:rsidR="00BB39A5">
                          <w:rPr>
                            <w:b/>
                            <w:bCs/>
                            <w:color w:val="000000"/>
                            <w:sz w:val="16"/>
                            <w:szCs w:val="16"/>
                            <w:lang w:val="sk-SK" w:eastAsia="sk-SK"/>
                          </w:rPr>
                          <w:t>5-1,45</w:t>
                        </w:r>
                      </w:p>
                    </w:tc>
                    <w:tc>
                      <w:tcPr>
                        <w:tcW w:w="492" w:type="dxa"/>
                        <w:tcBorders>
                          <w:top w:val="nil"/>
                          <w:left w:val="nil"/>
                          <w:bottom w:val="single" w:sz="12" w:space="0" w:color="auto"/>
                          <w:right w:val="single" w:sz="8" w:space="0" w:color="auto"/>
                        </w:tcBorders>
                        <w:shd w:val="clear" w:color="000000" w:fill="FABF8F"/>
                        <w:noWrap/>
                        <w:vAlign w:val="center"/>
                        <w:hideMark/>
                      </w:tcPr>
                      <w:p w:rsidR="004726C6" w:rsidRPr="004726C6" w:rsidRDefault="004726C6" w:rsidP="004726C6">
                        <w:pPr>
                          <w:jc w:val="center"/>
                          <w:rPr>
                            <w:b/>
                            <w:bCs/>
                            <w:color w:val="000000"/>
                            <w:sz w:val="16"/>
                            <w:szCs w:val="16"/>
                            <w:lang w:val="sk-SK" w:eastAsia="sk-SK"/>
                          </w:rPr>
                        </w:pPr>
                        <w:r w:rsidRPr="004726C6">
                          <w:rPr>
                            <w:b/>
                            <w:bCs/>
                            <w:color w:val="000000"/>
                            <w:sz w:val="16"/>
                            <w:szCs w:val="16"/>
                            <w:lang w:val="sk-SK" w:eastAsia="sk-SK"/>
                          </w:rPr>
                          <w:t> </w:t>
                        </w:r>
                      </w:p>
                    </w:tc>
                    <w:tc>
                      <w:tcPr>
                        <w:tcW w:w="940" w:type="dxa"/>
                        <w:tcBorders>
                          <w:top w:val="nil"/>
                          <w:left w:val="nil"/>
                          <w:bottom w:val="single" w:sz="12" w:space="0" w:color="auto"/>
                          <w:right w:val="single" w:sz="8" w:space="0" w:color="auto"/>
                        </w:tcBorders>
                        <w:shd w:val="clear" w:color="000000" w:fill="FABF8F"/>
                        <w:noWrap/>
                        <w:vAlign w:val="bottom"/>
                      </w:tcPr>
                      <w:p w:rsidR="004726C6" w:rsidRPr="004726C6" w:rsidRDefault="004726C6" w:rsidP="004726C6">
                        <w:pPr>
                          <w:jc w:val="center"/>
                          <w:rPr>
                            <w:rFonts w:ascii="Calibri" w:hAnsi="Calibri"/>
                            <w:b/>
                            <w:bCs/>
                            <w:color w:val="000000"/>
                            <w:lang w:val="sk-SK" w:eastAsia="sk-SK"/>
                          </w:rPr>
                        </w:pPr>
                      </w:p>
                    </w:tc>
                  </w:tr>
                </w:tbl>
                <w:p w:rsidR="00433AF6" w:rsidRPr="00DB0749" w:rsidRDefault="00433AF6" w:rsidP="00FA09C2">
                  <w:pPr>
                    <w:spacing w:line="276" w:lineRule="auto"/>
                    <w:rPr>
                      <w:b/>
                      <w:bCs/>
                    </w:rPr>
                  </w:pPr>
                </w:p>
                <w:tbl>
                  <w:tblPr>
                    <w:tblW w:w="17077" w:type="dxa"/>
                    <w:tblCellMar>
                      <w:left w:w="70" w:type="dxa"/>
                      <w:right w:w="70" w:type="dxa"/>
                    </w:tblCellMar>
                    <w:tblLook w:val="04A0"/>
                  </w:tblPr>
                  <w:tblGrid>
                    <w:gridCol w:w="647"/>
                    <w:gridCol w:w="190"/>
                    <w:gridCol w:w="103"/>
                    <w:gridCol w:w="647"/>
                    <w:gridCol w:w="53"/>
                    <w:gridCol w:w="377"/>
                    <w:gridCol w:w="270"/>
                    <w:gridCol w:w="512"/>
                    <w:gridCol w:w="180"/>
                    <w:gridCol w:w="721"/>
                    <w:gridCol w:w="179"/>
                    <w:gridCol w:w="641"/>
                    <w:gridCol w:w="51"/>
                    <w:gridCol w:w="820"/>
                    <w:gridCol w:w="402"/>
                    <w:gridCol w:w="290"/>
                    <w:gridCol w:w="18"/>
                    <w:gridCol w:w="802"/>
                    <w:gridCol w:w="613"/>
                    <w:gridCol w:w="79"/>
                    <w:gridCol w:w="207"/>
                    <w:gridCol w:w="613"/>
                    <w:gridCol w:w="692"/>
                    <w:gridCol w:w="132"/>
                    <w:gridCol w:w="41"/>
                    <w:gridCol w:w="223"/>
                    <w:gridCol w:w="424"/>
                    <w:gridCol w:w="45"/>
                    <w:gridCol w:w="647"/>
                    <w:gridCol w:w="173"/>
                    <w:gridCol w:w="170"/>
                    <w:gridCol w:w="322"/>
                    <w:gridCol w:w="62"/>
                    <w:gridCol w:w="93"/>
                    <w:gridCol w:w="359"/>
                    <w:gridCol w:w="133"/>
                    <w:gridCol w:w="399"/>
                    <w:gridCol w:w="115"/>
                    <w:gridCol w:w="240"/>
                    <w:gridCol w:w="212"/>
                    <w:gridCol w:w="80"/>
                    <w:gridCol w:w="70"/>
                    <w:gridCol w:w="426"/>
                    <w:gridCol w:w="71"/>
                    <w:gridCol w:w="514"/>
                    <w:gridCol w:w="62"/>
                    <w:gridCol w:w="491"/>
                    <w:gridCol w:w="94"/>
                    <w:gridCol w:w="473"/>
                    <w:gridCol w:w="1314"/>
                    <w:gridCol w:w="585"/>
                  </w:tblGrid>
                  <w:tr w:rsidR="0081410F" w:rsidRPr="0081410F" w:rsidTr="00D00AD1">
                    <w:trPr>
                      <w:trHeight w:val="288"/>
                    </w:trPr>
                    <w:tc>
                      <w:tcPr>
                        <w:tcW w:w="83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180" w:type="dxa"/>
                        <w:gridSpan w:val="4"/>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782"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8547" w:type="dxa"/>
                        <w:gridSpan w:val="25"/>
                        <w:vMerge w:val="restart"/>
                        <w:tcBorders>
                          <w:top w:val="nil"/>
                          <w:left w:val="nil"/>
                          <w:bottom w:val="nil"/>
                          <w:right w:val="nil"/>
                        </w:tcBorders>
                        <w:shd w:val="clear" w:color="auto" w:fill="auto"/>
                        <w:noWrap/>
                        <w:vAlign w:val="center"/>
                        <w:hideMark/>
                      </w:tcPr>
                      <w:p w:rsidR="0081410F" w:rsidRPr="0081410F" w:rsidRDefault="0081410F" w:rsidP="0081410F">
                        <w:pPr>
                          <w:jc w:val="center"/>
                          <w:rPr>
                            <w:b/>
                            <w:color w:val="000000"/>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3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85"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r>
                  <w:tr w:rsidR="0081410F" w:rsidRPr="0081410F" w:rsidTr="00D00AD1">
                    <w:trPr>
                      <w:trHeight w:val="165"/>
                    </w:trPr>
                    <w:tc>
                      <w:tcPr>
                        <w:tcW w:w="83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180" w:type="dxa"/>
                        <w:gridSpan w:val="4"/>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782"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8547" w:type="dxa"/>
                        <w:gridSpan w:val="25"/>
                        <w:vMerge/>
                        <w:tcBorders>
                          <w:top w:val="nil"/>
                          <w:left w:val="nil"/>
                          <w:bottom w:val="nil"/>
                          <w:right w:val="nil"/>
                        </w:tcBorders>
                        <w:vAlign w:val="center"/>
                        <w:hideMark/>
                      </w:tcPr>
                      <w:p w:rsidR="0081410F" w:rsidRPr="0081410F" w:rsidRDefault="0081410F" w:rsidP="0081410F">
                        <w:pPr>
                          <w:rPr>
                            <w:color w:val="000000"/>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3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85"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r>
                  <w:tr w:rsidR="0081410F" w:rsidRPr="0081410F" w:rsidTr="00D00AD1">
                    <w:trPr>
                      <w:trHeight w:val="195"/>
                    </w:trPr>
                    <w:tc>
                      <w:tcPr>
                        <w:tcW w:w="837"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1180" w:type="dxa"/>
                        <w:gridSpan w:val="4"/>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782"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901"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820"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1273" w:type="dxa"/>
                        <w:gridSpan w:val="3"/>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308"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1415"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286"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1437" w:type="dxa"/>
                        <w:gridSpan w:val="3"/>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264" w:type="dxa"/>
                        <w:gridSpan w:val="2"/>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1459" w:type="dxa"/>
                        <w:gridSpan w:val="5"/>
                        <w:tcBorders>
                          <w:top w:val="nil"/>
                          <w:left w:val="nil"/>
                          <w:bottom w:val="nil"/>
                          <w:right w:val="nil"/>
                        </w:tcBorders>
                        <w:shd w:val="clear" w:color="auto" w:fill="auto"/>
                        <w:noWrap/>
                        <w:vAlign w:val="bottom"/>
                      </w:tcPr>
                      <w:p w:rsidR="0081410F" w:rsidRPr="0081410F" w:rsidRDefault="0081410F" w:rsidP="0081410F">
                        <w:pPr>
                          <w:rPr>
                            <w:rFonts w:ascii="Calibri" w:hAnsi="Calibri"/>
                            <w:color w:val="000000"/>
                            <w:lang w:val="sk-SK" w:eastAsia="sk-SK"/>
                          </w:rPr>
                        </w:pPr>
                      </w:p>
                    </w:tc>
                    <w:tc>
                      <w:tcPr>
                        <w:tcW w:w="384"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339" w:type="dxa"/>
                        <w:gridSpan w:val="6"/>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362" w:type="dxa"/>
                        <w:gridSpan w:val="3"/>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49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53"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67" w:type="dxa"/>
                        <w:gridSpan w:val="2"/>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1314"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c>
                      <w:tcPr>
                        <w:tcW w:w="585" w:type="dxa"/>
                        <w:tcBorders>
                          <w:top w:val="nil"/>
                          <w:left w:val="nil"/>
                          <w:bottom w:val="nil"/>
                          <w:right w:val="nil"/>
                        </w:tcBorders>
                        <w:shd w:val="clear" w:color="auto" w:fill="auto"/>
                        <w:noWrap/>
                        <w:vAlign w:val="bottom"/>
                        <w:hideMark/>
                      </w:tcPr>
                      <w:p w:rsidR="0081410F" w:rsidRPr="0081410F" w:rsidRDefault="0081410F" w:rsidP="0081410F">
                        <w:pPr>
                          <w:rPr>
                            <w:rFonts w:ascii="Calibri" w:hAnsi="Calibri"/>
                            <w:color w:val="000000"/>
                            <w:lang w:val="sk-SK" w:eastAsia="sk-SK"/>
                          </w:rPr>
                        </w:pPr>
                      </w:p>
                    </w:tc>
                  </w:tr>
                  <w:tr w:rsidR="00D00AD1" w:rsidRPr="00D00AD1" w:rsidTr="00D00AD1">
                    <w:trPr>
                      <w:gridAfter w:val="6"/>
                      <w:wAfter w:w="3019" w:type="dxa"/>
                      <w:trHeight w:val="165"/>
                    </w:trPr>
                    <w:tc>
                      <w:tcPr>
                        <w:tcW w:w="940" w:type="dxa"/>
                        <w:gridSpan w:val="3"/>
                        <w:tcBorders>
                          <w:top w:val="nil"/>
                          <w:left w:val="nil"/>
                          <w:bottom w:val="nil"/>
                          <w:right w:val="nil"/>
                        </w:tcBorders>
                        <w:shd w:val="clear" w:color="auto" w:fill="auto"/>
                        <w:noWrap/>
                        <w:vAlign w:val="bottom"/>
                      </w:tcPr>
                      <w:p w:rsidR="00D00AD1" w:rsidRPr="00D00AD1" w:rsidRDefault="00D00AD1" w:rsidP="00D00AD1">
                        <w:pPr>
                          <w:rPr>
                            <w:rFonts w:ascii="Calibri" w:hAnsi="Calibri"/>
                            <w:color w:val="000000"/>
                            <w:sz w:val="16"/>
                            <w:szCs w:val="16"/>
                            <w:lang w:val="sk-SK" w:eastAsia="sk-SK"/>
                          </w:rPr>
                        </w:pPr>
                      </w:p>
                    </w:tc>
                    <w:tc>
                      <w:tcPr>
                        <w:tcW w:w="700" w:type="dxa"/>
                        <w:gridSpan w:val="2"/>
                        <w:tcBorders>
                          <w:top w:val="nil"/>
                          <w:left w:val="nil"/>
                          <w:bottom w:val="nil"/>
                          <w:right w:val="nil"/>
                        </w:tcBorders>
                        <w:shd w:val="clear" w:color="auto" w:fill="auto"/>
                        <w:noWrap/>
                        <w:vAlign w:val="bottom"/>
                      </w:tcPr>
                      <w:p w:rsidR="00D00AD1" w:rsidRPr="00D00AD1" w:rsidRDefault="00D00AD1" w:rsidP="00D00AD1">
                        <w:pPr>
                          <w:rPr>
                            <w:rFonts w:ascii="Calibri" w:hAnsi="Calibri"/>
                            <w:color w:val="000000"/>
                            <w:sz w:val="16"/>
                            <w:szCs w:val="16"/>
                            <w:lang w:val="sk-SK" w:eastAsia="sk-SK"/>
                          </w:rPr>
                        </w:pPr>
                      </w:p>
                    </w:tc>
                    <w:tc>
                      <w:tcPr>
                        <w:tcW w:w="7640" w:type="dxa"/>
                        <w:gridSpan w:val="20"/>
                        <w:tcBorders>
                          <w:top w:val="nil"/>
                          <w:left w:val="nil"/>
                          <w:bottom w:val="nil"/>
                          <w:right w:val="nil"/>
                        </w:tcBorders>
                        <w:vAlign w:val="center"/>
                      </w:tcPr>
                      <w:p w:rsidR="00D00AD1" w:rsidRPr="00D00AD1" w:rsidRDefault="00D00AD1" w:rsidP="00D00AD1">
                        <w:pPr>
                          <w:rPr>
                            <w:color w:val="000000"/>
                            <w:sz w:val="16"/>
                            <w:szCs w:val="16"/>
                            <w:lang w:val="sk-SK" w:eastAsia="sk-SK"/>
                          </w:rPr>
                        </w:pPr>
                        <w:r w:rsidRPr="0081410F">
                          <w:rPr>
                            <w:b/>
                            <w:color w:val="000000"/>
                            <w:lang w:val="sk-SK" w:eastAsia="sk-SK"/>
                          </w:rPr>
                          <w:t>DOCHÁDZKA 2017/2018</w:t>
                        </w:r>
                      </w:p>
                    </w:tc>
                    <w:tc>
                      <w:tcPr>
                        <w:tcW w:w="692" w:type="dxa"/>
                        <w:gridSpan w:val="3"/>
                        <w:tcBorders>
                          <w:top w:val="nil"/>
                          <w:left w:val="nil"/>
                          <w:bottom w:val="nil"/>
                          <w:right w:val="nil"/>
                        </w:tcBorders>
                        <w:shd w:val="clear" w:color="auto" w:fill="auto"/>
                        <w:noWrap/>
                        <w:vAlign w:val="bottom"/>
                      </w:tcPr>
                      <w:p w:rsidR="00D00AD1" w:rsidRPr="00D00AD1"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tcPr>
                      <w:p w:rsidR="00D00AD1" w:rsidRPr="00D00AD1" w:rsidRDefault="00D00AD1" w:rsidP="00D00AD1">
                        <w:pPr>
                          <w:rPr>
                            <w:rFonts w:ascii="Calibri" w:hAnsi="Calibri"/>
                            <w:color w:val="000000"/>
                            <w:sz w:val="16"/>
                            <w:szCs w:val="16"/>
                            <w:lang w:val="sk-SK" w:eastAsia="sk-SK"/>
                          </w:rPr>
                        </w:pPr>
                      </w:p>
                    </w:tc>
                    <w:tc>
                      <w:tcPr>
                        <w:tcW w:w="4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14"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3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67"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76"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85"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r>
                  <w:tr w:rsidR="00D00AD1" w:rsidRPr="00D00AD1" w:rsidTr="00D00AD1">
                    <w:trPr>
                      <w:gridAfter w:val="3"/>
                      <w:wAfter w:w="2372" w:type="dxa"/>
                      <w:trHeight w:val="195"/>
                    </w:trPr>
                    <w:tc>
                      <w:tcPr>
                        <w:tcW w:w="647" w:type="dxa"/>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940"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700"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900"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820" w:type="dxa"/>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820"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820" w:type="dxa"/>
                        <w:gridSpan w:val="4"/>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6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820" w:type="dxa"/>
                        <w:gridSpan w:val="5"/>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492"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14"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32"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67" w:type="dxa"/>
                        <w:gridSpan w:val="3"/>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76"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c>
                      <w:tcPr>
                        <w:tcW w:w="585" w:type="dxa"/>
                        <w:gridSpan w:val="2"/>
                        <w:tcBorders>
                          <w:top w:val="nil"/>
                          <w:left w:val="nil"/>
                          <w:bottom w:val="nil"/>
                          <w:right w:val="nil"/>
                        </w:tcBorders>
                        <w:shd w:val="clear" w:color="auto" w:fill="auto"/>
                        <w:noWrap/>
                        <w:vAlign w:val="bottom"/>
                        <w:hideMark/>
                      </w:tcPr>
                      <w:p w:rsidR="00D00AD1" w:rsidRPr="00D00AD1" w:rsidRDefault="00D00AD1" w:rsidP="00D00AD1">
                        <w:pPr>
                          <w:rPr>
                            <w:rFonts w:ascii="Calibri" w:hAnsi="Calibri"/>
                            <w:color w:val="000000"/>
                            <w:sz w:val="16"/>
                            <w:szCs w:val="16"/>
                            <w:lang w:val="sk-SK" w:eastAsia="sk-SK"/>
                          </w:rPr>
                        </w:pPr>
                      </w:p>
                    </w:tc>
                  </w:tr>
                  <w:tr w:rsidR="00D00AD1" w:rsidRPr="00D00AD1" w:rsidTr="00D00AD1">
                    <w:trPr>
                      <w:gridAfter w:val="3"/>
                      <w:wAfter w:w="2372" w:type="dxa"/>
                      <w:trHeight w:val="315"/>
                    </w:trPr>
                    <w:tc>
                      <w:tcPr>
                        <w:tcW w:w="647" w:type="dxa"/>
                        <w:tcBorders>
                          <w:top w:val="single" w:sz="8" w:space="0" w:color="000000"/>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tcBorders>
                          <w:top w:val="single" w:sz="8" w:space="0" w:color="000000"/>
                          <w:left w:val="nil"/>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70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1592"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I.štvrťrok</w:t>
                        </w:r>
                      </w:p>
                    </w:tc>
                    <w:tc>
                      <w:tcPr>
                        <w:tcW w:w="151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II.štvrťrok</w:t>
                        </w:r>
                      </w:p>
                    </w:tc>
                    <w:tc>
                      <w:tcPr>
                        <w:tcW w:w="1512" w:type="dxa"/>
                        <w:gridSpan w:val="4"/>
                        <w:tcBorders>
                          <w:top w:val="single" w:sz="8" w:space="0" w:color="000000"/>
                          <w:left w:val="nil"/>
                          <w:bottom w:val="single" w:sz="8" w:space="0" w:color="000000"/>
                          <w:right w:val="single" w:sz="12"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I.polrok</w:t>
                        </w:r>
                      </w:p>
                    </w:tc>
                    <w:tc>
                      <w:tcPr>
                        <w:tcW w:w="1512"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III.štvrťrok</w:t>
                        </w:r>
                      </w:p>
                    </w:tc>
                    <w:tc>
                      <w:tcPr>
                        <w:tcW w:w="15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IV.štvrťrok</w:t>
                        </w:r>
                      </w:p>
                    </w:tc>
                    <w:tc>
                      <w:tcPr>
                        <w:tcW w:w="1512"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II.polrok</w:t>
                        </w:r>
                      </w:p>
                    </w:tc>
                    <w:tc>
                      <w:tcPr>
                        <w:tcW w:w="492" w:type="dxa"/>
                        <w:gridSpan w:val="2"/>
                        <w:tcBorders>
                          <w:top w:val="single" w:sz="8" w:space="0" w:color="000000"/>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POR.</w:t>
                        </w:r>
                      </w:p>
                    </w:tc>
                    <w:tc>
                      <w:tcPr>
                        <w:tcW w:w="514" w:type="dxa"/>
                        <w:gridSpan w:val="2"/>
                        <w:tcBorders>
                          <w:top w:val="single" w:sz="8" w:space="0" w:color="000000"/>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POR.</w:t>
                        </w:r>
                      </w:p>
                    </w:tc>
                    <w:tc>
                      <w:tcPr>
                        <w:tcW w:w="532" w:type="dxa"/>
                        <w:gridSpan w:val="3"/>
                        <w:tcBorders>
                          <w:top w:val="single" w:sz="8" w:space="0" w:color="000000"/>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POR.</w:t>
                        </w:r>
                      </w:p>
                    </w:tc>
                    <w:tc>
                      <w:tcPr>
                        <w:tcW w:w="567" w:type="dxa"/>
                        <w:gridSpan w:val="3"/>
                        <w:tcBorders>
                          <w:top w:val="single" w:sz="8" w:space="0" w:color="000000"/>
                          <w:left w:val="nil"/>
                          <w:bottom w:val="nil"/>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POR.</w:t>
                        </w:r>
                      </w:p>
                    </w:tc>
                    <w:tc>
                      <w:tcPr>
                        <w:tcW w:w="576" w:type="dxa"/>
                        <w:gridSpan w:val="2"/>
                        <w:tcBorders>
                          <w:top w:val="single" w:sz="8" w:space="0" w:color="000000"/>
                          <w:left w:val="nil"/>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POR.</w:t>
                        </w:r>
                      </w:p>
                    </w:tc>
                    <w:tc>
                      <w:tcPr>
                        <w:tcW w:w="585" w:type="dxa"/>
                        <w:gridSpan w:val="2"/>
                        <w:tcBorders>
                          <w:top w:val="single" w:sz="8" w:space="0" w:color="000000"/>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POR.</w:t>
                        </w:r>
                      </w:p>
                    </w:tc>
                  </w:tr>
                  <w:tr w:rsidR="00D00AD1" w:rsidRPr="00D00AD1" w:rsidTr="00D00AD1">
                    <w:trPr>
                      <w:gridAfter w:val="3"/>
                      <w:wAfter w:w="2372" w:type="dxa"/>
                      <w:trHeight w:val="315"/>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tcBorders>
                          <w:top w:val="nil"/>
                          <w:left w:val="nil"/>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poč.hod.</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priemer</w:t>
                        </w:r>
                      </w:p>
                    </w:tc>
                    <w:tc>
                      <w:tcPr>
                        <w:tcW w:w="492"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I.štv.</w:t>
                        </w:r>
                      </w:p>
                    </w:tc>
                    <w:tc>
                      <w:tcPr>
                        <w:tcW w:w="514"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II.štv.</w:t>
                        </w:r>
                      </w:p>
                    </w:tc>
                    <w:tc>
                      <w:tcPr>
                        <w:tcW w:w="532"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I.polr.</w:t>
                        </w:r>
                      </w:p>
                    </w:tc>
                    <w:tc>
                      <w:tcPr>
                        <w:tcW w:w="567" w:type="dxa"/>
                        <w:gridSpan w:val="3"/>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III.štv.</w:t>
                        </w:r>
                      </w:p>
                    </w:tc>
                    <w:tc>
                      <w:tcPr>
                        <w:tcW w:w="576" w:type="dxa"/>
                        <w:gridSpan w:val="2"/>
                        <w:tcBorders>
                          <w:top w:val="nil"/>
                          <w:left w:val="nil"/>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IV.štv.</w:t>
                        </w:r>
                      </w:p>
                    </w:tc>
                    <w:tc>
                      <w:tcPr>
                        <w:tcW w:w="58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II.polr.</w:t>
                        </w: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43</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7,1666667</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76</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12,666667</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45</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4.</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2.</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1.</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1.</w:t>
                        </w:r>
                      </w:p>
                    </w:tc>
                  </w:tr>
                  <w:tr w:rsidR="00D00AD1" w:rsidRPr="00D00AD1"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I.A</w:t>
                        </w:r>
                      </w:p>
                    </w:tc>
                    <w:tc>
                      <w:tcPr>
                        <w:tcW w:w="940" w:type="dxa"/>
                        <w:gridSpan w:val="3"/>
                        <w:vMerge/>
                        <w:tcBorders>
                          <w:top w:val="single" w:sz="8" w:space="0" w:color="000000"/>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137</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10,5384615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182</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319</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24,538462</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137</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10,538462</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115</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8,2142857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252</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53</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8,83333333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84</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137</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22,833333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78</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111</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189</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31,5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7.</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2.</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5.</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4.</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5.</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4.</w:t>
                        </w:r>
                      </w:p>
                    </w:tc>
                  </w:tr>
                  <w:tr w:rsidR="00D00AD1" w:rsidRPr="00D00AD1"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I.B</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265</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18,9285714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162</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11,571429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427</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30,5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206</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14,714286</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199</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14,214286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405</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28,928571</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275</w:t>
                        </w:r>
                      </w:p>
                    </w:tc>
                    <w:tc>
                      <w:tcPr>
                        <w:tcW w:w="90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22,9166667</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216</w:t>
                        </w:r>
                      </w:p>
                    </w:tc>
                    <w:tc>
                      <w:tcPr>
                        <w:tcW w:w="820" w:type="dxa"/>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491</w:t>
                        </w:r>
                      </w:p>
                    </w:tc>
                    <w:tc>
                      <w:tcPr>
                        <w:tcW w:w="820" w:type="dxa"/>
                        <w:gridSpan w:val="2"/>
                        <w:tcBorders>
                          <w:top w:val="nil"/>
                          <w:left w:val="nil"/>
                          <w:bottom w:val="nil"/>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40,916667</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342</w:t>
                        </w:r>
                      </w:p>
                    </w:tc>
                    <w:tc>
                      <w:tcPr>
                        <w:tcW w:w="82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28,5</w:t>
                        </w:r>
                      </w:p>
                    </w:tc>
                    <w:tc>
                      <w:tcPr>
                        <w:tcW w:w="692" w:type="dxa"/>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96</w:t>
                        </w:r>
                      </w:p>
                    </w:tc>
                    <w:tc>
                      <w:tcPr>
                        <w:tcW w:w="820" w:type="dxa"/>
                        <w:gridSpan w:val="4"/>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438</w:t>
                        </w:r>
                      </w:p>
                    </w:tc>
                    <w:tc>
                      <w:tcPr>
                        <w:tcW w:w="820" w:type="dxa"/>
                        <w:gridSpan w:val="5"/>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36,5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8.</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7.</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8.</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10.</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3.</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8.</w:t>
                        </w:r>
                      </w:p>
                    </w:tc>
                  </w:tr>
                  <w:tr w:rsidR="00D00AD1" w:rsidRPr="00D00AD1" w:rsidTr="00D00AD1">
                    <w:trPr>
                      <w:gridAfter w:val="3"/>
                      <w:wAfter w:w="2372" w:type="dxa"/>
                      <w:trHeight w:val="255"/>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16,583333</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459</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20,8636364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398</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18,090909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857</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38,954545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666</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30,272727</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256</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11,636364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922</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41,909091</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220</w:t>
                        </w:r>
                      </w:p>
                    </w:tc>
                    <w:tc>
                      <w:tcPr>
                        <w:tcW w:w="90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18,3333333</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171</w:t>
                        </w:r>
                      </w:p>
                    </w:tc>
                    <w:tc>
                      <w:tcPr>
                        <w:tcW w:w="820" w:type="dxa"/>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14,25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391</w:t>
                        </w:r>
                      </w:p>
                    </w:tc>
                    <w:tc>
                      <w:tcPr>
                        <w:tcW w:w="820" w:type="dxa"/>
                        <w:gridSpan w:val="2"/>
                        <w:tcBorders>
                          <w:top w:val="nil"/>
                          <w:left w:val="nil"/>
                          <w:bottom w:val="nil"/>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32,583333</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233</w:t>
                        </w:r>
                      </w:p>
                    </w:tc>
                    <w:tc>
                      <w:tcPr>
                        <w:tcW w:w="82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19,416667</w:t>
                        </w:r>
                      </w:p>
                    </w:tc>
                    <w:tc>
                      <w:tcPr>
                        <w:tcW w:w="692" w:type="dxa"/>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105</w:t>
                        </w:r>
                      </w:p>
                    </w:tc>
                    <w:tc>
                      <w:tcPr>
                        <w:tcW w:w="820" w:type="dxa"/>
                        <w:gridSpan w:val="4"/>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8,75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338</w:t>
                        </w:r>
                      </w:p>
                    </w:tc>
                    <w:tc>
                      <w:tcPr>
                        <w:tcW w:w="820" w:type="dxa"/>
                        <w:gridSpan w:val="5"/>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28,166667</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4.</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3.</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3.</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6.</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2.</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3.</w:t>
                        </w:r>
                      </w:p>
                    </w:tc>
                  </w:tr>
                  <w:tr w:rsidR="00D00AD1" w:rsidRPr="00D00AD1" w:rsidTr="00D00AD1">
                    <w:trPr>
                      <w:gridAfter w:val="3"/>
                      <w:wAfter w:w="2372" w:type="dxa"/>
                      <w:trHeight w:val="225"/>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376</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15,04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347</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13,88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723</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28,92</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419</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16,76</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258</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10,32</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677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27,08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4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132</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105</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9,5454545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237</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21,545455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197</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17,909091</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151</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13,727273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348</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31,636364</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3.</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1.</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1.</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5.</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8.</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6.</w:t>
                        </w:r>
                      </w:p>
                    </w:tc>
                  </w:tr>
                  <w:tr w:rsidR="00D00AD1" w:rsidRPr="00D00AD1" w:rsidTr="00D00AD1">
                    <w:trPr>
                      <w:gridAfter w:val="3"/>
                      <w:wAfter w:w="2372" w:type="dxa"/>
                      <w:trHeight w:val="240"/>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IV.tr.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332</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13,28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239</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9,56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571</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22,84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396</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15,84</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451</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18,04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sz w:val="16"/>
                            <w:szCs w:val="16"/>
                            <w:lang w:val="sk-SK" w:eastAsia="sk-SK"/>
                          </w:rPr>
                        </w:pPr>
                        <w:r w:rsidRPr="00D00AD1">
                          <w:rPr>
                            <w:sz w:val="16"/>
                            <w:szCs w:val="16"/>
                            <w:lang w:val="sk-SK" w:eastAsia="sk-SK"/>
                          </w:rPr>
                          <w:t>847</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33,88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40"/>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98</w:t>
                        </w:r>
                      </w:p>
                    </w:tc>
                    <w:tc>
                      <w:tcPr>
                        <w:tcW w:w="90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12,25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151</w:t>
                        </w:r>
                      </w:p>
                    </w:tc>
                    <w:tc>
                      <w:tcPr>
                        <w:tcW w:w="820" w:type="dxa"/>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18,875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249</w:t>
                        </w:r>
                      </w:p>
                    </w:tc>
                    <w:tc>
                      <w:tcPr>
                        <w:tcW w:w="820" w:type="dxa"/>
                        <w:gridSpan w:val="2"/>
                        <w:tcBorders>
                          <w:top w:val="nil"/>
                          <w:left w:val="nil"/>
                          <w:bottom w:val="nil"/>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31,125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63</w:t>
                        </w:r>
                      </w:p>
                    </w:tc>
                    <w:tc>
                      <w:tcPr>
                        <w:tcW w:w="82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7,875</w:t>
                        </w:r>
                      </w:p>
                    </w:tc>
                    <w:tc>
                      <w:tcPr>
                        <w:tcW w:w="692" w:type="dxa"/>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138</w:t>
                        </w:r>
                      </w:p>
                    </w:tc>
                    <w:tc>
                      <w:tcPr>
                        <w:tcW w:w="820" w:type="dxa"/>
                        <w:gridSpan w:val="4"/>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17,25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201</w:t>
                        </w:r>
                      </w:p>
                    </w:tc>
                    <w:tc>
                      <w:tcPr>
                        <w:tcW w:w="820" w:type="dxa"/>
                        <w:gridSpan w:val="5"/>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25,125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5.</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5.</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6.</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2.</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6.</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2.</w:t>
                        </w:r>
                      </w:p>
                    </w:tc>
                  </w:tr>
                  <w:tr w:rsidR="00D00AD1" w:rsidRPr="00D00AD1" w:rsidTr="00D00AD1">
                    <w:trPr>
                      <w:gridAfter w:val="3"/>
                      <w:wAfter w:w="2372" w:type="dxa"/>
                      <w:trHeight w:val="255"/>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V.</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313</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15,65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339</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16,142857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652</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32,6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219</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10,95</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297</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14,85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516</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70"/>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124</w:t>
                        </w:r>
                      </w:p>
                    </w:tc>
                    <w:tc>
                      <w:tcPr>
                        <w:tcW w:w="90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212</w:t>
                        </w:r>
                      </w:p>
                    </w:tc>
                    <w:tc>
                      <w:tcPr>
                        <w:tcW w:w="820" w:type="dxa"/>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26,5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336</w:t>
                        </w:r>
                      </w:p>
                    </w:tc>
                    <w:tc>
                      <w:tcPr>
                        <w:tcW w:w="820" w:type="dxa"/>
                        <w:gridSpan w:val="2"/>
                        <w:tcBorders>
                          <w:top w:val="nil"/>
                          <w:left w:val="nil"/>
                          <w:bottom w:val="nil"/>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42</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104</w:t>
                        </w:r>
                      </w:p>
                    </w:tc>
                    <w:tc>
                      <w:tcPr>
                        <w:tcW w:w="820" w:type="dxa"/>
                        <w:gridSpan w:val="2"/>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w:t>
                        </w:r>
                      </w:p>
                    </w:tc>
                    <w:tc>
                      <w:tcPr>
                        <w:tcW w:w="692" w:type="dxa"/>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142</w:t>
                        </w:r>
                      </w:p>
                    </w:tc>
                    <w:tc>
                      <w:tcPr>
                        <w:tcW w:w="820" w:type="dxa"/>
                        <w:gridSpan w:val="4"/>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17,75</w:t>
                        </w:r>
                      </w:p>
                    </w:tc>
                    <w:tc>
                      <w:tcPr>
                        <w:tcW w:w="692" w:type="dxa"/>
                        <w:gridSpan w:val="2"/>
                        <w:tcBorders>
                          <w:top w:val="nil"/>
                          <w:left w:val="nil"/>
                          <w:bottom w:val="nil"/>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246</w:t>
                        </w:r>
                      </w:p>
                    </w:tc>
                    <w:tc>
                      <w:tcPr>
                        <w:tcW w:w="820" w:type="dxa"/>
                        <w:gridSpan w:val="5"/>
                        <w:tcBorders>
                          <w:top w:val="nil"/>
                          <w:left w:val="nil"/>
                          <w:bottom w:val="nil"/>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30,75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6.</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8.</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7.</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7.</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7.</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7.</w:t>
                        </w:r>
                      </w:p>
                    </w:tc>
                  </w:tr>
                  <w:tr w:rsidR="00D00AD1" w:rsidRPr="00D00AD1" w:rsidTr="00D00AD1">
                    <w:trPr>
                      <w:gridAfter w:val="3"/>
                      <w:wAfter w:w="2372" w:type="dxa"/>
                      <w:trHeight w:val="240"/>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VI.A</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285</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17,8125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365</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21,470588</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650</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38,235294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329</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19,352941</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302</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17,764706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631</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37,117647</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55"/>
                    </w:trPr>
                    <w:tc>
                      <w:tcPr>
                        <w:tcW w:w="647" w:type="dxa"/>
                        <w:tcBorders>
                          <w:top w:val="nil"/>
                          <w:left w:val="single" w:sz="8" w:space="0" w:color="000000"/>
                          <w:bottom w:val="single" w:sz="8" w:space="0" w:color="000000"/>
                          <w:right w:val="nil"/>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161</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20,125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236</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397</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49,625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170</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21,25</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126</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296</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37</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9.</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11.</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11.</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8.</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4.</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5.</w:t>
                        </w: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VI.B</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334</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22,2666667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429</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28,6</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763</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50,866667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293</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19,533333</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191</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12,733333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484</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32,266667</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315"/>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73</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9,125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127</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15,875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51</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6,375</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287</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35,875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338</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42,25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2.</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6.</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4.</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3.</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10.</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9.</w:t>
                        </w:r>
                      </w:p>
                    </w:tc>
                  </w:tr>
                  <w:tr w:rsidR="00D00AD1" w:rsidRPr="00D00AD1" w:rsidTr="00D00AD1">
                    <w:trPr>
                      <w:gridAfter w:val="3"/>
                      <w:wAfter w:w="2372" w:type="dxa"/>
                      <w:trHeight w:val="255"/>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VII.tr.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155</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12,9166667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195</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16,25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350</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29,166667</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161</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13,416667</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402</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33,5</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563</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46,916667</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2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295</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24,5833333</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272</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22,666667</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567</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47,25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363</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30,25</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354</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29,5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717</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59,75</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10.</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sz w:val="16"/>
                            <w:szCs w:val="16"/>
                            <w:lang w:val="sk-SK" w:eastAsia="sk-SK"/>
                          </w:rPr>
                        </w:pPr>
                        <w:r w:rsidRPr="00D00AD1">
                          <w:rPr>
                            <w:rFonts w:ascii="Calibri" w:hAnsi="Calibri"/>
                            <w:sz w:val="16"/>
                            <w:szCs w:val="16"/>
                            <w:lang w:val="sk-SK" w:eastAsia="sk-SK"/>
                          </w:rPr>
                          <w:t>9.</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sz w:val="16"/>
                            <w:szCs w:val="16"/>
                            <w:lang w:val="sk-SK" w:eastAsia="sk-SK"/>
                          </w:rPr>
                        </w:pPr>
                        <w:r w:rsidRPr="00D00AD1">
                          <w:rPr>
                            <w:sz w:val="16"/>
                            <w:szCs w:val="16"/>
                            <w:lang w:val="sk-SK" w:eastAsia="sk-SK"/>
                          </w:rPr>
                          <w:t>9.</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9.</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8000"/>
                            <w:sz w:val="16"/>
                            <w:szCs w:val="16"/>
                            <w:lang w:val="sk-SK" w:eastAsia="sk-SK"/>
                          </w:rPr>
                        </w:pPr>
                        <w:r w:rsidRPr="00D00AD1">
                          <w:rPr>
                            <w:color w:val="008000"/>
                            <w:sz w:val="16"/>
                            <w:szCs w:val="16"/>
                            <w:lang w:val="sk-SK" w:eastAsia="sk-SK"/>
                          </w:rPr>
                          <w:t>9.</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FF0000"/>
                            <w:sz w:val="16"/>
                            <w:szCs w:val="16"/>
                            <w:lang w:val="sk-SK" w:eastAsia="sk-SK"/>
                          </w:rPr>
                        </w:pPr>
                        <w:r w:rsidRPr="00D00AD1">
                          <w:rPr>
                            <w:color w:val="FF0000"/>
                            <w:sz w:val="16"/>
                            <w:szCs w:val="16"/>
                            <w:lang w:val="sk-SK" w:eastAsia="sk-SK"/>
                          </w:rPr>
                          <w:t>10.</w:t>
                        </w: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VIII.tr.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0,5</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 </w:t>
                        </w:r>
                      </w:p>
                    </w:tc>
                    <w:tc>
                      <w:tcPr>
                        <w:tcW w:w="700" w:type="dxa"/>
                        <w:gridSpan w:val="3"/>
                        <w:tcBorders>
                          <w:top w:val="nil"/>
                          <w:left w:val="nil"/>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445</w:t>
                        </w:r>
                      </w:p>
                    </w:tc>
                    <w:tc>
                      <w:tcPr>
                        <w:tcW w:w="900" w:type="dxa"/>
                        <w:gridSpan w:val="2"/>
                        <w:tcBorders>
                          <w:top w:val="nil"/>
                          <w:left w:val="nil"/>
                          <w:bottom w:val="nil"/>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24,7222222</w:t>
                        </w:r>
                      </w:p>
                    </w:tc>
                    <w:tc>
                      <w:tcPr>
                        <w:tcW w:w="692" w:type="dxa"/>
                        <w:gridSpan w:val="2"/>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430</w:t>
                        </w:r>
                      </w:p>
                    </w:tc>
                    <w:tc>
                      <w:tcPr>
                        <w:tcW w:w="820" w:type="dxa"/>
                        <w:tcBorders>
                          <w:top w:val="nil"/>
                          <w:left w:val="nil"/>
                          <w:bottom w:val="nil"/>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22,631579</w:t>
                        </w:r>
                      </w:p>
                    </w:tc>
                    <w:tc>
                      <w:tcPr>
                        <w:tcW w:w="692" w:type="dxa"/>
                        <w:gridSpan w:val="2"/>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875</w:t>
                        </w:r>
                      </w:p>
                    </w:tc>
                    <w:tc>
                      <w:tcPr>
                        <w:tcW w:w="820" w:type="dxa"/>
                        <w:gridSpan w:val="2"/>
                        <w:tcBorders>
                          <w:top w:val="nil"/>
                          <w:left w:val="nil"/>
                          <w:bottom w:val="nil"/>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46,052632</w:t>
                        </w:r>
                      </w:p>
                    </w:tc>
                    <w:tc>
                      <w:tcPr>
                        <w:tcW w:w="692" w:type="dxa"/>
                        <w:gridSpan w:val="2"/>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481</w:t>
                        </w:r>
                      </w:p>
                    </w:tc>
                    <w:tc>
                      <w:tcPr>
                        <w:tcW w:w="820" w:type="dxa"/>
                        <w:gridSpan w:val="2"/>
                        <w:tcBorders>
                          <w:top w:val="nil"/>
                          <w:left w:val="nil"/>
                          <w:bottom w:val="nil"/>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25,315789</w:t>
                        </w:r>
                      </w:p>
                    </w:tc>
                    <w:tc>
                      <w:tcPr>
                        <w:tcW w:w="692" w:type="dxa"/>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525</w:t>
                        </w:r>
                      </w:p>
                    </w:tc>
                    <w:tc>
                      <w:tcPr>
                        <w:tcW w:w="820" w:type="dxa"/>
                        <w:gridSpan w:val="4"/>
                        <w:tcBorders>
                          <w:top w:val="nil"/>
                          <w:left w:val="nil"/>
                          <w:bottom w:val="nil"/>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27,631579</w:t>
                        </w:r>
                      </w:p>
                    </w:tc>
                    <w:tc>
                      <w:tcPr>
                        <w:tcW w:w="692" w:type="dxa"/>
                        <w:gridSpan w:val="2"/>
                        <w:tcBorders>
                          <w:top w:val="nil"/>
                          <w:left w:val="nil"/>
                          <w:bottom w:val="nil"/>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1006</w:t>
                        </w:r>
                      </w:p>
                    </w:tc>
                    <w:tc>
                      <w:tcPr>
                        <w:tcW w:w="820" w:type="dxa"/>
                        <w:gridSpan w:val="5"/>
                        <w:tcBorders>
                          <w:top w:val="nil"/>
                          <w:left w:val="nil"/>
                          <w:bottom w:val="nil"/>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52,947368</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trieda</w:t>
                        </w:r>
                      </w:p>
                    </w:tc>
                    <w:tc>
                      <w:tcPr>
                        <w:tcW w:w="700"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single" w:sz="4" w:space="0" w:color="000000"/>
                          <w:left w:val="nil"/>
                          <w:bottom w:val="single" w:sz="8"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4"/>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0,3157895</w:t>
                        </w:r>
                      </w:p>
                    </w:tc>
                    <w:tc>
                      <w:tcPr>
                        <w:tcW w:w="69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5"/>
                        <w:tcBorders>
                          <w:top w:val="single" w:sz="4" w:space="0" w:color="000000"/>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0,3157895</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8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FF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183</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22,875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197</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24,625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380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47,5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396</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49,5</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404</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50,5</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800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100</w:t>
                        </w:r>
                      </w:p>
                    </w:tc>
                    <w:tc>
                      <w:tcPr>
                        <w:tcW w:w="492"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11.</w:t>
                        </w:r>
                      </w:p>
                    </w:tc>
                    <w:tc>
                      <w:tcPr>
                        <w:tcW w:w="514"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rFonts w:ascii="Calibri" w:hAnsi="Calibri"/>
                            <w:color w:val="000000"/>
                            <w:sz w:val="16"/>
                            <w:szCs w:val="16"/>
                            <w:lang w:val="sk-SK" w:eastAsia="sk-SK"/>
                          </w:rPr>
                        </w:pPr>
                        <w:r w:rsidRPr="00D00AD1">
                          <w:rPr>
                            <w:rFonts w:ascii="Calibri" w:hAnsi="Calibri"/>
                            <w:color w:val="000000"/>
                            <w:sz w:val="16"/>
                            <w:szCs w:val="16"/>
                            <w:lang w:val="sk-SK" w:eastAsia="sk-SK"/>
                          </w:rPr>
                          <w:t>10.</w:t>
                        </w:r>
                      </w:p>
                    </w:tc>
                    <w:tc>
                      <w:tcPr>
                        <w:tcW w:w="532"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10.</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11.</w:t>
                        </w:r>
                      </w:p>
                    </w:tc>
                    <w:tc>
                      <w:tcPr>
                        <w:tcW w:w="576"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11.</w:t>
                        </w:r>
                      </w:p>
                    </w:tc>
                    <w:tc>
                      <w:tcPr>
                        <w:tcW w:w="585"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11.</w:t>
                        </w: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IX.tr.</w:t>
                        </w: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12"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color w:val="000000"/>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r>
                  <w:tr w:rsidR="00D00AD1" w:rsidRPr="00D00AD1" w:rsidTr="00D00AD1">
                    <w:trPr>
                      <w:gridAfter w:val="3"/>
                      <w:wAfter w:w="2372" w:type="dxa"/>
                      <w:trHeight w:val="288"/>
                    </w:trPr>
                    <w:tc>
                      <w:tcPr>
                        <w:tcW w:w="647" w:type="dxa"/>
                        <w:tcBorders>
                          <w:top w:val="nil"/>
                          <w:left w:val="single" w:sz="8" w:space="0" w:color="000000"/>
                          <w:bottom w:val="nil"/>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triedy</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457</w:t>
                        </w:r>
                      </w:p>
                    </w:tc>
                    <w:tc>
                      <w:tcPr>
                        <w:tcW w:w="90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25,3888889</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440</w:t>
                        </w:r>
                      </w:p>
                    </w:tc>
                    <w:tc>
                      <w:tcPr>
                        <w:tcW w:w="820" w:type="dxa"/>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24,444444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897</w:t>
                        </w:r>
                      </w:p>
                    </w:tc>
                    <w:tc>
                      <w:tcPr>
                        <w:tcW w:w="820" w:type="dxa"/>
                        <w:gridSpan w:val="2"/>
                        <w:tcBorders>
                          <w:top w:val="nil"/>
                          <w:left w:val="nil"/>
                          <w:bottom w:val="single" w:sz="4" w:space="0" w:color="000000"/>
                          <w:right w:val="single" w:sz="12"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49,833333</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713</w:t>
                        </w:r>
                      </w:p>
                    </w:tc>
                    <w:tc>
                      <w:tcPr>
                        <w:tcW w:w="820" w:type="dxa"/>
                        <w:gridSpan w:val="2"/>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39,611111</w:t>
                        </w:r>
                      </w:p>
                    </w:tc>
                    <w:tc>
                      <w:tcPr>
                        <w:tcW w:w="692" w:type="dxa"/>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800</w:t>
                        </w:r>
                      </w:p>
                    </w:tc>
                    <w:tc>
                      <w:tcPr>
                        <w:tcW w:w="820" w:type="dxa"/>
                        <w:gridSpan w:val="4"/>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44,444444</w:t>
                        </w:r>
                      </w:p>
                    </w:tc>
                    <w:tc>
                      <w:tcPr>
                        <w:tcW w:w="692" w:type="dxa"/>
                        <w:gridSpan w:val="2"/>
                        <w:tcBorders>
                          <w:top w:val="nil"/>
                          <w:left w:val="nil"/>
                          <w:bottom w:val="single" w:sz="4" w:space="0" w:color="000000"/>
                          <w:right w:val="single" w:sz="4"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1513</w:t>
                        </w:r>
                      </w:p>
                    </w:tc>
                    <w:tc>
                      <w:tcPr>
                        <w:tcW w:w="820" w:type="dxa"/>
                        <w:gridSpan w:val="5"/>
                        <w:tcBorders>
                          <w:top w:val="nil"/>
                          <w:left w:val="nil"/>
                          <w:bottom w:val="single" w:sz="4" w:space="0" w:color="000000"/>
                          <w:right w:val="single" w:sz="8" w:space="0" w:color="000000"/>
                        </w:tcBorders>
                        <w:shd w:val="clear" w:color="D8D8D8" w:fill="D8D8D8"/>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84,055556</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color w:val="000000"/>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r>
                  <w:tr w:rsidR="00D00AD1" w:rsidRPr="00D00AD1" w:rsidTr="00D00AD1">
                    <w:trPr>
                      <w:gridAfter w:val="3"/>
                      <w:wAfter w:w="2372" w:type="dxa"/>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90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820" w:type="dxa"/>
                        <w:gridSpan w:val="2"/>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4"/>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5"/>
                        <w:tcBorders>
                          <w:top w:val="nil"/>
                          <w:left w:val="nil"/>
                          <w:bottom w:val="single" w:sz="8" w:space="0" w:color="000000"/>
                          <w:right w:val="single" w:sz="8" w:space="0" w:color="000000"/>
                        </w:tcBorders>
                        <w:shd w:val="clear" w:color="auto" w:fill="auto"/>
                        <w:noWrap/>
                        <w:vAlign w:val="bottom"/>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492"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14"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rFonts w:ascii="Calibri" w:hAnsi="Calibri"/>
                            <w:color w:val="000000"/>
                            <w:sz w:val="16"/>
                            <w:szCs w:val="16"/>
                            <w:lang w:val="sk-SK" w:eastAsia="sk-SK"/>
                          </w:rPr>
                        </w:pPr>
                      </w:p>
                    </w:tc>
                    <w:tc>
                      <w:tcPr>
                        <w:tcW w:w="532"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76"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585" w:type="dxa"/>
                        <w:gridSpan w:val="2"/>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r>
                  <w:tr w:rsidR="00D00AD1" w:rsidRPr="00D00AD1" w:rsidTr="00D00AD1">
                    <w:trPr>
                      <w:gridAfter w:val="3"/>
                      <w:wAfter w:w="2372" w:type="dxa"/>
                      <w:trHeight w:val="288"/>
                    </w:trPr>
                    <w:tc>
                      <w:tcPr>
                        <w:tcW w:w="647" w:type="dxa"/>
                        <w:vMerge w:val="restart"/>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1647</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16,6363636</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1814</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18,323232</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3461</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34,959596</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2012</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20,323232</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1959</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19,787879</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3971</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40,111111</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r>
                  <w:tr w:rsidR="00D00AD1" w:rsidRPr="00D00AD1"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940" w:type="dxa"/>
                        <w:gridSpan w:val="3"/>
                        <w:vMerge/>
                        <w:tcBorders>
                          <w:top w:val="nil"/>
                          <w:left w:val="single" w:sz="8" w:space="0" w:color="000000"/>
                          <w:bottom w:val="single" w:sz="4"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0,0606061</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0,0606061</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r>
                  <w:tr w:rsidR="00D00AD1" w:rsidRPr="00D00AD1"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D00AD1" w:rsidRPr="00D00AD1" w:rsidRDefault="00D00AD1" w:rsidP="00D00AD1">
                        <w:pPr>
                          <w:jc w:val="center"/>
                          <w:rPr>
                            <w:color w:val="000000"/>
                            <w:sz w:val="16"/>
                            <w:szCs w:val="16"/>
                            <w:lang w:val="sk-SK" w:eastAsia="sk-SK"/>
                          </w:rPr>
                        </w:pPr>
                        <w:r w:rsidRPr="00D00AD1">
                          <w:rPr>
                            <w:color w:val="000000"/>
                            <w:sz w:val="16"/>
                            <w:szCs w:val="16"/>
                            <w:lang w:val="sk-SK" w:eastAsia="sk-SK"/>
                          </w:rPr>
                          <w:t>spolu triedy</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ospr.</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3558</w:t>
                        </w:r>
                      </w:p>
                    </w:tc>
                    <w:tc>
                      <w:tcPr>
                        <w:tcW w:w="90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17,969697</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3526</w:t>
                        </w:r>
                      </w:p>
                    </w:tc>
                    <w:tc>
                      <w:tcPr>
                        <w:tcW w:w="820" w:type="dxa"/>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17,542289</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7084</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35,243781</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4020</w:t>
                        </w:r>
                      </w:p>
                    </w:tc>
                    <w:tc>
                      <w:tcPr>
                        <w:tcW w:w="820"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20,1</w:t>
                        </w:r>
                      </w:p>
                    </w:tc>
                    <w:tc>
                      <w:tcPr>
                        <w:tcW w:w="692" w:type="dxa"/>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3796</w:t>
                        </w:r>
                      </w:p>
                    </w:tc>
                    <w:tc>
                      <w:tcPr>
                        <w:tcW w:w="820" w:type="dxa"/>
                        <w:gridSpan w:val="4"/>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18,885572</w:t>
                        </w:r>
                      </w:p>
                    </w:tc>
                    <w:tc>
                      <w:tcPr>
                        <w:tcW w:w="692" w:type="dxa"/>
                        <w:gridSpan w:val="2"/>
                        <w:tcBorders>
                          <w:top w:val="nil"/>
                          <w:left w:val="nil"/>
                          <w:bottom w:val="single" w:sz="4"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7816</w:t>
                        </w:r>
                      </w:p>
                    </w:tc>
                    <w:tc>
                      <w:tcPr>
                        <w:tcW w:w="820" w:type="dxa"/>
                        <w:gridSpan w:val="5"/>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38,885572</w:t>
                        </w:r>
                      </w:p>
                    </w:tc>
                    <w:tc>
                      <w:tcPr>
                        <w:tcW w:w="492"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14"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32"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67" w:type="dxa"/>
                        <w:gridSpan w:val="3"/>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76"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85" w:type="dxa"/>
                        <w:gridSpan w:val="2"/>
                        <w:tcBorders>
                          <w:top w:val="nil"/>
                          <w:left w:val="nil"/>
                          <w:bottom w:val="single" w:sz="4"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r>
                  <w:tr w:rsidR="00D00AD1" w:rsidRPr="00D00AD1" w:rsidTr="00D00AD1">
                    <w:trPr>
                      <w:gridAfter w:val="3"/>
                      <w:wAfter w:w="2372" w:type="dxa"/>
                      <w:trHeight w:val="288"/>
                    </w:trPr>
                    <w:tc>
                      <w:tcPr>
                        <w:tcW w:w="647" w:type="dxa"/>
                        <w:vMerge/>
                        <w:tcBorders>
                          <w:top w:val="nil"/>
                          <w:left w:val="nil"/>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940" w:type="dxa"/>
                        <w:gridSpan w:val="3"/>
                        <w:vMerge/>
                        <w:tcBorders>
                          <w:top w:val="nil"/>
                          <w:left w:val="single" w:sz="8" w:space="0" w:color="000000"/>
                          <w:bottom w:val="single" w:sz="8" w:space="0" w:color="000000"/>
                          <w:right w:val="single" w:sz="8" w:space="0" w:color="000000"/>
                        </w:tcBorders>
                        <w:vAlign w:val="center"/>
                        <w:hideMark/>
                      </w:tcPr>
                      <w:p w:rsidR="00D00AD1" w:rsidRPr="00D00AD1" w:rsidRDefault="00D00AD1" w:rsidP="00D00AD1">
                        <w:pPr>
                          <w:rPr>
                            <w:color w:val="000000"/>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neospr.</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900"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820"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w:t>
                        </w:r>
                      </w:p>
                    </w:tc>
                    <w:tc>
                      <w:tcPr>
                        <w:tcW w:w="692" w:type="dxa"/>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4"/>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0,0298507</w:t>
                        </w:r>
                      </w:p>
                    </w:tc>
                    <w:tc>
                      <w:tcPr>
                        <w:tcW w:w="692" w:type="dxa"/>
                        <w:gridSpan w:val="2"/>
                        <w:tcBorders>
                          <w:top w:val="nil"/>
                          <w:left w:val="nil"/>
                          <w:bottom w:val="single" w:sz="8" w:space="0" w:color="000000"/>
                          <w:right w:val="single" w:sz="4"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6</w:t>
                        </w:r>
                      </w:p>
                    </w:tc>
                    <w:tc>
                      <w:tcPr>
                        <w:tcW w:w="820" w:type="dxa"/>
                        <w:gridSpan w:val="5"/>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jc w:val="right"/>
                          <w:rPr>
                            <w:color w:val="000000"/>
                            <w:sz w:val="16"/>
                            <w:szCs w:val="16"/>
                            <w:lang w:val="sk-SK" w:eastAsia="sk-SK"/>
                          </w:rPr>
                        </w:pPr>
                        <w:r w:rsidRPr="00D00AD1">
                          <w:rPr>
                            <w:color w:val="000000"/>
                            <w:sz w:val="16"/>
                            <w:szCs w:val="16"/>
                            <w:lang w:val="sk-SK" w:eastAsia="sk-SK"/>
                          </w:rPr>
                          <w:t>0,0298507</w:t>
                        </w:r>
                      </w:p>
                    </w:tc>
                    <w:tc>
                      <w:tcPr>
                        <w:tcW w:w="492"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14"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32" w:type="dxa"/>
                        <w:gridSpan w:val="3"/>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67" w:type="dxa"/>
                        <w:gridSpan w:val="3"/>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76"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c>
                      <w:tcPr>
                        <w:tcW w:w="585" w:type="dxa"/>
                        <w:gridSpan w:val="2"/>
                        <w:tcBorders>
                          <w:top w:val="nil"/>
                          <w:left w:val="nil"/>
                          <w:bottom w:val="single" w:sz="8" w:space="0" w:color="000000"/>
                          <w:right w:val="single" w:sz="8" w:space="0" w:color="000000"/>
                        </w:tcBorders>
                        <w:shd w:val="clear" w:color="auto" w:fill="auto"/>
                        <w:noWrap/>
                        <w:vAlign w:val="center"/>
                        <w:hideMark/>
                      </w:tcPr>
                      <w:p w:rsidR="00D00AD1" w:rsidRPr="00D00AD1" w:rsidRDefault="00D00AD1" w:rsidP="00D00AD1">
                        <w:pPr>
                          <w:rPr>
                            <w:color w:val="000000"/>
                            <w:sz w:val="16"/>
                            <w:szCs w:val="16"/>
                            <w:lang w:val="sk-SK" w:eastAsia="sk-SK"/>
                          </w:rPr>
                        </w:pPr>
                        <w:r w:rsidRPr="00D00AD1">
                          <w:rPr>
                            <w:color w:val="000000"/>
                            <w:sz w:val="16"/>
                            <w:szCs w:val="16"/>
                            <w:lang w:val="sk-SK" w:eastAsia="sk-SK"/>
                          </w:rPr>
                          <w:t> </w:t>
                        </w:r>
                      </w:p>
                    </w:tc>
                  </w:tr>
                </w:tbl>
                <w:p w:rsidR="0081410F" w:rsidRDefault="0081410F" w:rsidP="00FA09C2">
                  <w:pPr>
                    <w:spacing w:line="276" w:lineRule="auto"/>
                    <w:rPr>
                      <w:b/>
                      <w:bCs/>
                    </w:rPr>
                  </w:pPr>
                </w:p>
                <w:p w:rsidR="0081410F" w:rsidRDefault="0081410F" w:rsidP="00FA09C2">
                  <w:pPr>
                    <w:spacing w:line="276" w:lineRule="auto"/>
                    <w:rPr>
                      <w:b/>
                      <w:bCs/>
                    </w:rPr>
                  </w:pPr>
                </w:p>
                <w:p w:rsidR="0081410F" w:rsidRDefault="0081410F" w:rsidP="00FA09C2">
                  <w:pPr>
                    <w:spacing w:line="276" w:lineRule="auto"/>
                    <w:rPr>
                      <w:b/>
                      <w:bCs/>
                    </w:rPr>
                  </w:pPr>
                </w:p>
                <w:p w:rsidR="0081410F" w:rsidRDefault="0081410F" w:rsidP="00FA09C2">
                  <w:pPr>
                    <w:spacing w:line="276" w:lineRule="auto"/>
                    <w:rPr>
                      <w:b/>
                      <w:bCs/>
                    </w:rPr>
                  </w:pPr>
                </w:p>
                <w:p w:rsidR="0081410F" w:rsidRDefault="0081410F" w:rsidP="00FA09C2">
                  <w:pPr>
                    <w:spacing w:line="276" w:lineRule="auto"/>
                    <w:rPr>
                      <w:b/>
                      <w:bCs/>
                    </w:rPr>
                  </w:pPr>
                </w:p>
                <w:p w:rsidR="0081410F" w:rsidRDefault="0081410F" w:rsidP="00FA09C2">
                  <w:pPr>
                    <w:spacing w:line="276" w:lineRule="auto"/>
                    <w:rPr>
                      <w:b/>
                      <w:bCs/>
                    </w:rPr>
                  </w:pPr>
                </w:p>
                <w:tbl>
                  <w:tblPr>
                    <w:tblW w:w="31400" w:type="dxa"/>
                    <w:tblCellMar>
                      <w:left w:w="70" w:type="dxa"/>
                      <w:right w:w="70" w:type="dxa"/>
                    </w:tblCellMar>
                    <w:tblLook w:val="04A0"/>
                  </w:tblPr>
                  <w:tblGrid>
                    <w:gridCol w:w="14823"/>
                    <w:gridCol w:w="748"/>
                    <w:gridCol w:w="10338"/>
                    <w:gridCol w:w="834"/>
                    <w:gridCol w:w="1270"/>
                    <w:gridCol w:w="562"/>
                    <w:gridCol w:w="569"/>
                    <w:gridCol w:w="562"/>
                    <w:gridCol w:w="562"/>
                    <w:gridCol w:w="562"/>
                    <w:gridCol w:w="570"/>
                  </w:tblGrid>
                  <w:tr w:rsidR="00BF0ECE" w:rsidRPr="007C6E4B" w:rsidTr="0081410F">
                    <w:trPr>
                      <w:trHeight w:val="288"/>
                    </w:trPr>
                    <w:tc>
                      <w:tcPr>
                        <w:tcW w:w="14823" w:type="dxa"/>
                        <w:tcBorders>
                          <w:top w:val="nil"/>
                          <w:left w:val="nil"/>
                          <w:bottom w:val="nil"/>
                          <w:right w:val="nil"/>
                        </w:tcBorders>
                        <w:shd w:val="clear" w:color="auto" w:fill="auto"/>
                        <w:noWrap/>
                        <w:vAlign w:val="bottom"/>
                      </w:tcPr>
                      <w:p w:rsidR="00BF0ECE" w:rsidRPr="00DB0749" w:rsidRDefault="00BF0ECE" w:rsidP="00DB0749">
                        <w:pPr>
                          <w:rPr>
                            <w:b/>
                            <w:color w:val="000000"/>
                            <w:lang w:val="sk-SK" w:eastAsia="sk-SK"/>
                          </w:rPr>
                        </w:pPr>
                      </w:p>
                    </w:tc>
                    <w:tc>
                      <w:tcPr>
                        <w:tcW w:w="748"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10338" w:type="dxa"/>
                        <w:vMerge w:val="restart"/>
                        <w:tcBorders>
                          <w:top w:val="nil"/>
                          <w:left w:val="nil"/>
                          <w:bottom w:val="nil"/>
                          <w:right w:val="nil"/>
                        </w:tcBorders>
                        <w:shd w:val="clear" w:color="auto" w:fill="auto"/>
                        <w:noWrap/>
                        <w:vAlign w:val="center"/>
                      </w:tcPr>
                      <w:p w:rsidR="00BF0ECE" w:rsidRPr="00D006A6" w:rsidRDefault="00BF0ECE" w:rsidP="007F7498">
                        <w:pPr>
                          <w:jc w:val="center"/>
                          <w:rPr>
                            <w:b/>
                            <w:color w:val="000000"/>
                            <w:lang w:val="sk-SK" w:eastAsia="sk-SK"/>
                          </w:rPr>
                        </w:pPr>
                      </w:p>
                    </w:tc>
                    <w:tc>
                      <w:tcPr>
                        <w:tcW w:w="834"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1270"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9"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70"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r>
                  <w:tr w:rsidR="00BF0ECE" w:rsidRPr="007C6E4B" w:rsidTr="0081410F">
                    <w:trPr>
                      <w:trHeight w:val="165"/>
                    </w:trPr>
                    <w:tc>
                      <w:tcPr>
                        <w:tcW w:w="14823"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748"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10338" w:type="dxa"/>
                        <w:vMerge/>
                        <w:tcBorders>
                          <w:top w:val="nil"/>
                          <w:left w:val="nil"/>
                          <w:bottom w:val="nil"/>
                          <w:right w:val="nil"/>
                        </w:tcBorders>
                        <w:vAlign w:val="center"/>
                      </w:tcPr>
                      <w:p w:rsidR="00BF0ECE" w:rsidRPr="007C6E4B" w:rsidRDefault="00BF0ECE" w:rsidP="00FA09C2">
                        <w:pPr>
                          <w:rPr>
                            <w:color w:val="000000"/>
                            <w:lang w:val="sk-SK" w:eastAsia="sk-SK"/>
                          </w:rPr>
                        </w:pPr>
                      </w:p>
                    </w:tc>
                    <w:tc>
                      <w:tcPr>
                        <w:tcW w:w="834"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1270"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9"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62"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c>
                      <w:tcPr>
                        <w:tcW w:w="570" w:type="dxa"/>
                        <w:tcBorders>
                          <w:top w:val="nil"/>
                          <w:left w:val="nil"/>
                          <w:bottom w:val="nil"/>
                          <w:right w:val="nil"/>
                        </w:tcBorders>
                        <w:shd w:val="clear" w:color="auto" w:fill="auto"/>
                        <w:noWrap/>
                        <w:vAlign w:val="bottom"/>
                      </w:tcPr>
                      <w:p w:rsidR="00BF0ECE" w:rsidRPr="007C6E4B" w:rsidRDefault="00BF0ECE" w:rsidP="00FA09C2">
                        <w:pPr>
                          <w:rPr>
                            <w:rFonts w:ascii="Calibri" w:hAnsi="Calibri"/>
                            <w:color w:val="000000"/>
                            <w:lang w:val="sk-SK" w:eastAsia="sk-SK"/>
                          </w:rPr>
                        </w:pPr>
                      </w:p>
                    </w:tc>
                  </w:tr>
                </w:tbl>
                <w:p w:rsidR="00BF0ECE" w:rsidRDefault="00BF0ECE" w:rsidP="007F7498">
                  <w:pPr>
                    <w:spacing w:line="276" w:lineRule="auto"/>
                    <w:rPr>
                      <w:rFonts w:ascii="Arial" w:hAnsi="Arial" w:cs="Arial"/>
                      <w:b/>
                      <w:bCs/>
                      <w:sz w:val="28"/>
                      <w:szCs w:val="28"/>
                      <w:lang w:val="sk-SK" w:eastAsia="sk-SK"/>
                    </w:rPr>
                  </w:pPr>
                </w:p>
              </w:tc>
            </w:tr>
          </w:tbl>
          <w:p w:rsidR="00BF0ECE" w:rsidRDefault="00BF0ECE" w:rsidP="00FA09C2">
            <w:pPr>
              <w:spacing w:line="276" w:lineRule="auto"/>
              <w:rPr>
                <w:rFonts w:ascii="Arial" w:hAnsi="Arial" w:cs="Arial"/>
                <w:b/>
                <w:bCs/>
                <w:sz w:val="40"/>
                <w:szCs w:val="40"/>
                <w:lang w:val="sk-SK" w:eastAsia="sk-SK"/>
              </w:rPr>
            </w:pPr>
          </w:p>
        </w:tc>
      </w:tr>
      <w:tr w:rsidR="00BF0ECE" w:rsidTr="00A70612">
        <w:trPr>
          <w:gridBefore w:val="1"/>
          <w:wBefore w:w="214" w:type="dxa"/>
          <w:trHeight w:val="555"/>
        </w:trPr>
        <w:tc>
          <w:tcPr>
            <w:tcW w:w="23807" w:type="dxa"/>
            <w:noWrap/>
            <w:vAlign w:val="bottom"/>
          </w:tcPr>
          <w:tbl>
            <w:tblPr>
              <w:tblW w:w="23667" w:type="dxa"/>
              <w:tblCellMar>
                <w:left w:w="70" w:type="dxa"/>
                <w:right w:w="70" w:type="dxa"/>
              </w:tblCellMar>
              <w:tblLook w:val="04A0"/>
            </w:tblPr>
            <w:tblGrid>
              <w:gridCol w:w="19979"/>
              <w:gridCol w:w="3688"/>
            </w:tblGrid>
            <w:tr w:rsidR="00BF0ECE" w:rsidTr="00FA09C2">
              <w:trPr>
                <w:trHeight w:val="555"/>
              </w:trPr>
              <w:tc>
                <w:tcPr>
                  <w:tcW w:w="23667" w:type="dxa"/>
                  <w:gridSpan w:val="2"/>
                  <w:noWrap/>
                  <w:vAlign w:val="bottom"/>
                  <w:hideMark/>
                </w:tcPr>
                <w:p w:rsidR="00BF0ECE" w:rsidRPr="00D006A6" w:rsidRDefault="0058799D" w:rsidP="00D8673B">
                  <w:pPr>
                    <w:spacing w:line="276" w:lineRule="auto"/>
                    <w:rPr>
                      <w:b/>
                      <w:bCs/>
                      <w:u w:val="single"/>
                      <w:lang w:val="sk-SK" w:eastAsia="zh-CN"/>
                    </w:rPr>
                  </w:pPr>
                  <w:r>
                    <w:rPr>
                      <w:b/>
                      <w:bCs/>
                      <w:u w:val="single"/>
                      <w:lang w:val="sk-SK" w:eastAsia="zh-CN"/>
                    </w:rPr>
                    <w:t>V</w:t>
                  </w:r>
                  <w:r w:rsidR="00BF0ECE" w:rsidRPr="00D006A6">
                    <w:rPr>
                      <w:b/>
                      <w:bCs/>
                      <w:u w:val="single"/>
                      <w:lang w:val="sk-SK" w:eastAsia="zh-CN"/>
                    </w:rPr>
                    <w:t xml:space="preserve">ýchovné opatrenia </w:t>
                  </w:r>
                  <w:r w:rsidR="008E7EDD">
                    <w:rPr>
                      <w:b/>
                      <w:bCs/>
                      <w:u w:val="single"/>
                      <w:lang w:val="sk-SK" w:eastAsia="zh-CN"/>
                    </w:rPr>
                    <w:t>– 201</w:t>
                  </w:r>
                  <w:r w:rsidR="00D8673B">
                    <w:rPr>
                      <w:b/>
                      <w:bCs/>
                      <w:u w:val="single"/>
                      <w:lang w:val="sk-SK" w:eastAsia="zh-CN"/>
                    </w:rPr>
                    <w:t>7</w:t>
                  </w:r>
                  <w:r w:rsidR="008E7EDD">
                    <w:rPr>
                      <w:b/>
                      <w:bCs/>
                      <w:u w:val="single"/>
                      <w:lang w:val="sk-SK" w:eastAsia="zh-CN"/>
                    </w:rPr>
                    <w:t>/201</w:t>
                  </w:r>
                  <w:r w:rsidR="00D8673B">
                    <w:rPr>
                      <w:b/>
                      <w:bCs/>
                      <w:u w:val="single"/>
                      <w:lang w:val="sk-SK" w:eastAsia="zh-CN"/>
                    </w:rPr>
                    <w:t>8</w:t>
                  </w:r>
                </w:p>
              </w:tc>
            </w:tr>
            <w:tr w:rsidR="00BF0ECE" w:rsidTr="00FA09C2">
              <w:trPr>
                <w:gridAfter w:val="1"/>
                <w:wAfter w:w="3688" w:type="dxa"/>
                <w:trHeight w:val="600"/>
              </w:trPr>
              <w:tc>
                <w:tcPr>
                  <w:tcW w:w="19979" w:type="dxa"/>
                  <w:noWrap/>
                  <w:vAlign w:val="bottom"/>
                </w:tcPr>
                <w:p w:rsidR="00BF0ECE" w:rsidRPr="00D006A6" w:rsidRDefault="00BF0ECE" w:rsidP="00FA09C2">
                  <w:pPr>
                    <w:spacing w:line="276" w:lineRule="auto"/>
                    <w:rPr>
                      <w:rFonts w:ascii="Arial" w:hAnsi="Arial" w:cs="Arial"/>
                      <w:sz w:val="28"/>
                      <w:szCs w:val="28"/>
                      <w:lang w:val="sk-SK" w:eastAsia="zh-CN"/>
                    </w:rPr>
                  </w:pPr>
                </w:p>
              </w:tc>
            </w:tr>
            <w:tr w:rsidR="00BF0ECE" w:rsidTr="00FA09C2">
              <w:trPr>
                <w:gridAfter w:val="1"/>
                <w:wAfter w:w="3688" w:type="dxa"/>
                <w:trHeight w:val="600"/>
              </w:trPr>
              <w:tc>
                <w:tcPr>
                  <w:tcW w:w="19979" w:type="dxa"/>
                  <w:noWrap/>
                  <w:vAlign w:val="bottom"/>
                  <w:hideMark/>
                </w:tcPr>
                <w:tbl>
                  <w:tblPr>
                    <w:tblW w:w="0" w:type="auto"/>
                    <w:tblLook w:val="01E0"/>
                  </w:tblPr>
                  <w:tblGrid>
                    <w:gridCol w:w="1483"/>
                    <w:gridCol w:w="1079"/>
                    <w:gridCol w:w="1079"/>
                    <w:gridCol w:w="990"/>
                    <w:gridCol w:w="990"/>
                    <w:gridCol w:w="1170"/>
                    <w:gridCol w:w="1170"/>
                    <w:gridCol w:w="1080"/>
                    <w:gridCol w:w="1080"/>
                    <w:gridCol w:w="990"/>
                    <w:gridCol w:w="990"/>
                    <w:gridCol w:w="990"/>
                    <w:gridCol w:w="990"/>
                  </w:tblGrid>
                  <w:tr w:rsidR="00BF0ECE" w:rsidTr="00FA09C2">
                    <w:tc>
                      <w:tcPr>
                        <w:tcW w:w="1483" w:type="dxa"/>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Trieda</w:t>
                        </w:r>
                      </w:p>
                    </w:tc>
                    <w:tc>
                      <w:tcPr>
                        <w:tcW w:w="2158"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Pochvala 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Pochvala riaditeľom školy</w:t>
                        </w:r>
                      </w:p>
                    </w:tc>
                    <w:tc>
                      <w:tcPr>
                        <w:tcW w:w="2340"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Napomenutie</w:t>
                        </w:r>
                      </w:p>
                      <w:p w:rsidR="00BF0ECE" w:rsidRPr="0058799D" w:rsidRDefault="00BF0ECE" w:rsidP="00FA09C2">
                        <w:pPr>
                          <w:jc w:val="center"/>
                          <w:rPr>
                            <w:b/>
                            <w:bCs/>
                            <w:lang w:val="sk-SK" w:eastAsia="zh-CN"/>
                          </w:rPr>
                        </w:pPr>
                        <w:r w:rsidRPr="0058799D">
                          <w:rPr>
                            <w:b/>
                            <w:bCs/>
                            <w:sz w:val="22"/>
                            <w:szCs w:val="22"/>
                            <w:lang w:val="sk-SK" w:eastAsia="zh-CN"/>
                          </w:rPr>
                          <w:t>triednym učiteľom</w:t>
                        </w:r>
                      </w:p>
                    </w:tc>
                    <w:tc>
                      <w:tcPr>
                        <w:tcW w:w="2160"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Pokarhanie</w:t>
                        </w:r>
                      </w:p>
                      <w:p w:rsidR="00BF0ECE" w:rsidRPr="0058799D" w:rsidRDefault="00BF0ECE" w:rsidP="00FA09C2">
                        <w:pPr>
                          <w:jc w:val="center"/>
                          <w:rPr>
                            <w:b/>
                            <w:bCs/>
                            <w:lang w:val="sk-SK" w:eastAsia="zh-CN"/>
                          </w:rPr>
                        </w:pPr>
                        <w:r w:rsidRPr="0058799D">
                          <w:rPr>
                            <w:b/>
                            <w:bCs/>
                            <w:sz w:val="22"/>
                            <w:szCs w:val="22"/>
                            <w:lang w:val="sk-SK" w:eastAsia="zh-CN"/>
                          </w:rPr>
                          <w:t>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Pokarhanie riaditeľom školy</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58799D" w:rsidRDefault="00BF0ECE" w:rsidP="00FA09C2">
                        <w:pPr>
                          <w:jc w:val="center"/>
                          <w:rPr>
                            <w:b/>
                            <w:bCs/>
                            <w:lang w:val="sk-SK" w:eastAsia="zh-CN"/>
                          </w:rPr>
                        </w:pPr>
                        <w:r w:rsidRPr="0058799D">
                          <w:rPr>
                            <w:b/>
                            <w:bCs/>
                            <w:sz w:val="22"/>
                            <w:szCs w:val="22"/>
                            <w:lang w:val="sk-SK" w:eastAsia="zh-CN"/>
                          </w:rPr>
                          <w:t>Znížená známka</w:t>
                        </w:r>
                      </w:p>
                      <w:p w:rsidR="00BF0ECE" w:rsidRPr="0058799D" w:rsidRDefault="00BF0ECE" w:rsidP="00FA09C2">
                        <w:pPr>
                          <w:jc w:val="center"/>
                          <w:rPr>
                            <w:b/>
                            <w:bCs/>
                            <w:lang w:val="sk-SK" w:eastAsia="zh-CN"/>
                          </w:rPr>
                        </w:pPr>
                        <w:r w:rsidRPr="0058799D">
                          <w:rPr>
                            <w:b/>
                            <w:bCs/>
                            <w:sz w:val="22"/>
                            <w:szCs w:val="22"/>
                            <w:lang w:val="sk-SK" w:eastAsia="zh-CN"/>
                          </w:rPr>
                          <w:t>zo správanie</w:t>
                        </w:r>
                      </w:p>
                    </w:tc>
                  </w:tr>
                  <w:tr w:rsidR="00F11D06" w:rsidTr="00D76AD8">
                    <w:tc>
                      <w:tcPr>
                        <w:tcW w:w="1483" w:type="dxa"/>
                        <w:tcBorders>
                          <w:top w:val="single" w:sz="4" w:space="0" w:color="auto"/>
                          <w:left w:val="single" w:sz="4" w:space="0" w:color="auto"/>
                          <w:bottom w:val="single" w:sz="4" w:space="0" w:color="auto"/>
                          <w:right w:val="single" w:sz="4" w:space="0" w:color="auto"/>
                        </w:tcBorders>
                      </w:tcPr>
                      <w:p w:rsidR="00F11D06" w:rsidRDefault="00F11D06"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I.polrok</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II. pol.</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 pol.</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II. pol.</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 pol.</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FA09C2">
                        <w:pPr>
                          <w:jc w:val="center"/>
                          <w:rPr>
                            <w:b/>
                            <w:lang w:val="sk-SK" w:eastAsia="zh-CN"/>
                          </w:rPr>
                        </w:pPr>
                        <w:r>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FA09C2">
                        <w:pPr>
                          <w:jc w:val="center"/>
                          <w:rPr>
                            <w:b/>
                            <w:lang w:val="sk-SK" w:eastAsia="zh-CN"/>
                          </w:rPr>
                        </w:pPr>
                        <w:r>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p>
                    </w:tc>
                  </w:tr>
                  <w:tr w:rsidR="00F11D06" w:rsidTr="00D76AD8">
                    <w:trPr>
                      <w:trHeight w:val="444"/>
                    </w:trPr>
                    <w:tc>
                      <w:tcPr>
                        <w:tcW w:w="1483" w:type="dxa"/>
                        <w:tcBorders>
                          <w:top w:val="single" w:sz="4" w:space="0" w:color="auto"/>
                          <w:left w:val="single" w:sz="4" w:space="0" w:color="auto"/>
                          <w:bottom w:val="single" w:sz="4" w:space="0" w:color="auto"/>
                          <w:right w:val="single" w:sz="4" w:space="0" w:color="auto"/>
                        </w:tcBorders>
                      </w:tcPr>
                      <w:p w:rsidR="00F11D06" w:rsidRDefault="00F11D06" w:rsidP="00FA09C2">
                        <w:pPr>
                          <w:rPr>
                            <w:b/>
                            <w:lang w:val="sk-SK" w:eastAsia="zh-CN"/>
                          </w:rPr>
                        </w:pPr>
                        <w:r>
                          <w:rPr>
                            <w:b/>
                            <w:lang w:val="sk-SK" w:eastAsia="zh-CN"/>
                          </w:rPr>
                          <w:t>1.A  trieda</w:t>
                        </w:r>
                      </w:p>
                      <w:p w:rsidR="00F11D06" w:rsidRDefault="00F11D06"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5</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10</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FA09C2">
                        <w:pPr>
                          <w:jc w:val="center"/>
                          <w:rPr>
                            <w:b/>
                            <w:lang w:val="sk-SK" w:eastAsia="zh-CN"/>
                          </w:rPr>
                        </w:pPr>
                        <w:r>
                          <w:rPr>
                            <w:b/>
                            <w:lang w:val="sk-SK" w:eastAsia="zh-CN"/>
                          </w:rPr>
                          <w:t>-</w:t>
                        </w:r>
                      </w:p>
                    </w:tc>
                  </w:tr>
                  <w:tr w:rsidR="00F11D06" w:rsidTr="00D76AD8">
                    <w:trPr>
                      <w:trHeight w:val="452"/>
                    </w:trPr>
                    <w:tc>
                      <w:tcPr>
                        <w:tcW w:w="1483" w:type="dxa"/>
                        <w:tcBorders>
                          <w:top w:val="single" w:sz="4" w:space="0" w:color="auto"/>
                          <w:left w:val="single" w:sz="4" w:space="0" w:color="auto"/>
                          <w:bottom w:val="single" w:sz="4" w:space="0" w:color="auto"/>
                          <w:right w:val="single" w:sz="4" w:space="0" w:color="auto"/>
                        </w:tcBorders>
                      </w:tcPr>
                      <w:p w:rsidR="00F11D06" w:rsidRDefault="00F11D06" w:rsidP="00A03293">
                        <w:pPr>
                          <w:rPr>
                            <w:b/>
                            <w:lang w:val="sk-SK" w:eastAsia="zh-CN"/>
                          </w:rPr>
                        </w:pPr>
                        <w:r>
                          <w:rPr>
                            <w:b/>
                            <w:lang w:val="sk-SK" w:eastAsia="zh-CN"/>
                          </w:rPr>
                          <w:t>1.B trieda</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7</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10</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w:t>
                        </w:r>
                      </w:p>
                    </w:tc>
                  </w:tr>
                  <w:tr w:rsidR="00F11D06" w:rsidTr="00D76AD8">
                    <w:tc>
                      <w:tcPr>
                        <w:tcW w:w="1483" w:type="dxa"/>
                        <w:tcBorders>
                          <w:top w:val="single" w:sz="4" w:space="0" w:color="auto"/>
                          <w:left w:val="single" w:sz="4" w:space="0" w:color="auto"/>
                          <w:bottom w:val="single" w:sz="4" w:space="0" w:color="auto"/>
                          <w:right w:val="single" w:sz="4" w:space="0" w:color="auto"/>
                        </w:tcBorders>
                      </w:tcPr>
                      <w:p w:rsidR="00F11D06" w:rsidRDefault="00F11D06" w:rsidP="00A03293">
                        <w:pPr>
                          <w:rPr>
                            <w:b/>
                            <w:lang w:val="sk-SK" w:eastAsia="zh-CN"/>
                          </w:rPr>
                        </w:pPr>
                        <w:r>
                          <w:rPr>
                            <w:b/>
                            <w:lang w:val="sk-SK" w:eastAsia="zh-CN"/>
                          </w:rPr>
                          <w:t>2. trieda</w:t>
                        </w:r>
                      </w:p>
                      <w:p w:rsidR="00F11D06" w:rsidRDefault="00F11D06"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3</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8</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2</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4</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3</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w:t>
                        </w:r>
                      </w:p>
                    </w:tc>
                  </w:tr>
                  <w:tr w:rsidR="00F11D06" w:rsidTr="00D76AD8">
                    <w:tc>
                      <w:tcPr>
                        <w:tcW w:w="1483" w:type="dxa"/>
                        <w:tcBorders>
                          <w:top w:val="single" w:sz="4" w:space="0" w:color="auto"/>
                          <w:left w:val="single" w:sz="4" w:space="0" w:color="auto"/>
                          <w:bottom w:val="single" w:sz="4" w:space="0" w:color="auto"/>
                          <w:right w:val="single" w:sz="4" w:space="0" w:color="auto"/>
                        </w:tcBorders>
                      </w:tcPr>
                      <w:p w:rsidR="00F11D06" w:rsidRDefault="00F11D06" w:rsidP="00A03293">
                        <w:pPr>
                          <w:rPr>
                            <w:b/>
                            <w:lang w:val="sk-SK" w:eastAsia="zh-CN"/>
                          </w:rPr>
                        </w:pPr>
                        <w:r>
                          <w:rPr>
                            <w:b/>
                            <w:lang w:val="sk-SK" w:eastAsia="zh-CN"/>
                          </w:rPr>
                          <w:t>3 trieda</w:t>
                        </w:r>
                      </w:p>
                      <w:p w:rsidR="00F11D06" w:rsidRDefault="00F11D06"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6</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13</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6</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4</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3</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6</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rPr>
                            <w:b/>
                            <w:lang w:val="sk-SK" w:eastAsia="zh-CN"/>
                          </w:rPr>
                        </w:pPr>
                        <w:r>
                          <w:rPr>
                            <w:b/>
                            <w:lang w:val="sk-SK" w:eastAsia="zh-CN"/>
                          </w:rPr>
                          <w:t>6</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pPr>
                        <w:r>
                          <w:t>1</w:t>
                        </w:r>
                      </w:p>
                    </w:tc>
                  </w:tr>
                  <w:tr w:rsidR="00F11D06" w:rsidTr="00D76AD8">
                    <w:tc>
                      <w:tcPr>
                        <w:tcW w:w="1483" w:type="dxa"/>
                        <w:tcBorders>
                          <w:top w:val="single" w:sz="4" w:space="0" w:color="auto"/>
                          <w:left w:val="single" w:sz="4" w:space="0" w:color="auto"/>
                          <w:bottom w:val="single" w:sz="4" w:space="0" w:color="auto"/>
                          <w:right w:val="single" w:sz="4" w:space="0" w:color="auto"/>
                        </w:tcBorders>
                      </w:tcPr>
                      <w:p w:rsidR="00F11D06" w:rsidRDefault="00F11D06" w:rsidP="00A03293">
                        <w:pPr>
                          <w:rPr>
                            <w:b/>
                            <w:lang w:val="sk-SK" w:eastAsia="zh-CN"/>
                          </w:rPr>
                        </w:pPr>
                        <w:r>
                          <w:rPr>
                            <w:b/>
                            <w:lang w:val="sk-SK" w:eastAsia="zh-CN"/>
                          </w:rPr>
                          <w:t>4. trieda</w:t>
                        </w:r>
                      </w:p>
                      <w:p w:rsidR="00F11D06" w:rsidRDefault="00F11D06"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23</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3</w:t>
                        </w:r>
                      </w:p>
                    </w:tc>
                    <w:tc>
                      <w:tcPr>
                        <w:tcW w:w="117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2</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2</w:t>
                        </w:r>
                      </w:p>
                    </w:tc>
                    <w:tc>
                      <w:tcPr>
                        <w:tcW w:w="108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F11D06" w:rsidRDefault="00F11D06" w:rsidP="00A03293">
                        <w:pPr>
                          <w:jc w:val="center"/>
                          <w:rPr>
                            <w:b/>
                            <w:lang w:val="sk-SK" w:eastAsia="zh-CN"/>
                          </w:rPr>
                        </w:pPr>
                        <w:r>
                          <w:rPr>
                            <w:b/>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pPr>
                        <w:r>
                          <w:t>-</w:t>
                        </w:r>
                      </w:p>
                    </w:tc>
                    <w:tc>
                      <w:tcPr>
                        <w:tcW w:w="990" w:type="dxa"/>
                        <w:tcBorders>
                          <w:top w:val="single" w:sz="4" w:space="0" w:color="auto"/>
                          <w:left w:val="single" w:sz="4" w:space="0" w:color="auto"/>
                          <w:bottom w:val="single" w:sz="4" w:space="0" w:color="auto"/>
                          <w:right w:val="single" w:sz="4" w:space="0" w:color="auto"/>
                        </w:tcBorders>
                      </w:tcPr>
                      <w:p w:rsidR="00F11D06" w:rsidRDefault="00F30919" w:rsidP="00A03293">
                        <w:pPr>
                          <w:jc w:val="center"/>
                        </w:pPr>
                        <w:r>
                          <w:t>-</w:t>
                        </w:r>
                      </w:p>
                    </w:tc>
                  </w:tr>
                  <w:tr w:rsidR="00203013" w:rsidTr="00D76AD8">
                    <w:tc>
                      <w:tcPr>
                        <w:tcW w:w="1483" w:type="dxa"/>
                        <w:tcBorders>
                          <w:top w:val="single" w:sz="4" w:space="0" w:color="auto"/>
                          <w:left w:val="single" w:sz="4" w:space="0" w:color="auto"/>
                          <w:bottom w:val="single" w:sz="4" w:space="0" w:color="auto"/>
                          <w:right w:val="single" w:sz="4" w:space="0" w:color="auto"/>
                        </w:tcBorders>
                      </w:tcPr>
                      <w:p w:rsidR="00203013" w:rsidRDefault="00203013" w:rsidP="00A03293">
                        <w:pPr>
                          <w:rPr>
                            <w:b/>
                            <w:lang w:val="sk-SK" w:eastAsia="zh-CN"/>
                          </w:rPr>
                        </w:pPr>
                        <w:r>
                          <w:rPr>
                            <w:b/>
                            <w:lang w:val="sk-SK" w:eastAsia="zh-CN"/>
                          </w:rPr>
                          <w:t>5. trieda</w:t>
                        </w:r>
                      </w:p>
                      <w:p w:rsidR="00203013" w:rsidRDefault="00203013" w:rsidP="00A03293">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12</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4</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3</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pPr>
                        <w: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A03293">
                        <w:pPr>
                          <w:jc w:val="center"/>
                        </w:pPr>
                        <w:r>
                          <w:t>-</w:t>
                        </w:r>
                      </w:p>
                    </w:tc>
                  </w:tr>
                  <w:tr w:rsidR="00203013" w:rsidTr="00D76AD8">
                    <w:tc>
                      <w:tcPr>
                        <w:tcW w:w="1483" w:type="dxa"/>
                        <w:tcBorders>
                          <w:top w:val="single" w:sz="4" w:space="0" w:color="auto"/>
                          <w:left w:val="single" w:sz="4" w:space="0" w:color="auto"/>
                          <w:bottom w:val="single" w:sz="4" w:space="0" w:color="auto"/>
                          <w:right w:val="single" w:sz="4" w:space="0" w:color="auto"/>
                        </w:tcBorders>
                      </w:tcPr>
                      <w:p w:rsidR="00203013" w:rsidRDefault="00203013" w:rsidP="00FC178E">
                        <w:pPr>
                          <w:rPr>
                            <w:b/>
                            <w:lang w:eastAsia="zh-CN"/>
                          </w:rPr>
                        </w:pPr>
                        <w:r>
                          <w:rPr>
                            <w:b/>
                            <w:lang w:eastAsia="zh-CN"/>
                          </w:rPr>
                          <w:t xml:space="preserve">6.A  trieda </w:t>
                        </w:r>
                      </w:p>
                      <w:p w:rsidR="00203013" w:rsidRPr="00FC178E" w:rsidRDefault="00203013" w:rsidP="00FC178E">
                        <w:pPr>
                          <w:rPr>
                            <w:b/>
                            <w:lang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12</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3</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203013" w:rsidRPr="009B4EA4" w:rsidRDefault="00203013" w:rsidP="00FA09C2">
                        <w:pPr>
                          <w:jc w:val="center"/>
                          <w:rPr>
                            <w:b/>
                          </w:rPr>
                        </w:pPr>
                        <w:r>
                          <w:rPr>
                            <w:b/>
                          </w:rPr>
                          <w:t>-</w:t>
                        </w:r>
                      </w:p>
                    </w:tc>
                    <w:tc>
                      <w:tcPr>
                        <w:tcW w:w="990" w:type="dxa"/>
                        <w:tcBorders>
                          <w:top w:val="single" w:sz="4" w:space="0" w:color="auto"/>
                          <w:left w:val="single" w:sz="4" w:space="0" w:color="auto"/>
                          <w:bottom w:val="single" w:sz="4" w:space="0" w:color="auto"/>
                          <w:right w:val="single" w:sz="4" w:space="0" w:color="auto"/>
                        </w:tcBorders>
                      </w:tcPr>
                      <w:p w:rsidR="00203013" w:rsidRPr="009B4EA4" w:rsidRDefault="00203013" w:rsidP="00FA09C2">
                        <w:pPr>
                          <w:jc w:val="center"/>
                          <w:rPr>
                            <w:b/>
                          </w:rPr>
                        </w:pPr>
                        <w:r>
                          <w:rPr>
                            <w:b/>
                          </w:rPr>
                          <w:t>-</w:t>
                        </w:r>
                      </w:p>
                    </w:tc>
                  </w:tr>
                  <w:tr w:rsidR="00203013" w:rsidTr="00D76AD8">
                    <w:trPr>
                      <w:trHeight w:val="535"/>
                    </w:trPr>
                    <w:tc>
                      <w:tcPr>
                        <w:tcW w:w="1483" w:type="dxa"/>
                        <w:tcBorders>
                          <w:top w:val="single" w:sz="4" w:space="0" w:color="auto"/>
                          <w:left w:val="single" w:sz="4" w:space="0" w:color="auto"/>
                          <w:bottom w:val="single" w:sz="4" w:space="0" w:color="auto"/>
                          <w:right w:val="single" w:sz="4" w:space="0" w:color="auto"/>
                        </w:tcBorders>
                      </w:tcPr>
                      <w:p w:rsidR="00203013" w:rsidRDefault="00203013" w:rsidP="00FA09C2">
                        <w:pPr>
                          <w:jc w:val="both"/>
                          <w:rPr>
                            <w:b/>
                            <w:lang w:val="sk-SK" w:eastAsia="zh-CN"/>
                          </w:rPr>
                        </w:pPr>
                        <w:r>
                          <w:rPr>
                            <w:b/>
                            <w:lang w:val="sk-SK" w:eastAsia="zh-CN"/>
                          </w:rPr>
                          <w:t>6.B  trieda</w:t>
                        </w:r>
                      </w:p>
                      <w:p w:rsidR="00203013" w:rsidRDefault="00203013"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3</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6</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3</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r>
                  <w:tr w:rsidR="00203013" w:rsidTr="00D76AD8">
                    <w:tc>
                      <w:tcPr>
                        <w:tcW w:w="1483" w:type="dxa"/>
                        <w:tcBorders>
                          <w:top w:val="single" w:sz="4" w:space="0" w:color="auto"/>
                          <w:left w:val="single" w:sz="4" w:space="0" w:color="auto"/>
                          <w:bottom w:val="single" w:sz="4" w:space="0" w:color="auto"/>
                          <w:right w:val="single" w:sz="4" w:space="0" w:color="auto"/>
                        </w:tcBorders>
                      </w:tcPr>
                      <w:p w:rsidR="00203013" w:rsidRDefault="00203013" w:rsidP="00FA09C2">
                        <w:pPr>
                          <w:jc w:val="both"/>
                          <w:rPr>
                            <w:b/>
                            <w:lang w:val="sk-SK" w:eastAsia="zh-CN"/>
                          </w:rPr>
                        </w:pPr>
                        <w:r>
                          <w:rPr>
                            <w:b/>
                            <w:lang w:val="sk-SK" w:eastAsia="zh-CN"/>
                          </w:rPr>
                          <w:t>7. trieda</w:t>
                        </w:r>
                      </w:p>
                      <w:p w:rsidR="00203013" w:rsidRDefault="00203013"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5</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r>
                  <w:tr w:rsidR="00203013" w:rsidTr="00D76AD8">
                    <w:tc>
                      <w:tcPr>
                        <w:tcW w:w="1483" w:type="dxa"/>
                        <w:tcBorders>
                          <w:top w:val="single" w:sz="4" w:space="0" w:color="auto"/>
                          <w:left w:val="single" w:sz="4" w:space="0" w:color="auto"/>
                          <w:bottom w:val="single" w:sz="4" w:space="0" w:color="auto"/>
                          <w:right w:val="single" w:sz="4" w:space="0" w:color="auto"/>
                        </w:tcBorders>
                      </w:tcPr>
                      <w:p w:rsidR="00203013" w:rsidRDefault="00203013" w:rsidP="00FA09C2">
                        <w:pPr>
                          <w:jc w:val="both"/>
                          <w:rPr>
                            <w:b/>
                            <w:lang w:val="sk-SK" w:eastAsia="zh-CN"/>
                          </w:rPr>
                        </w:pPr>
                        <w:r>
                          <w:rPr>
                            <w:b/>
                            <w:lang w:val="sk-SK" w:eastAsia="zh-CN"/>
                          </w:rPr>
                          <w:t>8. trieda</w:t>
                        </w:r>
                      </w:p>
                      <w:p w:rsidR="00203013" w:rsidRDefault="00203013" w:rsidP="00FA09C2">
                        <w:pPr>
                          <w:ind w:left="360"/>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3</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205CBD">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205CBD">
                        <w:pPr>
                          <w:jc w:val="center"/>
                          <w:rPr>
                            <w:b/>
                            <w:lang w:val="sk-SK" w:eastAsia="zh-CN"/>
                          </w:rPr>
                        </w:pPr>
                        <w:r>
                          <w:rPr>
                            <w:b/>
                            <w:lang w:val="sk-SK" w:eastAsia="zh-CN"/>
                          </w:rPr>
                          <w:t>11</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3</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2</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r>
                  <w:tr w:rsidR="00203013" w:rsidTr="00D76AD8">
                    <w:tc>
                      <w:tcPr>
                        <w:tcW w:w="1483" w:type="dxa"/>
                        <w:tcBorders>
                          <w:top w:val="single" w:sz="4" w:space="0" w:color="auto"/>
                          <w:left w:val="single" w:sz="4" w:space="0" w:color="auto"/>
                          <w:bottom w:val="single" w:sz="4" w:space="0" w:color="auto"/>
                          <w:right w:val="single" w:sz="4" w:space="0" w:color="auto"/>
                        </w:tcBorders>
                      </w:tcPr>
                      <w:p w:rsidR="00203013" w:rsidRDefault="00203013" w:rsidP="00FA09C2">
                        <w:pPr>
                          <w:jc w:val="both"/>
                          <w:rPr>
                            <w:b/>
                            <w:lang w:val="sk-SK" w:eastAsia="zh-CN"/>
                          </w:rPr>
                        </w:pPr>
                        <w:r>
                          <w:rPr>
                            <w:b/>
                            <w:lang w:val="sk-SK" w:eastAsia="zh-CN"/>
                          </w:rPr>
                          <w:t>9. trieda</w:t>
                        </w:r>
                      </w:p>
                      <w:p w:rsidR="00203013" w:rsidRDefault="00203013" w:rsidP="00FA09C2">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14</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5</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rPr>
                            <w:b/>
                            <w:lang w:val="sk-SK" w:eastAsia="zh-CN"/>
                          </w:rPr>
                        </w:pPr>
                        <w:r>
                          <w:rPr>
                            <w:b/>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c>
                      <w:tcPr>
                        <w:tcW w:w="990" w:type="dxa"/>
                        <w:tcBorders>
                          <w:top w:val="single" w:sz="4" w:space="0" w:color="auto"/>
                          <w:left w:val="single" w:sz="4" w:space="0" w:color="auto"/>
                          <w:bottom w:val="single" w:sz="4" w:space="0" w:color="auto"/>
                          <w:right w:val="single" w:sz="4" w:space="0" w:color="auto"/>
                        </w:tcBorders>
                      </w:tcPr>
                      <w:p w:rsidR="00203013" w:rsidRDefault="00203013" w:rsidP="00FA09C2">
                        <w:pPr>
                          <w:jc w:val="center"/>
                        </w:pPr>
                        <w:r>
                          <w:t>-</w:t>
                        </w:r>
                      </w:p>
                    </w:tc>
                  </w:tr>
                </w:tbl>
                <w:p w:rsidR="00BF0ECE" w:rsidRDefault="00BF0ECE" w:rsidP="00FA09C2">
                  <w:pPr>
                    <w:spacing w:line="276" w:lineRule="auto"/>
                    <w:jc w:val="center"/>
                    <w:rPr>
                      <w:rFonts w:ascii="Arial" w:hAnsi="Arial" w:cs="Arial"/>
                      <w:sz w:val="16"/>
                      <w:szCs w:val="16"/>
                      <w:lang w:val="sk-SK" w:eastAsia="zh-CN"/>
                    </w:rPr>
                  </w:pPr>
                  <w:r>
                    <w:rPr>
                      <w:rFonts w:ascii="Arial" w:hAnsi="Arial" w:cs="Arial"/>
                      <w:sz w:val="16"/>
                      <w:szCs w:val="16"/>
                      <w:lang w:val="sk-SK" w:eastAsia="zh-CN"/>
                    </w:rPr>
                    <w:t>-</w:t>
                  </w:r>
                </w:p>
              </w:tc>
            </w:tr>
          </w:tbl>
          <w:p w:rsidR="00BF0ECE" w:rsidRDefault="00BF0ECE" w:rsidP="00FA09C2">
            <w:pPr>
              <w:spacing w:line="276" w:lineRule="auto"/>
              <w:rPr>
                <w:rFonts w:ascii="Arial" w:hAnsi="Arial" w:cs="Arial"/>
                <w:b/>
                <w:bCs/>
                <w:sz w:val="32"/>
                <w:szCs w:val="32"/>
                <w:u w:val="single"/>
                <w:lang w:val="sk-SK" w:eastAsia="zh-CN"/>
              </w:rPr>
            </w:pPr>
          </w:p>
        </w:tc>
        <w:tc>
          <w:tcPr>
            <w:tcW w:w="32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504"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514"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554"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4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65"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548" w:type="dxa"/>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c>
          <w:tcPr>
            <w:tcW w:w="486" w:type="dxa"/>
            <w:gridSpan w:val="2"/>
            <w:tcBorders>
              <w:top w:val="single" w:sz="4" w:space="0" w:color="auto"/>
              <w:left w:val="nil"/>
              <w:bottom w:val="nil"/>
              <w:right w:val="nil"/>
            </w:tcBorders>
            <w:noWrap/>
            <w:vAlign w:val="bottom"/>
          </w:tcPr>
          <w:p w:rsidR="00BF0ECE" w:rsidRDefault="00BF0ECE" w:rsidP="00FA09C2">
            <w:pPr>
              <w:spacing w:line="276" w:lineRule="auto"/>
              <w:rPr>
                <w:rFonts w:ascii="Arial" w:hAnsi="Arial" w:cs="Arial"/>
                <w:sz w:val="20"/>
                <w:szCs w:val="20"/>
                <w:lang w:val="sk-SK" w:eastAsia="zh-CN"/>
              </w:rPr>
            </w:pPr>
          </w:p>
        </w:tc>
      </w:tr>
    </w:tbl>
    <w:p w:rsidR="00BF0ECE" w:rsidRDefault="00BF0ECE" w:rsidP="00BF0ECE">
      <w:pPr>
        <w:rPr>
          <w:b/>
        </w:rPr>
        <w:sectPr w:rsidR="00BF0ECE">
          <w:pgSz w:w="16838" w:h="11906" w:orient="landscape"/>
          <w:pgMar w:top="851" w:right="312" w:bottom="851" w:left="567" w:header="709" w:footer="709" w:gutter="0"/>
          <w:cols w:space="708"/>
        </w:sectPr>
      </w:pPr>
    </w:p>
    <w:p w:rsidR="00BE6B18" w:rsidRPr="00B14F34" w:rsidRDefault="00BE6B18" w:rsidP="00BE6B18">
      <w:pPr>
        <w:ind w:firstLine="708"/>
        <w:jc w:val="both"/>
        <w:rPr>
          <w:bCs/>
        </w:rPr>
      </w:pPr>
    </w:p>
    <w:p w:rsidR="00BF0ECE" w:rsidRPr="002F2312" w:rsidRDefault="00BF0ECE" w:rsidP="00BF0ECE">
      <w:pPr>
        <w:jc w:val="both"/>
        <w:rPr>
          <w:b/>
        </w:rPr>
      </w:pPr>
      <w:r w:rsidRPr="002F2312">
        <w:rPr>
          <w:b/>
        </w:rPr>
        <w:t>f)  Výsledky externých meraní – Monitor 9</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0"/>
        <w:gridCol w:w="1256"/>
        <w:gridCol w:w="1061"/>
        <w:gridCol w:w="1487"/>
        <w:gridCol w:w="1543"/>
        <w:gridCol w:w="1624"/>
        <w:gridCol w:w="1571"/>
      </w:tblGrid>
      <w:tr w:rsidR="00A03293" w:rsidRPr="002F2312" w:rsidTr="00D25217">
        <w:trPr>
          <w:cantSplit/>
        </w:trPr>
        <w:tc>
          <w:tcPr>
            <w:tcW w:w="940"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pStyle w:val="Nadpis2"/>
              <w:spacing w:line="276" w:lineRule="auto"/>
              <w:rPr>
                <w:bCs w:val="0"/>
              </w:rPr>
            </w:pPr>
            <w:r w:rsidRPr="002F2312">
              <w:rPr>
                <w:bCs w:val="0"/>
              </w:rPr>
              <w:t>Trieda</w:t>
            </w:r>
          </w:p>
        </w:tc>
        <w:tc>
          <w:tcPr>
            <w:tcW w:w="1256"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Počet žiakov</w:t>
            </w:r>
          </w:p>
        </w:tc>
        <w:tc>
          <w:tcPr>
            <w:tcW w:w="1061"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Z toho písalo</w:t>
            </w:r>
          </w:p>
        </w:tc>
        <w:tc>
          <w:tcPr>
            <w:tcW w:w="1487"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 xml:space="preserve">Matematika Ø  SR v % </w:t>
            </w:r>
          </w:p>
        </w:tc>
        <w:tc>
          <w:tcPr>
            <w:tcW w:w="1543"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 xml:space="preserve">Matematika Ø triedy v % </w:t>
            </w:r>
          </w:p>
        </w:tc>
        <w:tc>
          <w:tcPr>
            <w:tcW w:w="1624"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 xml:space="preserve">Slovenský jazyk             Ø SR  v % </w:t>
            </w:r>
          </w:p>
        </w:tc>
        <w:tc>
          <w:tcPr>
            <w:tcW w:w="1571" w:type="dxa"/>
            <w:tcBorders>
              <w:top w:val="single" w:sz="12" w:space="0" w:color="auto"/>
              <w:left w:val="single" w:sz="12" w:space="0" w:color="auto"/>
              <w:bottom w:val="single" w:sz="12" w:space="0" w:color="auto"/>
              <w:right w:val="single" w:sz="12" w:space="0" w:color="auto"/>
            </w:tcBorders>
            <w:vAlign w:val="center"/>
            <w:hideMark/>
          </w:tcPr>
          <w:p w:rsidR="00BF0ECE" w:rsidRPr="002F2312" w:rsidRDefault="00BF0ECE" w:rsidP="00FA09C2">
            <w:pPr>
              <w:spacing w:line="276" w:lineRule="auto"/>
              <w:jc w:val="center"/>
              <w:rPr>
                <w:b/>
              </w:rPr>
            </w:pPr>
            <w:r w:rsidRPr="002F2312">
              <w:rPr>
                <w:b/>
              </w:rPr>
              <w:t xml:space="preserve">Slovenský jazyk            Ø triedy v % </w:t>
            </w:r>
          </w:p>
        </w:tc>
      </w:tr>
      <w:tr w:rsidR="00A03293" w:rsidRPr="002F2312" w:rsidTr="00A03293">
        <w:trPr>
          <w:cantSplit/>
        </w:trPr>
        <w:tc>
          <w:tcPr>
            <w:tcW w:w="940" w:type="dxa"/>
            <w:tcBorders>
              <w:top w:val="single" w:sz="12" w:space="0" w:color="auto"/>
              <w:left w:val="single" w:sz="12" w:space="0" w:color="auto"/>
              <w:bottom w:val="single" w:sz="12" w:space="0" w:color="auto"/>
              <w:right w:val="single" w:sz="12" w:space="0" w:color="auto"/>
            </w:tcBorders>
          </w:tcPr>
          <w:p w:rsidR="00A03293" w:rsidRPr="002F2312" w:rsidRDefault="00A03293" w:rsidP="00FA09C2">
            <w:pPr>
              <w:spacing w:line="276" w:lineRule="auto"/>
              <w:jc w:val="center"/>
              <w:rPr>
                <w:b/>
                <w:bCs/>
              </w:rPr>
            </w:pPr>
          </w:p>
        </w:tc>
        <w:tc>
          <w:tcPr>
            <w:tcW w:w="1256" w:type="dxa"/>
            <w:tcBorders>
              <w:top w:val="single" w:sz="12" w:space="0" w:color="auto"/>
              <w:left w:val="single" w:sz="12" w:space="0" w:color="auto"/>
              <w:bottom w:val="single" w:sz="12" w:space="0" w:color="auto"/>
              <w:right w:val="single" w:sz="12" w:space="0" w:color="auto"/>
            </w:tcBorders>
            <w:hideMark/>
          </w:tcPr>
          <w:p w:rsidR="00A03293" w:rsidRPr="002F2312" w:rsidRDefault="002F2312" w:rsidP="00FA09C2">
            <w:pPr>
              <w:spacing w:line="276" w:lineRule="auto"/>
              <w:jc w:val="center"/>
            </w:pPr>
            <w:r w:rsidRPr="002F2312">
              <w:rPr>
                <w:sz w:val="22"/>
              </w:rPr>
              <w:t>18</w:t>
            </w:r>
          </w:p>
        </w:tc>
        <w:tc>
          <w:tcPr>
            <w:tcW w:w="1061" w:type="dxa"/>
            <w:tcBorders>
              <w:top w:val="single" w:sz="12" w:space="0" w:color="auto"/>
              <w:left w:val="single" w:sz="12" w:space="0" w:color="auto"/>
              <w:bottom w:val="single" w:sz="12" w:space="0" w:color="auto"/>
              <w:right w:val="single" w:sz="12" w:space="0" w:color="auto"/>
            </w:tcBorders>
            <w:hideMark/>
          </w:tcPr>
          <w:p w:rsidR="00A03293" w:rsidRPr="002F2312" w:rsidRDefault="002F2312" w:rsidP="00FA09C2">
            <w:pPr>
              <w:spacing w:line="276" w:lineRule="auto"/>
              <w:jc w:val="center"/>
            </w:pPr>
            <w:r w:rsidRPr="002F2312">
              <w:rPr>
                <w:sz w:val="22"/>
              </w:rPr>
              <w:t>18</w:t>
            </w:r>
          </w:p>
        </w:tc>
        <w:tc>
          <w:tcPr>
            <w:tcW w:w="1487" w:type="dxa"/>
            <w:tcBorders>
              <w:top w:val="single" w:sz="12" w:space="0" w:color="auto"/>
              <w:left w:val="single" w:sz="12" w:space="0" w:color="auto"/>
              <w:bottom w:val="single" w:sz="12" w:space="0" w:color="auto"/>
              <w:right w:val="single" w:sz="12" w:space="0" w:color="auto"/>
            </w:tcBorders>
          </w:tcPr>
          <w:p w:rsidR="00A03293" w:rsidRPr="002F2312" w:rsidRDefault="002F2312" w:rsidP="00E7715C">
            <w:pPr>
              <w:spacing w:line="276" w:lineRule="auto"/>
              <w:jc w:val="center"/>
            </w:pPr>
            <w:r w:rsidRPr="002F2312">
              <w:rPr>
                <w:sz w:val="22"/>
              </w:rPr>
              <w:t>55,9</w:t>
            </w:r>
          </w:p>
        </w:tc>
        <w:tc>
          <w:tcPr>
            <w:tcW w:w="1543" w:type="dxa"/>
            <w:tcBorders>
              <w:top w:val="single" w:sz="12" w:space="0" w:color="auto"/>
              <w:left w:val="single" w:sz="12" w:space="0" w:color="auto"/>
              <w:bottom w:val="single" w:sz="12" w:space="0" w:color="auto"/>
              <w:right w:val="single" w:sz="12" w:space="0" w:color="auto"/>
            </w:tcBorders>
          </w:tcPr>
          <w:p w:rsidR="00A03293" w:rsidRPr="002F2312" w:rsidRDefault="002F2312" w:rsidP="00A03293">
            <w:pPr>
              <w:spacing w:line="276" w:lineRule="auto"/>
              <w:jc w:val="center"/>
            </w:pPr>
            <w:r w:rsidRPr="002F2312">
              <w:rPr>
                <w:sz w:val="22"/>
              </w:rPr>
              <w:t>67,5</w:t>
            </w:r>
          </w:p>
        </w:tc>
        <w:tc>
          <w:tcPr>
            <w:tcW w:w="1624" w:type="dxa"/>
            <w:tcBorders>
              <w:top w:val="single" w:sz="12" w:space="0" w:color="auto"/>
              <w:left w:val="single" w:sz="12" w:space="0" w:color="auto"/>
              <w:bottom w:val="single" w:sz="12" w:space="0" w:color="auto"/>
              <w:right w:val="single" w:sz="12" w:space="0" w:color="auto"/>
            </w:tcBorders>
            <w:hideMark/>
          </w:tcPr>
          <w:p w:rsidR="00A03293" w:rsidRPr="002F2312" w:rsidRDefault="002F2312" w:rsidP="00A03293">
            <w:pPr>
              <w:spacing w:line="276" w:lineRule="auto"/>
              <w:jc w:val="center"/>
            </w:pPr>
            <w:r w:rsidRPr="002F2312">
              <w:rPr>
                <w:sz w:val="22"/>
              </w:rPr>
              <w:t>63,0</w:t>
            </w:r>
          </w:p>
        </w:tc>
        <w:tc>
          <w:tcPr>
            <w:tcW w:w="1571" w:type="dxa"/>
            <w:tcBorders>
              <w:top w:val="single" w:sz="12" w:space="0" w:color="auto"/>
              <w:left w:val="single" w:sz="12" w:space="0" w:color="auto"/>
              <w:bottom w:val="single" w:sz="12" w:space="0" w:color="auto"/>
              <w:right w:val="single" w:sz="12" w:space="0" w:color="auto"/>
            </w:tcBorders>
          </w:tcPr>
          <w:p w:rsidR="00A03293" w:rsidRPr="002F2312" w:rsidRDefault="002F2312" w:rsidP="00FA09C2">
            <w:pPr>
              <w:spacing w:line="276" w:lineRule="auto"/>
              <w:jc w:val="center"/>
            </w:pPr>
            <w:r w:rsidRPr="002F2312">
              <w:rPr>
                <w:sz w:val="22"/>
              </w:rPr>
              <w:t>70,9</w:t>
            </w:r>
          </w:p>
        </w:tc>
      </w:tr>
      <w:tr w:rsidR="00A03293" w:rsidRPr="002F2312" w:rsidTr="00A03293">
        <w:trPr>
          <w:cantSplit/>
        </w:trPr>
        <w:tc>
          <w:tcPr>
            <w:tcW w:w="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2F2312" w:rsidRDefault="00A03293" w:rsidP="00FA09C2">
            <w:pPr>
              <w:spacing w:line="276" w:lineRule="auto"/>
              <w:jc w:val="center"/>
              <w:rPr>
                <w:b/>
                <w:bCs/>
              </w:rPr>
            </w:pPr>
            <w:r w:rsidRPr="002F2312">
              <w:rPr>
                <w:b/>
                <w:bCs/>
              </w:rPr>
              <w:t>Celkom</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2F2312" w:rsidRDefault="002F2312" w:rsidP="00FA09C2">
            <w:pPr>
              <w:spacing w:line="276" w:lineRule="auto"/>
              <w:jc w:val="center"/>
              <w:rPr>
                <w:b/>
              </w:rPr>
            </w:pPr>
            <w:r w:rsidRPr="002F2312">
              <w:rPr>
                <w:b/>
                <w:sz w:val="22"/>
              </w:rPr>
              <w:t>18</w:t>
            </w:r>
          </w:p>
        </w:tc>
        <w:tc>
          <w:tcPr>
            <w:tcW w:w="10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2F2312" w:rsidRDefault="002F2312" w:rsidP="00FA09C2">
            <w:pPr>
              <w:spacing w:line="276" w:lineRule="auto"/>
              <w:jc w:val="center"/>
              <w:rPr>
                <w:b/>
              </w:rPr>
            </w:pPr>
            <w:r w:rsidRPr="002F2312">
              <w:rPr>
                <w:b/>
                <w:sz w:val="22"/>
              </w:rPr>
              <w:t>18</w:t>
            </w:r>
          </w:p>
        </w:tc>
        <w:tc>
          <w:tcPr>
            <w:tcW w:w="1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2F2312" w:rsidRDefault="002F2312" w:rsidP="00E7715C">
            <w:pPr>
              <w:spacing w:line="276" w:lineRule="auto"/>
              <w:jc w:val="center"/>
              <w:rPr>
                <w:b/>
              </w:rPr>
            </w:pPr>
            <w:r w:rsidRPr="002F2312">
              <w:rPr>
                <w:b/>
                <w:sz w:val="22"/>
              </w:rPr>
              <w:t>55,9</w:t>
            </w:r>
          </w:p>
        </w:tc>
        <w:tc>
          <w:tcPr>
            <w:tcW w:w="15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2F2312" w:rsidRDefault="002F2312" w:rsidP="00A03293">
            <w:pPr>
              <w:spacing w:line="276" w:lineRule="auto"/>
              <w:jc w:val="center"/>
              <w:rPr>
                <w:b/>
              </w:rPr>
            </w:pPr>
            <w:r w:rsidRPr="002F2312">
              <w:rPr>
                <w:b/>
                <w:sz w:val="22"/>
              </w:rPr>
              <w:t>67,5</w:t>
            </w:r>
          </w:p>
        </w:tc>
        <w:tc>
          <w:tcPr>
            <w:tcW w:w="16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2F2312" w:rsidRDefault="002F2312" w:rsidP="00A03293">
            <w:pPr>
              <w:spacing w:line="276" w:lineRule="auto"/>
              <w:jc w:val="center"/>
              <w:rPr>
                <w:b/>
              </w:rPr>
            </w:pPr>
            <w:r w:rsidRPr="002F2312">
              <w:rPr>
                <w:b/>
                <w:sz w:val="22"/>
              </w:rPr>
              <w:t>63,0</w:t>
            </w:r>
          </w:p>
        </w:tc>
        <w:tc>
          <w:tcPr>
            <w:tcW w:w="15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2F2312" w:rsidRDefault="002F2312" w:rsidP="00FA09C2">
            <w:pPr>
              <w:spacing w:line="276" w:lineRule="auto"/>
              <w:jc w:val="center"/>
              <w:rPr>
                <w:b/>
              </w:rPr>
            </w:pPr>
            <w:r w:rsidRPr="002F2312">
              <w:rPr>
                <w:b/>
                <w:sz w:val="22"/>
              </w:rPr>
              <w:t>70,9</w:t>
            </w:r>
          </w:p>
        </w:tc>
      </w:tr>
    </w:tbl>
    <w:p w:rsidR="00BF0ECE" w:rsidRPr="000C68C7" w:rsidRDefault="00BF0ECE" w:rsidP="00BF0ECE">
      <w:pPr>
        <w:jc w:val="both"/>
        <w:rPr>
          <w:b/>
          <w:bCs/>
          <w:color w:val="FF0000"/>
        </w:rPr>
      </w:pPr>
    </w:p>
    <w:p w:rsidR="00BE6B18" w:rsidRPr="000C68C7" w:rsidRDefault="00BE6B18" w:rsidP="00BF0ECE">
      <w:pPr>
        <w:jc w:val="both"/>
        <w:rPr>
          <w:b/>
          <w:bCs/>
          <w:color w:val="FF0000"/>
        </w:rPr>
      </w:pPr>
    </w:p>
    <w:p w:rsidR="00BF0ECE" w:rsidRPr="005B3C5E" w:rsidRDefault="00BF0ECE" w:rsidP="00BF0ECE">
      <w:pPr>
        <w:jc w:val="both"/>
        <w:rPr>
          <w:b/>
          <w:bCs/>
          <w:color w:val="000000" w:themeColor="text1"/>
        </w:rPr>
      </w:pPr>
      <w:r w:rsidRPr="005B3C5E">
        <w:rPr>
          <w:b/>
          <w:bCs/>
          <w:color w:val="000000" w:themeColor="text1"/>
        </w:rPr>
        <w:t>g) Údaje o fyzickom počte zamestnancov a  plnení kvalifikačného predpokladu pedagogických zamestnancov školy ku dňu koncoročnej kvalifikácie (§ 2 ods. 1 písm. g)</w:t>
      </w:r>
    </w:p>
    <w:p w:rsidR="00BF0ECE" w:rsidRPr="005B3C5E" w:rsidRDefault="00BF0ECE" w:rsidP="00BF0ECE">
      <w:pPr>
        <w:jc w:val="both"/>
        <w:rPr>
          <w:bCs/>
          <w:color w:val="000000" w:themeColor="text1"/>
        </w:rPr>
      </w:pPr>
      <w:r w:rsidRPr="005B3C5E">
        <w:rPr>
          <w:b/>
          <w:bCs/>
          <w:color w:val="000000" w:themeColor="text1"/>
        </w:rPr>
        <w:t xml:space="preserve">   </w:t>
      </w:r>
    </w:p>
    <w:tbl>
      <w:tblPr>
        <w:tblW w:w="10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52"/>
        <w:gridCol w:w="820"/>
        <w:gridCol w:w="2601"/>
        <w:gridCol w:w="822"/>
        <w:gridCol w:w="2416"/>
        <w:gridCol w:w="969"/>
      </w:tblGrid>
      <w:tr w:rsidR="00BF0ECE" w:rsidRPr="005B3C5E" w:rsidTr="007416B9">
        <w:trPr>
          <w:cantSplit/>
        </w:trPr>
        <w:tc>
          <w:tcPr>
            <w:tcW w:w="2451" w:type="dxa"/>
            <w:tcBorders>
              <w:top w:val="single" w:sz="12"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Základná škola</w:t>
            </w:r>
          </w:p>
        </w:tc>
        <w:tc>
          <w:tcPr>
            <w:tcW w:w="820" w:type="dxa"/>
            <w:tcBorders>
              <w:top w:val="single" w:sz="12"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Počet</w:t>
            </w:r>
          </w:p>
        </w:tc>
        <w:tc>
          <w:tcPr>
            <w:tcW w:w="2600" w:type="dxa"/>
            <w:tcBorders>
              <w:top w:val="single" w:sz="12"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sz w:val="22"/>
                <w:szCs w:val="22"/>
              </w:rPr>
              <w:t>Školský klub detí+CVČ</w:t>
            </w:r>
          </w:p>
        </w:tc>
        <w:tc>
          <w:tcPr>
            <w:tcW w:w="822" w:type="dxa"/>
            <w:tcBorders>
              <w:top w:val="single" w:sz="12"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Počet</w:t>
            </w:r>
          </w:p>
        </w:tc>
        <w:tc>
          <w:tcPr>
            <w:tcW w:w="2416" w:type="dxa"/>
            <w:tcBorders>
              <w:top w:val="single" w:sz="12" w:space="0" w:color="auto"/>
              <w:left w:val="single" w:sz="12" w:space="0" w:color="auto"/>
              <w:bottom w:val="single" w:sz="12" w:space="0" w:color="auto"/>
              <w:right w:val="single" w:sz="12" w:space="0" w:color="auto"/>
            </w:tcBorders>
          </w:tcPr>
          <w:p w:rsidR="00BF0ECE" w:rsidRPr="005B3C5E" w:rsidRDefault="00BF0ECE" w:rsidP="00FA09C2">
            <w:pPr>
              <w:spacing w:line="276" w:lineRule="auto"/>
              <w:jc w:val="center"/>
              <w:rPr>
                <w:b/>
                <w:bCs/>
                <w:color w:val="000000" w:themeColor="text1"/>
              </w:rPr>
            </w:pPr>
          </w:p>
        </w:tc>
        <w:tc>
          <w:tcPr>
            <w:tcW w:w="969" w:type="dxa"/>
            <w:tcBorders>
              <w:top w:val="single" w:sz="12" w:space="0" w:color="auto"/>
              <w:left w:val="single" w:sz="12" w:space="0" w:color="auto"/>
              <w:bottom w:val="single" w:sz="12" w:space="0" w:color="auto"/>
              <w:right w:val="single" w:sz="12" w:space="0" w:color="auto"/>
            </w:tcBorders>
          </w:tcPr>
          <w:p w:rsidR="00BF0ECE" w:rsidRPr="005B3C5E" w:rsidRDefault="00BF0ECE" w:rsidP="00FA09C2">
            <w:pPr>
              <w:spacing w:line="276" w:lineRule="auto"/>
              <w:jc w:val="center"/>
              <w:rPr>
                <w:b/>
                <w:bCs/>
                <w:color w:val="000000" w:themeColor="text1"/>
              </w:rPr>
            </w:pPr>
          </w:p>
        </w:tc>
      </w:tr>
      <w:tr w:rsidR="00BF0ECE" w:rsidRPr="005B3C5E" w:rsidTr="007416B9">
        <w:trPr>
          <w:cantSplit/>
        </w:trPr>
        <w:tc>
          <w:tcPr>
            <w:tcW w:w="2451" w:type="dxa"/>
            <w:tcBorders>
              <w:top w:val="single" w:sz="12"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xml:space="preserve">zamestnanci ZŠ </w:t>
            </w:r>
          </w:p>
        </w:tc>
        <w:tc>
          <w:tcPr>
            <w:tcW w:w="820" w:type="dxa"/>
            <w:tcBorders>
              <w:top w:val="single" w:sz="12" w:space="0" w:color="auto"/>
              <w:left w:val="single" w:sz="12" w:space="0" w:color="auto"/>
              <w:bottom w:val="single" w:sz="4" w:space="0" w:color="auto"/>
              <w:right w:val="single" w:sz="12" w:space="0" w:color="auto"/>
            </w:tcBorders>
            <w:hideMark/>
          </w:tcPr>
          <w:p w:rsidR="00BF0ECE" w:rsidRPr="005B3C5E" w:rsidRDefault="00BF0ECE" w:rsidP="00587228">
            <w:pPr>
              <w:spacing w:line="276" w:lineRule="auto"/>
              <w:jc w:val="both"/>
              <w:rPr>
                <w:color w:val="000000" w:themeColor="text1"/>
              </w:rPr>
            </w:pPr>
            <w:r w:rsidRPr="005B3C5E">
              <w:rPr>
                <w:color w:val="000000" w:themeColor="text1"/>
              </w:rPr>
              <w:t>2</w:t>
            </w:r>
            <w:r w:rsidR="00587228" w:rsidRPr="005B3C5E">
              <w:rPr>
                <w:color w:val="000000" w:themeColor="text1"/>
              </w:rPr>
              <w:t>5</w:t>
            </w:r>
          </w:p>
        </w:tc>
        <w:tc>
          <w:tcPr>
            <w:tcW w:w="2600" w:type="dxa"/>
            <w:tcBorders>
              <w:top w:val="single" w:sz="12"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zamestnanci ŠKD</w:t>
            </w:r>
          </w:p>
        </w:tc>
        <w:tc>
          <w:tcPr>
            <w:tcW w:w="822" w:type="dxa"/>
            <w:tcBorders>
              <w:top w:val="single" w:sz="12" w:space="0" w:color="auto"/>
              <w:left w:val="single" w:sz="12" w:space="0" w:color="auto"/>
              <w:bottom w:val="single" w:sz="4" w:space="0" w:color="auto"/>
              <w:right w:val="single" w:sz="12" w:space="0" w:color="auto"/>
            </w:tcBorders>
            <w:hideMark/>
          </w:tcPr>
          <w:p w:rsidR="00BF0ECE" w:rsidRPr="005B3C5E" w:rsidRDefault="00E7715C" w:rsidP="00FA09C2">
            <w:pPr>
              <w:spacing w:line="276" w:lineRule="auto"/>
              <w:jc w:val="both"/>
              <w:rPr>
                <w:color w:val="000000" w:themeColor="text1"/>
              </w:rPr>
            </w:pPr>
            <w:r w:rsidRPr="005B3C5E">
              <w:rPr>
                <w:color w:val="000000" w:themeColor="text1"/>
              </w:rPr>
              <w:t>4</w:t>
            </w:r>
          </w:p>
        </w:tc>
        <w:tc>
          <w:tcPr>
            <w:tcW w:w="2416" w:type="dxa"/>
            <w:tcBorders>
              <w:top w:val="single" w:sz="12"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12"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pStyle w:val="Nadpis6"/>
              <w:spacing w:line="276" w:lineRule="auto"/>
              <w:rPr>
                <w:color w:val="000000" w:themeColor="text1"/>
              </w:rPr>
            </w:pPr>
            <w:r w:rsidRPr="005B3C5E">
              <w:rPr>
                <w:color w:val="000000" w:themeColor="text1"/>
              </w:rPr>
              <w:t>Z toho PZ*</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587228" w:rsidP="00587228">
            <w:pPr>
              <w:spacing w:line="276" w:lineRule="auto"/>
              <w:jc w:val="both"/>
              <w:rPr>
                <w:color w:val="000000" w:themeColor="text1"/>
              </w:rPr>
            </w:pPr>
            <w:r w:rsidRPr="005B3C5E">
              <w:rPr>
                <w:color w:val="000000" w:themeColor="text1"/>
              </w:rPr>
              <w:t>19</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pStyle w:val="Nadpis6"/>
              <w:spacing w:line="276" w:lineRule="auto"/>
              <w:rPr>
                <w:color w:val="000000" w:themeColor="text1"/>
              </w:rPr>
            </w:pPr>
            <w:r w:rsidRPr="005B3C5E">
              <w:rPr>
                <w:color w:val="000000" w:themeColor="text1"/>
              </w:rPr>
              <w:t>Z toho PZ</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E7715C" w:rsidP="00FA09C2">
            <w:pPr>
              <w:spacing w:line="276" w:lineRule="auto"/>
              <w:jc w:val="both"/>
              <w:rPr>
                <w:color w:val="000000" w:themeColor="text1"/>
              </w:rPr>
            </w:pPr>
            <w:r w:rsidRPr="005B3C5E">
              <w:rPr>
                <w:color w:val="000000" w:themeColor="text1"/>
              </w:rPr>
              <w:t>4</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b/>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xml:space="preserve">Z počtu PZ </w:t>
            </w:r>
          </w:p>
        </w:tc>
        <w:tc>
          <w:tcPr>
            <w:tcW w:w="820"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xml:space="preserve">Z počtu PZ </w:t>
            </w:r>
          </w:p>
        </w:tc>
        <w:tc>
          <w:tcPr>
            <w:tcW w:w="822"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kvalifikovaní</w:t>
            </w:r>
          </w:p>
        </w:tc>
        <w:tc>
          <w:tcPr>
            <w:tcW w:w="820" w:type="dxa"/>
            <w:tcBorders>
              <w:top w:val="single" w:sz="4" w:space="0" w:color="auto"/>
              <w:left w:val="single" w:sz="12" w:space="0" w:color="auto"/>
              <w:bottom w:val="single" w:sz="4" w:space="0" w:color="auto"/>
              <w:right w:val="single" w:sz="12" w:space="0" w:color="auto"/>
            </w:tcBorders>
          </w:tcPr>
          <w:p w:rsidR="00BF0ECE" w:rsidRPr="005B3C5E" w:rsidRDefault="00587228" w:rsidP="00FA09C2">
            <w:pPr>
              <w:spacing w:line="276" w:lineRule="auto"/>
              <w:jc w:val="both"/>
              <w:rPr>
                <w:color w:val="000000" w:themeColor="text1"/>
              </w:rPr>
            </w:pPr>
            <w:r w:rsidRPr="005B3C5E">
              <w:rPr>
                <w:color w:val="000000" w:themeColor="text1"/>
              </w:rPr>
              <w:t>19</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E7715C" w:rsidP="00FA09C2">
            <w:pPr>
              <w:spacing w:line="276" w:lineRule="auto"/>
              <w:jc w:val="both"/>
              <w:rPr>
                <w:color w:val="000000" w:themeColor="text1"/>
              </w:rPr>
            </w:pPr>
            <w:r w:rsidRPr="005B3C5E">
              <w:rPr>
                <w:color w:val="000000" w:themeColor="text1"/>
              </w:rPr>
              <w:t>4</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nekvalifikovaní</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7416B9" w:rsidP="00FA09C2">
            <w:pPr>
              <w:spacing w:line="276" w:lineRule="auto"/>
              <w:jc w:val="both"/>
              <w:rPr>
                <w:color w:val="000000" w:themeColor="text1"/>
              </w:rPr>
            </w:pPr>
            <w:r w:rsidRPr="005B3C5E">
              <w:rPr>
                <w:color w:val="000000" w:themeColor="text1"/>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nekvalifikovaní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ind w:left="888" w:hanging="888"/>
              <w:jc w:val="both"/>
              <w:rPr>
                <w:color w:val="000000" w:themeColor="text1"/>
              </w:rPr>
            </w:pPr>
            <w:r w:rsidRPr="005B3C5E">
              <w:rPr>
                <w:color w:val="000000" w:themeColor="text1"/>
              </w:rPr>
              <w:t>-</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ind w:left="888" w:hanging="888"/>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dopĺňajú si vzdelanie</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587228" w:rsidP="00FA09C2">
            <w:pPr>
              <w:spacing w:line="276" w:lineRule="auto"/>
              <w:jc w:val="both"/>
              <w:rPr>
                <w:color w:val="000000" w:themeColor="text1"/>
              </w:rPr>
            </w:pPr>
            <w:r w:rsidRPr="005B3C5E">
              <w:rPr>
                <w:color w:val="000000" w:themeColor="text1"/>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dopĺňajú si vzdelanie</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587228" w:rsidP="00FA09C2">
            <w:pPr>
              <w:spacing w:line="276" w:lineRule="auto"/>
              <w:jc w:val="both"/>
              <w:rPr>
                <w:color w:val="000000" w:themeColor="text1"/>
              </w:rPr>
            </w:pPr>
            <w:r w:rsidRPr="005B3C5E">
              <w:rPr>
                <w:color w:val="000000" w:themeColor="text1"/>
              </w:rPr>
              <w:t>0</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pStyle w:val="Nadpis6"/>
              <w:spacing w:line="276" w:lineRule="auto"/>
              <w:rPr>
                <w:color w:val="000000" w:themeColor="text1"/>
              </w:rPr>
            </w:pPr>
            <w:r w:rsidRPr="005B3C5E">
              <w:rPr>
                <w:color w:val="000000" w:themeColor="text1"/>
              </w:rPr>
              <w:t>Z toho NZ**</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6</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pStyle w:val="Nadpis6"/>
              <w:spacing w:line="276" w:lineRule="auto"/>
              <w:rPr>
                <w:color w:val="000000" w:themeColor="text1"/>
              </w:rPr>
            </w:pPr>
            <w:r w:rsidRPr="005B3C5E">
              <w:rPr>
                <w:color w:val="000000" w:themeColor="text1"/>
              </w:rPr>
              <w:t>Z toho NZ</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pStyle w:val="Nadpis6"/>
              <w:spacing w:line="276" w:lineRule="auto"/>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Z počtu NZ</w:t>
            </w:r>
          </w:p>
        </w:tc>
        <w:tc>
          <w:tcPr>
            <w:tcW w:w="820"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Z počtu NZ</w:t>
            </w:r>
          </w:p>
        </w:tc>
        <w:tc>
          <w:tcPr>
            <w:tcW w:w="822"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školský psychológ***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w:t>
            </w:r>
          </w:p>
        </w:tc>
        <w:tc>
          <w:tcPr>
            <w:tcW w:w="260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b/>
                <w:bCs/>
                <w:color w:val="000000" w:themeColor="text1"/>
              </w:rPr>
              <w:t xml:space="preserve">- </w:t>
            </w:r>
            <w:r w:rsidRPr="005B3C5E">
              <w:rPr>
                <w:color w:val="000000" w:themeColor="text1"/>
              </w:rPr>
              <w:t>upratovačky</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w:t>
            </w: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color w:val="000000" w:themeColor="text1"/>
              </w:rPr>
            </w:pPr>
          </w:p>
        </w:tc>
      </w:tr>
      <w:tr w:rsidR="00BF0ECE" w:rsidRPr="005B3C5E" w:rsidTr="00D25217">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 špeciálny pedagóg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bCs/>
                <w:color w:val="000000" w:themeColor="text1"/>
              </w:rPr>
            </w:pPr>
            <w:r w:rsidRPr="005B3C5E">
              <w:rPr>
                <w:bCs/>
                <w:color w:val="000000" w:themeColor="text1"/>
              </w:rPr>
              <w:t>1</w:t>
            </w:r>
          </w:p>
        </w:tc>
        <w:tc>
          <w:tcPr>
            <w:tcW w:w="2600"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center"/>
              <w:rPr>
                <w:b/>
                <w:bCs/>
                <w:color w:val="000000" w:themeColor="text1"/>
              </w:rPr>
            </w:pPr>
          </w:p>
        </w:tc>
        <w:tc>
          <w:tcPr>
            <w:tcW w:w="822"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b/>
                <w:bCs/>
                <w:color w:val="000000" w:themeColor="text1"/>
              </w:rPr>
            </w:pPr>
          </w:p>
        </w:tc>
        <w:tc>
          <w:tcPr>
            <w:tcW w:w="2416"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bCs/>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jc w:val="both"/>
              <w:rPr>
                <w:b/>
                <w:bCs/>
                <w:color w:val="000000" w:themeColor="text1"/>
              </w:rPr>
            </w:pPr>
          </w:p>
        </w:tc>
      </w:tr>
      <w:tr w:rsidR="00BF0ECE" w:rsidRPr="005B3C5E"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b/>
                <w:bCs/>
                <w:color w:val="000000" w:themeColor="text1"/>
              </w:rPr>
            </w:pPr>
            <w:r w:rsidRPr="005B3C5E">
              <w:rPr>
                <w:b/>
                <w:bCs/>
                <w:color w:val="000000" w:themeColor="text1"/>
                <w:sz w:val="22"/>
              </w:rPr>
              <w:t xml:space="preserve">- </w:t>
            </w:r>
            <w:r w:rsidRPr="005B3C5E">
              <w:rPr>
                <w:color w:val="000000" w:themeColor="text1"/>
                <w:sz w:val="22"/>
              </w:rPr>
              <w:t>upratovačky</w:t>
            </w:r>
          </w:p>
        </w:tc>
        <w:tc>
          <w:tcPr>
            <w:tcW w:w="820"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rPr>
              <w:t>4</w:t>
            </w:r>
          </w:p>
        </w:tc>
        <w:tc>
          <w:tcPr>
            <w:tcW w:w="2600" w:type="dxa"/>
            <w:tcBorders>
              <w:top w:val="single" w:sz="4" w:space="0" w:color="auto"/>
              <w:left w:val="single" w:sz="12" w:space="0" w:color="auto"/>
              <w:bottom w:val="single" w:sz="4" w:space="0" w:color="auto"/>
              <w:right w:val="single" w:sz="12" w:space="0" w:color="auto"/>
            </w:tcBorders>
            <w:vAlign w:val="center"/>
            <w:hideMark/>
          </w:tcPr>
          <w:p w:rsidR="00BF0ECE" w:rsidRPr="005B3C5E" w:rsidRDefault="00BF0ECE" w:rsidP="00FA09C2">
            <w:pPr>
              <w:spacing w:line="276" w:lineRule="auto"/>
              <w:jc w:val="both"/>
              <w:rPr>
                <w:b/>
                <w:color w:val="000000" w:themeColor="text1"/>
              </w:rPr>
            </w:pPr>
            <w:r w:rsidRPr="005B3C5E">
              <w:rPr>
                <w:b/>
                <w:color w:val="000000" w:themeColor="text1"/>
                <w:sz w:val="22"/>
              </w:rPr>
              <w:t>Školská kuchyňa a jed.</w:t>
            </w:r>
          </w:p>
        </w:tc>
        <w:tc>
          <w:tcPr>
            <w:tcW w:w="822" w:type="dxa"/>
            <w:tcBorders>
              <w:top w:val="single" w:sz="4" w:space="0" w:color="auto"/>
              <w:left w:val="single" w:sz="12" w:space="0" w:color="auto"/>
              <w:bottom w:val="single" w:sz="4"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rPr>
              <w:t>4</w:t>
            </w:r>
          </w:p>
        </w:tc>
        <w:tc>
          <w:tcPr>
            <w:tcW w:w="2416" w:type="dxa"/>
            <w:tcBorders>
              <w:top w:val="single" w:sz="4" w:space="0" w:color="auto"/>
              <w:left w:val="single" w:sz="12" w:space="0" w:color="auto"/>
              <w:bottom w:val="single" w:sz="4" w:space="0" w:color="auto"/>
              <w:right w:val="single" w:sz="12" w:space="0" w:color="auto"/>
            </w:tcBorders>
            <w:vAlign w:val="center"/>
          </w:tcPr>
          <w:p w:rsidR="00BF0ECE" w:rsidRPr="005B3C5E" w:rsidRDefault="00BF0ECE" w:rsidP="00FA09C2">
            <w:pPr>
              <w:spacing w:line="276" w:lineRule="auto"/>
              <w:jc w:val="both"/>
              <w:rPr>
                <w:b/>
                <w:color w:val="000000" w:themeColor="text1"/>
              </w:rPr>
            </w:pPr>
          </w:p>
        </w:tc>
        <w:tc>
          <w:tcPr>
            <w:tcW w:w="969" w:type="dxa"/>
            <w:tcBorders>
              <w:top w:val="single" w:sz="4" w:space="0" w:color="auto"/>
              <w:left w:val="single" w:sz="12" w:space="0" w:color="auto"/>
              <w:bottom w:val="single" w:sz="4" w:space="0" w:color="auto"/>
              <w:right w:val="single" w:sz="12" w:space="0" w:color="auto"/>
            </w:tcBorders>
          </w:tcPr>
          <w:p w:rsidR="00BF0ECE" w:rsidRPr="005B3C5E" w:rsidRDefault="00BF0ECE" w:rsidP="00FA09C2">
            <w:pPr>
              <w:spacing w:line="276" w:lineRule="auto"/>
              <w:rPr>
                <w:color w:val="000000" w:themeColor="text1"/>
              </w:rPr>
            </w:pPr>
          </w:p>
        </w:tc>
      </w:tr>
      <w:tr w:rsidR="00BF0ECE" w:rsidRPr="005B3C5E" w:rsidTr="007416B9">
        <w:trPr>
          <w:cantSplit/>
        </w:trPr>
        <w:tc>
          <w:tcPr>
            <w:tcW w:w="2451" w:type="dxa"/>
            <w:tcBorders>
              <w:top w:val="single" w:sz="4"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both"/>
              <w:rPr>
                <w:b/>
                <w:bCs/>
                <w:color w:val="000000" w:themeColor="text1"/>
              </w:rPr>
            </w:pPr>
            <w:r w:rsidRPr="005B3C5E">
              <w:rPr>
                <w:b/>
                <w:bCs/>
                <w:color w:val="000000" w:themeColor="text1"/>
              </w:rPr>
              <w:t xml:space="preserve">- </w:t>
            </w:r>
            <w:r w:rsidRPr="005B3C5E">
              <w:rPr>
                <w:color w:val="000000" w:themeColor="text1"/>
              </w:rPr>
              <w:t xml:space="preserve">ostatní </w:t>
            </w:r>
          </w:p>
        </w:tc>
        <w:tc>
          <w:tcPr>
            <w:tcW w:w="820" w:type="dxa"/>
            <w:tcBorders>
              <w:top w:val="single" w:sz="4"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2</w:t>
            </w:r>
          </w:p>
        </w:tc>
        <w:tc>
          <w:tcPr>
            <w:tcW w:w="2600" w:type="dxa"/>
            <w:tcBorders>
              <w:top w:val="single" w:sz="4"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rPr>
                <w:b/>
                <w:bCs/>
                <w:color w:val="000000" w:themeColor="text1"/>
              </w:rPr>
            </w:pPr>
            <w:r w:rsidRPr="005B3C5E">
              <w:rPr>
                <w:color w:val="000000" w:themeColor="text1"/>
              </w:rPr>
              <w:t>zamestnanci - spolu</w:t>
            </w:r>
          </w:p>
        </w:tc>
        <w:tc>
          <w:tcPr>
            <w:tcW w:w="822" w:type="dxa"/>
            <w:tcBorders>
              <w:top w:val="single" w:sz="4" w:space="0" w:color="auto"/>
              <w:left w:val="single" w:sz="12" w:space="0" w:color="auto"/>
              <w:bottom w:val="single" w:sz="12" w:space="0" w:color="auto"/>
              <w:right w:val="single" w:sz="12" w:space="0" w:color="auto"/>
            </w:tcBorders>
            <w:hideMark/>
          </w:tcPr>
          <w:p w:rsidR="00BF0ECE" w:rsidRPr="005B3C5E" w:rsidRDefault="00BF0ECE" w:rsidP="00FA09C2">
            <w:pPr>
              <w:spacing w:line="276" w:lineRule="auto"/>
              <w:rPr>
                <w:color w:val="000000" w:themeColor="text1"/>
              </w:rPr>
            </w:pPr>
            <w:r w:rsidRPr="005B3C5E">
              <w:rPr>
                <w:color w:val="000000" w:themeColor="text1"/>
              </w:rPr>
              <w:t>4</w:t>
            </w:r>
          </w:p>
        </w:tc>
        <w:tc>
          <w:tcPr>
            <w:tcW w:w="2416" w:type="dxa"/>
            <w:tcBorders>
              <w:top w:val="single" w:sz="4" w:space="0" w:color="auto"/>
              <w:left w:val="single" w:sz="12" w:space="0" w:color="auto"/>
              <w:bottom w:val="single" w:sz="12" w:space="0" w:color="auto"/>
              <w:right w:val="single" w:sz="12" w:space="0" w:color="auto"/>
            </w:tcBorders>
          </w:tcPr>
          <w:p w:rsidR="00BF0ECE" w:rsidRPr="005B3C5E" w:rsidRDefault="00BF0ECE" w:rsidP="00FA09C2">
            <w:pPr>
              <w:spacing w:line="276" w:lineRule="auto"/>
              <w:rPr>
                <w:b/>
                <w:bCs/>
                <w:color w:val="000000" w:themeColor="text1"/>
              </w:rPr>
            </w:pPr>
          </w:p>
        </w:tc>
        <w:tc>
          <w:tcPr>
            <w:tcW w:w="969" w:type="dxa"/>
            <w:tcBorders>
              <w:top w:val="single" w:sz="4" w:space="0" w:color="auto"/>
              <w:left w:val="single" w:sz="12" w:space="0" w:color="auto"/>
              <w:bottom w:val="single" w:sz="12" w:space="0" w:color="auto"/>
              <w:right w:val="single" w:sz="12" w:space="0" w:color="auto"/>
            </w:tcBorders>
          </w:tcPr>
          <w:p w:rsidR="00BF0ECE" w:rsidRPr="005B3C5E" w:rsidRDefault="00BF0ECE" w:rsidP="00FA09C2">
            <w:pPr>
              <w:spacing w:line="276" w:lineRule="auto"/>
              <w:rPr>
                <w:color w:val="000000" w:themeColor="text1"/>
              </w:rPr>
            </w:pPr>
          </w:p>
        </w:tc>
      </w:tr>
      <w:tr w:rsidR="00BF0ECE" w:rsidRPr="005B3C5E"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5B3C5E" w:rsidRDefault="00BF0ECE" w:rsidP="00FA09C2">
            <w:pPr>
              <w:pStyle w:val="Nadpis6"/>
              <w:spacing w:line="276" w:lineRule="auto"/>
              <w:rPr>
                <w:color w:val="000000" w:themeColor="text1"/>
              </w:rPr>
            </w:pPr>
            <w:r w:rsidRPr="005B3C5E">
              <w:rPr>
                <w:color w:val="000000" w:themeColor="text1"/>
              </w:rPr>
              <w:t xml:space="preserve">Spolu počet zamestnancov </w:t>
            </w:r>
          </w:p>
          <w:p w:rsidR="00BF0ECE" w:rsidRPr="005B3C5E" w:rsidRDefault="00BF0ECE" w:rsidP="00587228">
            <w:pPr>
              <w:pStyle w:val="Nadpis6"/>
              <w:spacing w:line="276" w:lineRule="auto"/>
              <w:rPr>
                <w:color w:val="000000" w:themeColor="text1"/>
              </w:rPr>
            </w:pPr>
            <w:r w:rsidRPr="005B3C5E">
              <w:rPr>
                <w:color w:val="000000" w:themeColor="text1"/>
              </w:rPr>
              <w:t xml:space="preserve">ZŠ + ŠKD + </w:t>
            </w:r>
            <w:r w:rsidR="00587228" w:rsidRPr="005B3C5E">
              <w:rPr>
                <w:color w:val="000000" w:themeColor="text1"/>
              </w:rPr>
              <w:t xml:space="preserve">CVČ + </w:t>
            </w:r>
            <w:r w:rsidRPr="005B3C5E">
              <w:rPr>
                <w:color w:val="000000" w:themeColor="text1"/>
              </w:rPr>
              <w:t>ŠJ</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5B3C5E" w:rsidRDefault="00587228" w:rsidP="00E7715C">
            <w:pPr>
              <w:spacing w:line="276" w:lineRule="auto"/>
              <w:jc w:val="center"/>
              <w:rPr>
                <w:color w:val="000000" w:themeColor="text1"/>
              </w:rPr>
            </w:pPr>
            <w:r w:rsidRPr="005B3C5E">
              <w:rPr>
                <w:color w:val="000000" w:themeColor="text1"/>
              </w:rPr>
              <w:t>33</w:t>
            </w:r>
          </w:p>
        </w:tc>
      </w:tr>
      <w:tr w:rsidR="00BF0ECE" w:rsidRPr="005B3C5E"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5B3C5E" w:rsidRDefault="00BF0ECE" w:rsidP="00FA09C2">
            <w:pPr>
              <w:pStyle w:val="Nadpis2"/>
              <w:spacing w:line="276" w:lineRule="auto"/>
              <w:jc w:val="both"/>
              <w:rPr>
                <w:color w:val="000000" w:themeColor="text1"/>
              </w:rPr>
            </w:pPr>
            <w:r w:rsidRPr="005B3C5E">
              <w:rPr>
                <w:color w:val="000000" w:themeColor="text1"/>
              </w:rPr>
              <w:t xml:space="preserve">Z celkového počtu </w:t>
            </w:r>
          </w:p>
          <w:p w:rsidR="00BF0ECE" w:rsidRPr="005B3C5E" w:rsidRDefault="00BF0ECE" w:rsidP="00FA09C2">
            <w:pPr>
              <w:pStyle w:val="Nadpis2"/>
              <w:spacing w:line="276" w:lineRule="auto"/>
              <w:jc w:val="both"/>
              <w:rPr>
                <w:color w:val="000000" w:themeColor="text1"/>
              </w:rPr>
            </w:pPr>
            <w:r w:rsidRPr="005B3C5E">
              <w:rPr>
                <w:color w:val="000000" w:themeColor="text1"/>
              </w:rPr>
              <w:t>zamestnancov školy počet PZ</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5B3C5E" w:rsidRDefault="00587228" w:rsidP="00FA09C2">
            <w:pPr>
              <w:spacing w:line="276" w:lineRule="auto"/>
              <w:jc w:val="center"/>
              <w:rPr>
                <w:color w:val="000000" w:themeColor="text1"/>
              </w:rPr>
            </w:pPr>
            <w:r w:rsidRPr="005B3C5E">
              <w:rPr>
                <w:color w:val="000000" w:themeColor="text1"/>
              </w:rPr>
              <w:t>23</w:t>
            </w:r>
          </w:p>
        </w:tc>
      </w:tr>
    </w:tbl>
    <w:p w:rsidR="00BF0ECE" w:rsidRPr="000C68C7" w:rsidRDefault="00BF0ECE" w:rsidP="00BF0ECE">
      <w:pPr>
        <w:jc w:val="both"/>
        <w:rPr>
          <w:b/>
          <w:bCs/>
          <w:color w:val="FF0000"/>
        </w:rPr>
      </w:pPr>
    </w:p>
    <w:p w:rsidR="00BF0ECE" w:rsidRPr="000C68C7" w:rsidRDefault="00BF0ECE" w:rsidP="00BF0ECE">
      <w:pPr>
        <w:jc w:val="both"/>
        <w:rPr>
          <w:b/>
          <w:bCs/>
        </w:rPr>
      </w:pPr>
      <w:r w:rsidRPr="005B3C5E">
        <w:rPr>
          <w:bCs/>
          <w:color w:val="000000" w:themeColor="text1"/>
        </w:rPr>
        <w:t>g.1.</w:t>
      </w:r>
      <w:r w:rsidRPr="000C68C7">
        <w:rPr>
          <w:b/>
          <w:bCs/>
          <w:color w:val="FF0000"/>
        </w:rPr>
        <w:t xml:space="preserve"> </w:t>
      </w:r>
      <w:r w:rsidRPr="000C68C7">
        <w:rPr>
          <w:b/>
          <w:bCs/>
        </w:rPr>
        <w:t>Zoznam učiteľov a ich aprobácia</w:t>
      </w:r>
      <w:r w:rsidRPr="000C68C7">
        <w:rPr>
          <w:b/>
          <w:bCs/>
          <w:u w:val="single"/>
        </w:rPr>
        <w:t xml:space="preserve"> </w:t>
      </w:r>
    </w:p>
    <w:p w:rsidR="00BF0ECE" w:rsidRPr="000C68C7" w:rsidRDefault="00BF0ECE" w:rsidP="00F15B40">
      <w:pPr>
        <w:numPr>
          <w:ilvl w:val="0"/>
          <w:numId w:val="4"/>
        </w:numPr>
        <w:jc w:val="both"/>
      </w:pPr>
      <w:r w:rsidRPr="000C68C7">
        <w:t xml:space="preserve">PaedDr. Mária Slosiariková </w:t>
      </w:r>
      <w:r w:rsidRPr="000C68C7">
        <w:tab/>
      </w:r>
      <w:r w:rsidRPr="000C68C7">
        <w:tab/>
        <w:t>1.- 4. roč. + etická výchova</w:t>
      </w:r>
    </w:p>
    <w:p w:rsidR="00BF0ECE" w:rsidRPr="000C68C7" w:rsidRDefault="00BF0ECE" w:rsidP="00F15B40">
      <w:pPr>
        <w:numPr>
          <w:ilvl w:val="0"/>
          <w:numId w:val="4"/>
        </w:numPr>
        <w:jc w:val="both"/>
      </w:pPr>
      <w:r w:rsidRPr="000C68C7">
        <w:t xml:space="preserve">PaedDr. Ivana Kyselová </w:t>
      </w:r>
      <w:r w:rsidRPr="000C68C7">
        <w:tab/>
      </w:r>
      <w:r w:rsidRPr="000C68C7">
        <w:tab/>
        <w:t>učitelstvo pre 1. stupeň ZŠ</w:t>
      </w:r>
    </w:p>
    <w:p w:rsidR="00BF0ECE" w:rsidRPr="000C68C7" w:rsidRDefault="00BF0ECE" w:rsidP="00F15B40">
      <w:pPr>
        <w:numPr>
          <w:ilvl w:val="0"/>
          <w:numId w:val="4"/>
        </w:numPr>
        <w:jc w:val="both"/>
      </w:pPr>
      <w:r w:rsidRPr="000C68C7">
        <w:t xml:space="preserve">Mgr.. Jolana Matejkinová </w:t>
      </w:r>
      <w:r w:rsidRPr="000C68C7">
        <w:tab/>
      </w:r>
      <w:r w:rsidRPr="000C68C7">
        <w:tab/>
        <w:t xml:space="preserve">špeciálna pedagogika </w:t>
      </w:r>
    </w:p>
    <w:p w:rsidR="00BF0ECE" w:rsidRPr="000C68C7" w:rsidRDefault="00BF0ECE" w:rsidP="00F15B40">
      <w:pPr>
        <w:numPr>
          <w:ilvl w:val="0"/>
          <w:numId w:val="4"/>
        </w:numPr>
        <w:jc w:val="both"/>
      </w:pPr>
      <w:r w:rsidRPr="000C68C7">
        <w:t xml:space="preserve">Mgr. Mariana Kondačová </w:t>
      </w:r>
      <w:r w:rsidRPr="000C68C7">
        <w:tab/>
      </w:r>
      <w:r w:rsidRPr="000C68C7">
        <w:tab/>
        <w:t xml:space="preserve">1. – 4.roč. </w:t>
      </w:r>
    </w:p>
    <w:p w:rsidR="00BF0ECE" w:rsidRPr="000C68C7" w:rsidRDefault="00BF0ECE" w:rsidP="00F15B40">
      <w:pPr>
        <w:numPr>
          <w:ilvl w:val="0"/>
          <w:numId w:val="4"/>
        </w:numPr>
        <w:jc w:val="both"/>
      </w:pPr>
      <w:r w:rsidRPr="000C68C7">
        <w:t xml:space="preserve">Mgr. </w:t>
      </w:r>
      <w:r w:rsidR="008440BF" w:rsidRPr="000C68C7">
        <w:t>Ján Slosiarik</w:t>
      </w:r>
      <w:r w:rsidRPr="000C68C7">
        <w:tab/>
      </w:r>
      <w:r w:rsidRPr="000C68C7">
        <w:tab/>
      </w:r>
      <w:r w:rsidRPr="000C68C7">
        <w:tab/>
      </w:r>
      <w:r w:rsidR="008440BF" w:rsidRPr="000C68C7">
        <w:t>matematika, fyzika</w:t>
      </w:r>
    </w:p>
    <w:p w:rsidR="00BF0ECE" w:rsidRPr="000C68C7" w:rsidRDefault="00BF0ECE" w:rsidP="00F15B40">
      <w:pPr>
        <w:numPr>
          <w:ilvl w:val="0"/>
          <w:numId w:val="4"/>
        </w:numPr>
        <w:jc w:val="both"/>
      </w:pPr>
      <w:r w:rsidRPr="000C68C7">
        <w:t>Ing. Katarína Tupanová</w:t>
      </w:r>
      <w:r w:rsidRPr="000C68C7">
        <w:tab/>
      </w:r>
      <w:r w:rsidRPr="000C68C7">
        <w:tab/>
        <w:t xml:space="preserve">Ing. chémia </w:t>
      </w:r>
    </w:p>
    <w:p w:rsidR="00BF0ECE" w:rsidRPr="000C68C7" w:rsidRDefault="00BF0ECE" w:rsidP="00F15B40">
      <w:pPr>
        <w:numPr>
          <w:ilvl w:val="0"/>
          <w:numId w:val="4"/>
        </w:numPr>
        <w:jc w:val="both"/>
      </w:pPr>
      <w:r w:rsidRPr="000C68C7">
        <w:t>Mgr. Jana Zimanová</w:t>
      </w:r>
      <w:r w:rsidRPr="000C68C7">
        <w:tab/>
      </w:r>
      <w:r w:rsidRPr="000C68C7">
        <w:tab/>
      </w:r>
      <w:r w:rsidRPr="000C68C7">
        <w:tab/>
        <w:t xml:space="preserve">slovenský jazyk, matematika </w:t>
      </w:r>
    </w:p>
    <w:p w:rsidR="00BF0ECE" w:rsidRPr="000C68C7" w:rsidRDefault="00BF0ECE" w:rsidP="00F15B40">
      <w:pPr>
        <w:numPr>
          <w:ilvl w:val="0"/>
          <w:numId w:val="4"/>
        </w:numPr>
        <w:jc w:val="both"/>
      </w:pPr>
      <w:r w:rsidRPr="000C68C7">
        <w:t>PaedDr. Ingrid Šályová</w:t>
      </w:r>
      <w:r w:rsidRPr="000C68C7">
        <w:tab/>
      </w:r>
      <w:r w:rsidRPr="000C68C7">
        <w:tab/>
        <w:t>anglický jazyk, 1. stupeň</w:t>
      </w:r>
    </w:p>
    <w:p w:rsidR="00BF0ECE" w:rsidRPr="000C68C7" w:rsidRDefault="00BF0ECE" w:rsidP="00F15B40">
      <w:pPr>
        <w:numPr>
          <w:ilvl w:val="0"/>
          <w:numId w:val="4"/>
        </w:numPr>
        <w:jc w:val="both"/>
      </w:pPr>
      <w:r w:rsidRPr="000C68C7">
        <w:t xml:space="preserve">PhDr. Peter Mesiarik </w:t>
      </w:r>
      <w:r w:rsidRPr="000C68C7">
        <w:tab/>
      </w:r>
      <w:r w:rsidRPr="000C68C7">
        <w:tab/>
        <w:t>telesná výchova, etická výchova</w:t>
      </w:r>
    </w:p>
    <w:p w:rsidR="00BF0ECE" w:rsidRPr="000C68C7" w:rsidRDefault="00BF0ECE" w:rsidP="00F15B40">
      <w:pPr>
        <w:numPr>
          <w:ilvl w:val="0"/>
          <w:numId w:val="4"/>
        </w:numPr>
        <w:jc w:val="both"/>
      </w:pPr>
      <w:r w:rsidRPr="000C68C7">
        <w:t>Mgr. Ivana Bajnoková</w:t>
      </w:r>
      <w:r w:rsidRPr="000C68C7">
        <w:tab/>
      </w:r>
      <w:r w:rsidRPr="000C68C7">
        <w:tab/>
        <w:t xml:space="preserve">matematika, zemepis, etická výchova </w:t>
      </w:r>
    </w:p>
    <w:p w:rsidR="00BF0ECE" w:rsidRPr="000C68C7" w:rsidRDefault="00BF0ECE" w:rsidP="00F15B40">
      <w:pPr>
        <w:numPr>
          <w:ilvl w:val="0"/>
          <w:numId w:val="4"/>
        </w:numPr>
        <w:jc w:val="both"/>
      </w:pPr>
      <w:r w:rsidRPr="000C68C7">
        <w:t xml:space="preserve">Mgr. </w:t>
      </w:r>
      <w:r w:rsidR="008440BF" w:rsidRPr="000C68C7">
        <w:t>Andrea Kiliková</w:t>
      </w:r>
      <w:r w:rsidRPr="000C68C7">
        <w:tab/>
      </w:r>
      <w:r w:rsidRPr="000C68C7">
        <w:tab/>
        <w:t>učiteľstvo pre I. stupeň ZŠ</w:t>
      </w:r>
    </w:p>
    <w:p w:rsidR="00BF0ECE" w:rsidRPr="000C68C7" w:rsidRDefault="00BF0ECE" w:rsidP="00F15B40">
      <w:pPr>
        <w:numPr>
          <w:ilvl w:val="0"/>
          <w:numId w:val="4"/>
        </w:numPr>
        <w:jc w:val="both"/>
      </w:pPr>
      <w:r w:rsidRPr="000C68C7">
        <w:t>Mgr. Kvetoslava Babiaková</w:t>
      </w:r>
      <w:r w:rsidRPr="000C68C7">
        <w:tab/>
      </w:r>
      <w:r w:rsidRPr="000C68C7">
        <w:tab/>
        <w:t>učiteľstvo pre I. stupeň ZŠ</w:t>
      </w:r>
    </w:p>
    <w:p w:rsidR="00BF0ECE" w:rsidRPr="000C68C7" w:rsidRDefault="00BF0ECE" w:rsidP="00F15B40">
      <w:pPr>
        <w:numPr>
          <w:ilvl w:val="0"/>
          <w:numId w:val="4"/>
        </w:numPr>
        <w:jc w:val="both"/>
      </w:pPr>
      <w:r w:rsidRPr="000C68C7">
        <w:t>Mgr. Júlia Mihalovičová</w:t>
      </w:r>
      <w:r w:rsidRPr="000C68C7">
        <w:tab/>
      </w:r>
      <w:r w:rsidRPr="000C68C7">
        <w:tab/>
        <w:t xml:space="preserve">učiteľstvo pre 1.stupeň ZŠ </w:t>
      </w:r>
    </w:p>
    <w:p w:rsidR="00BF0ECE" w:rsidRPr="000C68C7" w:rsidRDefault="00BF0ECE" w:rsidP="00F15B40">
      <w:pPr>
        <w:pStyle w:val="Odsekzoznamu"/>
        <w:numPr>
          <w:ilvl w:val="0"/>
          <w:numId w:val="4"/>
        </w:numPr>
        <w:rPr>
          <w:rFonts w:ascii="Times New Roman" w:hAnsi="Times New Roman"/>
        </w:rPr>
      </w:pPr>
      <w:r w:rsidRPr="000C68C7">
        <w:rPr>
          <w:rFonts w:ascii="Times New Roman" w:hAnsi="Times New Roman"/>
          <w:sz w:val="24"/>
          <w:szCs w:val="24"/>
        </w:rPr>
        <w:t xml:space="preserve">Mgr. Jarmila </w:t>
      </w:r>
      <w:r w:rsidR="00587228" w:rsidRPr="000C68C7">
        <w:rPr>
          <w:rFonts w:ascii="Times New Roman" w:hAnsi="Times New Roman"/>
          <w:sz w:val="24"/>
          <w:szCs w:val="24"/>
        </w:rPr>
        <w:t>Balková</w:t>
      </w:r>
      <w:r w:rsidRPr="000C68C7">
        <w:rPr>
          <w:rFonts w:ascii="Times New Roman" w:hAnsi="Times New Roman"/>
          <w:sz w:val="24"/>
          <w:szCs w:val="24"/>
        </w:rPr>
        <w:tab/>
      </w:r>
      <w:r w:rsidR="000C68C7" w:rsidRPr="000C68C7">
        <w:rPr>
          <w:rFonts w:ascii="Times New Roman" w:hAnsi="Times New Roman"/>
          <w:sz w:val="24"/>
          <w:szCs w:val="24"/>
        </w:rPr>
        <w:tab/>
      </w:r>
      <w:r w:rsidR="000F654E" w:rsidRPr="000C68C7">
        <w:rPr>
          <w:rFonts w:ascii="Times New Roman" w:hAnsi="Times New Roman"/>
          <w:sz w:val="24"/>
          <w:szCs w:val="24"/>
        </w:rPr>
        <w:t>evanjelická teológia</w:t>
      </w:r>
      <w:r w:rsidRPr="000C68C7">
        <w:rPr>
          <w:rFonts w:ascii="Times New Roman" w:hAnsi="Times New Roman"/>
          <w:sz w:val="24"/>
          <w:szCs w:val="24"/>
        </w:rPr>
        <w:t xml:space="preserve">                                                     </w:t>
      </w:r>
    </w:p>
    <w:p w:rsidR="00BF0ECE" w:rsidRPr="000C68C7" w:rsidRDefault="00BF0ECE" w:rsidP="00F15B40">
      <w:pPr>
        <w:pStyle w:val="Odsekzoznamu"/>
        <w:numPr>
          <w:ilvl w:val="0"/>
          <w:numId w:val="4"/>
        </w:numPr>
        <w:spacing w:line="240" w:lineRule="auto"/>
        <w:rPr>
          <w:rFonts w:ascii="Times New Roman" w:hAnsi="Times New Roman"/>
        </w:rPr>
      </w:pPr>
      <w:r w:rsidRPr="000C68C7">
        <w:rPr>
          <w:rFonts w:ascii="Times New Roman" w:hAnsi="Times New Roman"/>
          <w:sz w:val="24"/>
          <w:szCs w:val="24"/>
        </w:rPr>
        <w:t>Mgr. Martina Buljanová</w:t>
      </w:r>
      <w:r w:rsidRPr="000C68C7">
        <w:rPr>
          <w:rFonts w:ascii="Times New Roman" w:hAnsi="Times New Roman"/>
        </w:rPr>
        <w:tab/>
      </w:r>
      <w:r w:rsidRPr="000C68C7">
        <w:rPr>
          <w:rFonts w:ascii="Times New Roman" w:hAnsi="Times New Roman"/>
        </w:rPr>
        <w:tab/>
      </w:r>
      <w:r w:rsidRPr="000C68C7">
        <w:rPr>
          <w:rFonts w:ascii="Times New Roman" w:hAnsi="Times New Roman"/>
          <w:sz w:val="24"/>
          <w:szCs w:val="24"/>
        </w:rPr>
        <w:t>pedagogika UMB</w:t>
      </w:r>
    </w:p>
    <w:p w:rsidR="00587228" w:rsidRPr="000C68C7" w:rsidRDefault="00587228" w:rsidP="00F15B40">
      <w:pPr>
        <w:pStyle w:val="Odsekzoznamu"/>
        <w:numPr>
          <w:ilvl w:val="0"/>
          <w:numId w:val="4"/>
        </w:numPr>
        <w:spacing w:line="240" w:lineRule="auto"/>
        <w:rPr>
          <w:rFonts w:ascii="Times New Roman" w:hAnsi="Times New Roman"/>
        </w:rPr>
      </w:pPr>
      <w:r w:rsidRPr="000C68C7">
        <w:rPr>
          <w:rFonts w:ascii="Times New Roman" w:hAnsi="Times New Roman"/>
          <w:sz w:val="24"/>
          <w:szCs w:val="24"/>
        </w:rPr>
        <w:t xml:space="preserve">Mgr. Lenka Šimková </w:t>
      </w:r>
      <w:r w:rsidR="000F654E" w:rsidRPr="000C68C7">
        <w:rPr>
          <w:rFonts w:ascii="Times New Roman" w:hAnsi="Times New Roman"/>
          <w:sz w:val="24"/>
          <w:szCs w:val="24"/>
        </w:rPr>
        <w:tab/>
      </w:r>
      <w:r w:rsidR="000F654E" w:rsidRPr="000C68C7">
        <w:rPr>
          <w:rFonts w:ascii="Times New Roman" w:hAnsi="Times New Roman"/>
          <w:sz w:val="24"/>
          <w:szCs w:val="24"/>
        </w:rPr>
        <w:tab/>
        <w:t>slovenský jazyk a literat., anglický jazyk a literat.</w:t>
      </w:r>
    </w:p>
    <w:p w:rsidR="00587228" w:rsidRPr="000C68C7" w:rsidRDefault="00587228" w:rsidP="00F15B40">
      <w:pPr>
        <w:pStyle w:val="Odsekzoznamu"/>
        <w:numPr>
          <w:ilvl w:val="0"/>
          <w:numId w:val="4"/>
        </w:numPr>
        <w:spacing w:line="240" w:lineRule="auto"/>
        <w:rPr>
          <w:rFonts w:ascii="Times New Roman" w:hAnsi="Times New Roman"/>
        </w:rPr>
      </w:pPr>
      <w:r w:rsidRPr="000C68C7">
        <w:rPr>
          <w:rFonts w:ascii="Times New Roman" w:hAnsi="Times New Roman"/>
          <w:sz w:val="24"/>
          <w:szCs w:val="24"/>
        </w:rPr>
        <w:t>Mgr. Ivana Sklenková</w:t>
      </w:r>
      <w:r w:rsidR="000F654E" w:rsidRPr="000C68C7">
        <w:rPr>
          <w:rFonts w:ascii="Times New Roman" w:hAnsi="Times New Roman"/>
          <w:sz w:val="24"/>
          <w:szCs w:val="24"/>
        </w:rPr>
        <w:tab/>
      </w:r>
      <w:r w:rsidR="000F654E" w:rsidRPr="000C68C7">
        <w:rPr>
          <w:rFonts w:ascii="Times New Roman" w:hAnsi="Times New Roman"/>
          <w:sz w:val="24"/>
          <w:szCs w:val="24"/>
        </w:rPr>
        <w:tab/>
        <w:t>slovenský jazyk a literat., nemecký jazyk a literat.</w:t>
      </w:r>
    </w:p>
    <w:p w:rsidR="00BF0ECE" w:rsidRPr="000C68C7" w:rsidRDefault="00BF0ECE" w:rsidP="00F15B40">
      <w:pPr>
        <w:numPr>
          <w:ilvl w:val="0"/>
          <w:numId w:val="4"/>
        </w:numPr>
        <w:jc w:val="both"/>
      </w:pPr>
      <w:r w:rsidRPr="000C68C7">
        <w:t>Mgr. Radimíra Mikulová</w:t>
      </w:r>
      <w:r w:rsidRPr="000C68C7">
        <w:tab/>
      </w:r>
      <w:r w:rsidRPr="000C68C7">
        <w:tab/>
        <w:t>koordinátorka voľného času</w:t>
      </w:r>
    </w:p>
    <w:p w:rsidR="00587228" w:rsidRPr="000C68C7" w:rsidRDefault="00587228" w:rsidP="00F15B40">
      <w:pPr>
        <w:numPr>
          <w:ilvl w:val="0"/>
          <w:numId w:val="4"/>
        </w:numPr>
        <w:jc w:val="both"/>
      </w:pPr>
      <w:r w:rsidRPr="000C68C7">
        <w:t>Mgr. Miroslav Vilhan</w:t>
      </w:r>
      <w:r w:rsidR="00B97701" w:rsidRPr="000C68C7">
        <w:tab/>
      </w:r>
      <w:r w:rsidR="00B97701" w:rsidRPr="000C68C7">
        <w:tab/>
        <w:t>katolícka teológia</w:t>
      </w:r>
    </w:p>
    <w:p w:rsidR="00587228" w:rsidRPr="000C68C7" w:rsidRDefault="00B97701" w:rsidP="00B97701">
      <w:pPr>
        <w:ind w:left="426"/>
      </w:pPr>
      <w:r w:rsidRPr="000C68C7">
        <w:t xml:space="preserve">20. </w:t>
      </w:r>
      <w:r w:rsidR="00587228" w:rsidRPr="000C68C7">
        <w:t>Mgr. Renata Neherová</w:t>
      </w:r>
      <w:r w:rsidRPr="000C68C7">
        <w:tab/>
        <w:t xml:space="preserve">            ruský jazyk a kultúra</w:t>
      </w:r>
    </w:p>
    <w:p w:rsidR="009B4EA4" w:rsidRPr="000C68C7" w:rsidRDefault="009B4EA4" w:rsidP="009B4EA4">
      <w:pPr>
        <w:ind w:left="786"/>
        <w:jc w:val="both"/>
        <w:rPr>
          <w:color w:val="FF0000"/>
        </w:rPr>
      </w:pPr>
    </w:p>
    <w:p w:rsidR="00BF0ECE" w:rsidRPr="000C68C7" w:rsidRDefault="00BF0ECE" w:rsidP="00BF0ECE">
      <w:pPr>
        <w:jc w:val="both"/>
        <w:rPr>
          <w:b/>
        </w:rPr>
      </w:pPr>
      <w:r w:rsidRPr="000C68C7">
        <w:rPr>
          <w:b/>
        </w:rPr>
        <w:t>g 2) Odbornosť vyučovania podľa jednotlivých predmetov v školskom roku 201</w:t>
      </w:r>
      <w:r w:rsidR="000C68C7" w:rsidRPr="000C68C7">
        <w:rPr>
          <w:b/>
        </w:rPr>
        <w:t>7</w:t>
      </w:r>
      <w:r w:rsidRPr="000C68C7">
        <w:rPr>
          <w:b/>
        </w:rPr>
        <w:t>/201</w:t>
      </w:r>
      <w:r w:rsidR="000C68C7" w:rsidRPr="000C68C7">
        <w:rPr>
          <w:b/>
        </w:rPr>
        <w:t>8</w:t>
      </w:r>
    </w:p>
    <w:p w:rsidR="00BF0ECE" w:rsidRPr="000C68C7" w:rsidRDefault="00BF0ECE" w:rsidP="00BF0ECE">
      <w:pPr>
        <w:jc w:val="both"/>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gridCol w:w="6233"/>
      </w:tblGrid>
      <w:tr w:rsidR="00D76AD8" w:rsidRPr="00D76AD8" w:rsidTr="00D25217">
        <w:tc>
          <w:tcPr>
            <w:tcW w:w="2977" w:type="dxa"/>
            <w:tcBorders>
              <w:top w:val="single" w:sz="12" w:space="0" w:color="auto"/>
              <w:left w:val="single" w:sz="12" w:space="0" w:color="auto"/>
              <w:bottom w:val="single" w:sz="12" w:space="0" w:color="auto"/>
              <w:right w:val="single" w:sz="12" w:space="0" w:color="auto"/>
            </w:tcBorders>
            <w:hideMark/>
          </w:tcPr>
          <w:p w:rsidR="00BF0ECE" w:rsidRPr="00D76AD8" w:rsidRDefault="00BF0ECE" w:rsidP="00FA09C2">
            <w:pPr>
              <w:pStyle w:val="Nadpis2"/>
              <w:spacing w:line="276" w:lineRule="auto"/>
            </w:pPr>
            <w:r w:rsidRPr="00D76AD8">
              <w:t>Predmet</w:t>
            </w:r>
          </w:p>
        </w:tc>
        <w:tc>
          <w:tcPr>
            <w:tcW w:w="6233" w:type="dxa"/>
            <w:tcBorders>
              <w:top w:val="single" w:sz="12" w:space="0" w:color="auto"/>
              <w:left w:val="single" w:sz="12" w:space="0" w:color="auto"/>
              <w:bottom w:val="single" w:sz="12" w:space="0" w:color="auto"/>
              <w:right w:val="single" w:sz="12" w:space="0" w:color="auto"/>
            </w:tcBorders>
            <w:hideMark/>
          </w:tcPr>
          <w:p w:rsidR="00BF0ECE" w:rsidRPr="00D76AD8" w:rsidRDefault="00BF0ECE" w:rsidP="00FA09C2">
            <w:pPr>
              <w:spacing w:line="276" w:lineRule="auto"/>
              <w:jc w:val="center"/>
              <w:rPr>
                <w:b/>
                <w:bCs/>
              </w:rPr>
            </w:pPr>
            <w:r w:rsidRPr="00D76AD8">
              <w:rPr>
                <w:b/>
                <w:bCs/>
              </w:rPr>
              <w:t>Počet učiteľov neodborne vyučujúcich daný predmet</w:t>
            </w:r>
          </w:p>
        </w:tc>
      </w:tr>
      <w:tr w:rsidR="00D76AD8" w:rsidRPr="00D76AD8" w:rsidTr="00D25217">
        <w:tc>
          <w:tcPr>
            <w:tcW w:w="2977" w:type="dxa"/>
            <w:tcBorders>
              <w:top w:val="single" w:sz="12"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Slovenský jazyk </w:t>
            </w:r>
          </w:p>
        </w:tc>
        <w:tc>
          <w:tcPr>
            <w:tcW w:w="6233" w:type="dxa"/>
            <w:tcBorders>
              <w:top w:val="single" w:sz="12"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Matematika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tcPr>
          <w:p w:rsidR="00BF0ECE" w:rsidRPr="00D76AD8" w:rsidRDefault="00FF6D8C" w:rsidP="00FA09C2">
            <w:pPr>
              <w:spacing w:line="276" w:lineRule="auto"/>
              <w:jc w:val="both"/>
            </w:pPr>
            <w:r w:rsidRPr="00D76AD8">
              <w:t>Prvouka</w:t>
            </w:r>
          </w:p>
        </w:tc>
        <w:tc>
          <w:tcPr>
            <w:tcW w:w="6233" w:type="dxa"/>
            <w:tcBorders>
              <w:top w:val="single" w:sz="4" w:space="0" w:color="auto"/>
              <w:left w:val="single" w:sz="12" w:space="0" w:color="auto"/>
              <w:bottom w:val="single" w:sz="4" w:space="0" w:color="auto"/>
              <w:right w:val="single" w:sz="12" w:space="0" w:color="auto"/>
            </w:tcBorders>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Vlastiveda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Výtvarná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1</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FF6D8C" w:rsidP="00FA09C2">
            <w:pPr>
              <w:spacing w:line="276" w:lineRule="auto"/>
              <w:jc w:val="both"/>
            </w:pPr>
            <w:r w:rsidRPr="00D76AD8">
              <w:t>Svet práce</w:t>
            </w:r>
            <w:r w:rsidR="00BF0ECE" w:rsidRPr="00D76AD8">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1</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Telesná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Anglický jazyk</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D76AD8"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FF6D8C" w:rsidP="00FA09C2">
            <w:pPr>
              <w:spacing w:line="276" w:lineRule="auto"/>
              <w:jc w:val="both"/>
            </w:pPr>
            <w:r w:rsidRPr="00D76AD8">
              <w:t>Pracovné vyučovanie</w:t>
            </w:r>
            <w:r w:rsidR="00BF0ECE" w:rsidRPr="00D76AD8">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FF6D8C" w:rsidP="00FA09C2">
            <w:pPr>
              <w:spacing w:line="276" w:lineRule="auto"/>
              <w:jc w:val="both"/>
            </w:pPr>
            <w:r w:rsidRPr="00D76AD8">
              <w:t>Technika</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2</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tcPr>
          <w:p w:rsidR="00BF0ECE" w:rsidRPr="00D76AD8" w:rsidRDefault="00FF6D8C" w:rsidP="00FA09C2">
            <w:pPr>
              <w:spacing w:line="276" w:lineRule="auto"/>
              <w:jc w:val="both"/>
            </w:pPr>
            <w:r w:rsidRPr="00D76AD8">
              <w:t>Regionálna výchova</w:t>
            </w:r>
          </w:p>
        </w:tc>
        <w:tc>
          <w:tcPr>
            <w:tcW w:w="6233" w:type="dxa"/>
            <w:tcBorders>
              <w:top w:val="single" w:sz="4" w:space="0" w:color="auto"/>
              <w:left w:val="single" w:sz="12" w:space="0" w:color="auto"/>
              <w:bottom w:val="single" w:sz="4" w:space="0" w:color="auto"/>
              <w:right w:val="single" w:sz="12" w:space="0" w:color="auto"/>
            </w:tcBorders>
          </w:tcPr>
          <w:p w:rsidR="00BF0ECE" w:rsidRPr="00D76AD8" w:rsidRDefault="00FF6D8C" w:rsidP="00FA09C2">
            <w:pPr>
              <w:spacing w:line="276" w:lineRule="auto"/>
              <w:jc w:val="both"/>
            </w:pPr>
            <w:r w:rsidRPr="00D76AD8">
              <w:t>1</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Hudobná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1</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tcPr>
          <w:p w:rsidR="00BF0ECE" w:rsidRPr="00D76AD8" w:rsidRDefault="00FF6D8C" w:rsidP="00FA09C2">
            <w:pPr>
              <w:spacing w:line="276" w:lineRule="auto"/>
              <w:jc w:val="both"/>
            </w:pPr>
            <w:r w:rsidRPr="00D76AD8">
              <w:t>Anglický jazyk hrou</w:t>
            </w:r>
          </w:p>
        </w:tc>
        <w:tc>
          <w:tcPr>
            <w:tcW w:w="6233" w:type="dxa"/>
            <w:tcBorders>
              <w:top w:val="single" w:sz="4" w:space="0" w:color="auto"/>
              <w:left w:val="single" w:sz="12" w:space="0" w:color="auto"/>
              <w:bottom w:val="single" w:sz="4" w:space="0" w:color="auto"/>
              <w:right w:val="single" w:sz="12" w:space="0" w:color="auto"/>
            </w:tcBorders>
          </w:tcPr>
          <w:p w:rsidR="00BF0ECE" w:rsidRPr="00D76AD8" w:rsidRDefault="00D76AD8"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D76AD8" w:rsidRDefault="00BF0ECE" w:rsidP="00FA09C2">
            <w:pPr>
              <w:spacing w:line="276" w:lineRule="auto"/>
              <w:jc w:val="both"/>
            </w:pPr>
            <w:r w:rsidRPr="00D76AD8">
              <w:t xml:space="preserve">Informatika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D76AD8" w:rsidRDefault="009D4A7C" w:rsidP="00FA09C2">
            <w:pPr>
              <w:spacing w:line="276" w:lineRule="auto"/>
              <w:jc w:val="both"/>
            </w:pPr>
            <w:r w:rsidRPr="00D76AD8">
              <w:t>0</w:t>
            </w:r>
          </w:p>
        </w:tc>
      </w:tr>
      <w:tr w:rsidR="00D76AD8" w:rsidRPr="00D76AD8" w:rsidTr="00D25217">
        <w:tc>
          <w:tcPr>
            <w:tcW w:w="2977" w:type="dxa"/>
            <w:tcBorders>
              <w:top w:val="single" w:sz="4" w:space="0" w:color="auto"/>
              <w:left w:val="single" w:sz="12" w:space="0" w:color="auto"/>
              <w:bottom w:val="single" w:sz="4" w:space="0" w:color="auto"/>
              <w:right w:val="single" w:sz="12" w:space="0" w:color="auto"/>
            </w:tcBorders>
          </w:tcPr>
          <w:p w:rsidR="00FF6D8C" w:rsidRPr="00D76AD8" w:rsidRDefault="00FF6D8C" w:rsidP="00FA09C2">
            <w:pPr>
              <w:spacing w:line="276" w:lineRule="auto"/>
              <w:jc w:val="both"/>
            </w:pPr>
            <w:r w:rsidRPr="00D76AD8">
              <w:t>Ruský jazyk</w:t>
            </w:r>
          </w:p>
        </w:tc>
        <w:tc>
          <w:tcPr>
            <w:tcW w:w="6233" w:type="dxa"/>
            <w:tcBorders>
              <w:top w:val="single" w:sz="4" w:space="0" w:color="auto"/>
              <w:left w:val="single" w:sz="12" w:space="0" w:color="auto"/>
              <w:bottom w:val="single" w:sz="4" w:space="0" w:color="auto"/>
              <w:right w:val="single" w:sz="12" w:space="0" w:color="auto"/>
            </w:tcBorders>
          </w:tcPr>
          <w:p w:rsidR="00FF6D8C" w:rsidRPr="00D76AD8" w:rsidRDefault="00FF6D8C" w:rsidP="00FA09C2">
            <w:pPr>
              <w:spacing w:line="276" w:lineRule="auto"/>
              <w:jc w:val="both"/>
            </w:pPr>
            <w:r w:rsidRPr="00D76AD8">
              <w:t>1</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FF6D8C" w:rsidRPr="00D76AD8" w:rsidRDefault="00FF6D8C" w:rsidP="00FA09C2">
            <w:pPr>
              <w:spacing w:line="276" w:lineRule="auto"/>
              <w:jc w:val="both"/>
            </w:pPr>
            <w:r w:rsidRPr="00D76AD8">
              <w:t>Výchova umením</w:t>
            </w:r>
          </w:p>
        </w:tc>
        <w:tc>
          <w:tcPr>
            <w:tcW w:w="6233" w:type="dxa"/>
            <w:tcBorders>
              <w:top w:val="single" w:sz="4" w:space="0" w:color="auto"/>
              <w:left w:val="single" w:sz="12" w:space="0" w:color="auto"/>
              <w:bottom w:val="single" w:sz="4" w:space="0" w:color="auto"/>
              <w:right w:val="single" w:sz="12" w:space="0" w:color="auto"/>
            </w:tcBorders>
          </w:tcPr>
          <w:p w:rsidR="00FF6D8C" w:rsidRPr="00D76AD8" w:rsidRDefault="00FF6D8C" w:rsidP="00FA09C2">
            <w:pPr>
              <w:spacing w:line="276" w:lineRule="auto"/>
              <w:jc w:val="both"/>
            </w:pPr>
            <w:r w:rsidRPr="00D76AD8">
              <w:t>1</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Prírodoveda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Geografia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Nemecký jazyk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Dejepis</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Fyzika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Chémia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Náboženstvo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Etická výchova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0</w:t>
            </w:r>
          </w:p>
        </w:tc>
      </w:tr>
      <w:tr w:rsidR="00D76AD8" w:rsidRPr="00D76AD8" w:rsidTr="009D4A7C">
        <w:tc>
          <w:tcPr>
            <w:tcW w:w="2977"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 xml:space="preserve">Občianska nauka </w:t>
            </w:r>
          </w:p>
        </w:tc>
        <w:tc>
          <w:tcPr>
            <w:tcW w:w="6233" w:type="dxa"/>
            <w:tcBorders>
              <w:top w:val="single" w:sz="4" w:space="0" w:color="auto"/>
              <w:left w:val="single" w:sz="12" w:space="0" w:color="auto"/>
              <w:bottom w:val="single" w:sz="4" w:space="0" w:color="auto"/>
              <w:right w:val="single" w:sz="12" w:space="0" w:color="auto"/>
            </w:tcBorders>
          </w:tcPr>
          <w:p w:rsidR="009D4A7C" w:rsidRPr="00D76AD8" w:rsidRDefault="009D4A7C" w:rsidP="00FA09C2">
            <w:pPr>
              <w:spacing w:line="276" w:lineRule="auto"/>
              <w:jc w:val="both"/>
            </w:pPr>
            <w:r w:rsidRPr="00D76AD8">
              <w:t>1</w:t>
            </w:r>
          </w:p>
        </w:tc>
      </w:tr>
      <w:tr w:rsidR="009D4A7C" w:rsidRPr="00D76AD8" w:rsidTr="00D25217">
        <w:tc>
          <w:tcPr>
            <w:tcW w:w="2977" w:type="dxa"/>
            <w:tcBorders>
              <w:top w:val="single" w:sz="4" w:space="0" w:color="auto"/>
              <w:left w:val="single" w:sz="12" w:space="0" w:color="auto"/>
              <w:bottom w:val="single" w:sz="12" w:space="0" w:color="auto"/>
              <w:right w:val="single" w:sz="12" w:space="0" w:color="auto"/>
            </w:tcBorders>
          </w:tcPr>
          <w:p w:rsidR="009D4A7C" w:rsidRPr="00D76AD8" w:rsidRDefault="009D4A7C" w:rsidP="00FA09C2">
            <w:pPr>
              <w:spacing w:line="276" w:lineRule="auto"/>
              <w:jc w:val="both"/>
            </w:pPr>
            <w:r w:rsidRPr="00D76AD8">
              <w:t xml:space="preserve">Tenis </w:t>
            </w:r>
          </w:p>
        </w:tc>
        <w:tc>
          <w:tcPr>
            <w:tcW w:w="6233" w:type="dxa"/>
            <w:tcBorders>
              <w:top w:val="single" w:sz="4" w:space="0" w:color="auto"/>
              <w:left w:val="single" w:sz="12" w:space="0" w:color="auto"/>
              <w:bottom w:val="single" w:sz="12" w:space="0" w:color="auto"/>
              <w:right w:val="single" w:sz="12" w:space="0" w:color="auto"/>
            </w:tcBorders>
          </w:tcPr>
          <w:p w:rsidR="009D4A7C" w:rsidRPr="00D76AD8" w:rsidRDefault="00D76AD8" w:rsidP="00FA09C2">
            <w:pPr>
              <w:spacing w:line="276" w:lineRule="auto"/>
              <w:jc w:val="both"/>
            </w:pPr>
            <w:r>
              <w:t>0</w:t>
            </w:r>
          </w:p>
        </w:tc>
      </w:tr>
    </w:tbl>
    <w:p w:rsidR="007E22A8" w:rsidRPr="00D76AD8" w:rsidRDefault="007E22A8" w:rsidP="00BF0ECE">
      <w:pPr>
        <w:jc w:val="both"/>
        <w:rPr>
          <w:b/>
          <w:bCs/>
        </w:rPr>
      </w:pPr>
    </w:p>
    <w:p w:rsidR="009D4A7C" w:rsidRDefault="009D4A7C" w:rsidP="00BF0ECE">
      <w:pPr>
        <w:jc w:val="both"/>
        <w:rPr>
          <w:b/>
          <w:bCs/>
          <w:color w:val="FF0000"/>
        </w:rPr>
      </w:pPr>
    </w:p>
    <w:p w:rsidR="00D76AD8" w:rsidRDefault="00D76AD8" w:rsidP="00BF0ECE">
      <w:pPr>
        <w:jc w:val="both"/>
        <w:rPr>
          <w:b/>
          <w:bCs/>
          <w:color w:val="FF0000"/>
        </w:rPr>
      </w:pPr>
    </w:p>
    <w:p w:rsidR="00D76AD8" w:rsidRDefault="00D76AD8" w:rsidP="00BF0ECE">
      <w:pPr>
        <w:jc w:val="both"/>
        <w:rPr>
          <w:b/>
          <w:bCs/>
          <w:color w:val="FF0000"/>
        </w:rPr>
      </w:pPr>
    </w:p>
    <w:p w:rsidR="00D76AD8" w:rsidRDefault="00D76AD8" w:rsidP="00BF0ECE">
      <w:pPr>
        <w:jc w:val="both"/>
        <w:rPr>
          <w:b/>
          <w:bCs/>
          <w:color w:val="FF0000"/>
        </w:rPr>
      </w:pPr>
    </w:p>
    <w:p w:rsidR="00D76AD8" w:rsidRDefault="00D76AD8" w:rsidP="00BF0ECE">
      <w:pPr>
        <w:jc w:val="both"/>
        <w:rPr>
          <w:b/>
          <w:bCs/>
          <w:color w:val="FF0000"/>
        </w:rPr>
      </w:pPr>
    </w:p>
    <w:p w:rsidR="00D76AD8" w:rsidRPr="000C68C7" w:rsidRDefault="00D76AD8" w:rsidP="00BF0ECE">
      <w:pPr>
        <w:jc w:val="both"/>
        <w:rPr>
          <w:b/>
          <w:bCs/>
          <w:color w:val="FF0000"/>
        </w:rPr>
      </w:pPr>
    </w:p>
    <w:p w:rsidR="009D4A7C" w:rsidRDefault="009D4A7C" w:rsidP="00BF0ECE">
      <w:pPr>
        <w:jc w:val="both"/>
        <w:rPr>
          <w:b/>
          <w:bCs/>
        </w:rPr>
      </w:pPr>
    </w:p>
    <w:p w:rsidR="00BF0ECE" w:rsidRPr="00A64B9E" w:rsidRDefault="00BF0ECE" w:rsidP="00BF0ECE">
      <w:pPr>
        <w:jc w:val="both"/>
        <w:rPr>
          <w:b/>
          <w:bCs/>
        </w:rPr>
      </w:pPr>
      <w:r w:rsidRPr="00A64B9E">
        <w:rPr>
          <w:b/>
          <w:bCs/>
        </w:rPr>
        <w:t>h)  Údaje o ďalšom vzdelávaní pedagogických zamestnancov školy (§2 ods.1 písm. h)</w:t>
      </w:r>
    </w:p>
    <w:p w:rsidR="00BF0ECE" w:rsidRPr="00A64B9E" w:rsidRDefault="00BF0ECE" w:rsidP="00BF0ECE">
      <w:pPr>
        <w:jc w:val="both"/>
        <w:rPr>
          <w:b/>
          <w:bCs/>
          <w:i/>
          <w:iCs/>
        </w:rPr>
      </w:pPr>
      <w:r w:rsidRPr="00A64B9E">
        <w:rPr>
          <w:b/>
          <w:bCs/>
        </w:rPr>
        <w:t xml:space="preserve">      h.1.  </w:t>
      </w:r>
      <w:r w:rsidRPr="00A64B9E">
        <w:rPr>
          <w:b/>
          <w:bCs/>
          <w:i/>
          <w:iCs/>
        </w:rPr>
        <w:t xml:space="preserve">základná škola </w:t>
      </w:r>
    </w:p>
    <w:p w:rsidR="00D76AD8" w:rsidRPr="00A64B9E" w:rsidRDefault="00D76AD8" w:rsidP="00BF0ECE">
      <w:pPr>
        <w:jc w:val="both"/>
        <w:rPr>
          <w:bCs/>
          <w:sz w:val="20"/>
          <w:szCs w:val="20"/>
        </w:rPr>
      </w:pPr>
    </w:p>
    <w:tbl>
      <w:tblPr>
        <w:tblStyle w:val="Mriekatabuky"/>
        <w:tblW w:w="0" w:type="auto"/>
        <w:jc w:val="center"/>
        <w:tblLook w:val="04A0"/>
      </w:tblPr>
      <w:tblGrid>
        <w:gridCol w:w="2303"/>
        <w:gridCol w:w="2303"/>
        <w:gridCol w:w="2303"/>
        <w:gridCol w:w="2303"/>
      </w:tblGrid>
      <w:tr w:rsidR="00A64B9E" w:rsidRPr="00A64B9E" w:rsidTr="00A64B9E">
        <w:trPr>
          <w:jc w:val="center"/>
        </w:trPr>
        <w:tc>
          <w:tcPr>
            <w:tcW w:w="2303" w:type="dxa"/>
          </w:tcPr>
          <w:p w:rsidR="00D76AD8" w:rsidRPr="00A64B9E" w:rsidRDefault="00D76AD8" w:rsidP="00BF0ECE">
            <w:pPr>
              <w:jc w:val="both"/>
              <w:rPr>
                <w:b/>
                <w:bCs/>
              </w:rPr>
            </w:pPr>
            <w:r w:rsidRPr="00A64B9E">
              <w:rPr>
                <w:b/>
                <w:bCs/>
              </w:rPr>
              <w:t>Forma vzdelávania</w:t>
            </w:r>
          </w:p>
        </w:tc>
        <w:tc>
          <w:tcPr>
            <w:tcW w:w="2303" w:type="dxa"/>
          </w:tcPr>
          <w:p w:rsidR="00D76AD8" w:rsidRPr="00A64B9E" w:rsidRDefault="00D76AD8" w:rsidP="00BF0ECE">
            <w:pPr>
              <w:jc w:val="both"/>
              <w:rPr>
                <w:b/>
                <w:bCs/>
              </w:rPr>
            </w:pPr>
            <w:r w:rsidRPr="00A64B9E">
              <w:rPr>
                <w:b/>
                <w:bCs/>
              </w:rPr>
              <w:t>Počet vzdelávaných</w:t>
            </w:r>
          </w:p>
        </w:tc>
        <w:tc>
          <w:tcPr>
            <w:tcW w:w="2303" w:type="dxa"/>
          </w:tcPr>
          <w:p w:rsidR="00D76AD8" w:rsidRPr="00A64B9E" w:rsidRDefault="00D76AD8" w:rsidP="00A64B9E">
            <w:pPr>
              <w:jc w:val="center"/>
              <w:rPr>
                <w:b/>
                <w:bCs/>
              </w:rPr>
            </w:pPr>
            <w:r w:rsidRPr="00A64B9E">
              <w:rPr>
                <w:b/>
                <w:bCs/>
              </w:rPr>
              <w:t>Ukončilo</w:t>
            </w:r>
          </w:p>
        </w:tc>
        <w:tc>
          <w:tcPr>
            <w:tcW w:w="2303" w:type="dxa"/>
          </w:tcPr>
          <w:p w:rsidR="00D76AD8" w:rsidRPr="00A64B9E" w:rsidRDefault="00D76AD8" w:rsidP="00A64B9E">
            <w:pPr>
              <w:jc w:val="center"/>
              <w:rPr>
                <w:b/>
                <w:bCs/>
              </w:rPr>
            </w:pPr>
            <w:r w:rsidRPr="00A64B9E">
              <w:rPr>
                <w:b/>
                <w:bCs/>
              </w:rPr>
              <w:t>Meno</w:t>
            </w:r>
          </w:p>
        </w:tc>
      </w:tr>
      <w:tr w:rsidR="00A64B9E" w:rsidRPr="00A64B9E" w:rsidTr="00A64B9E">
        <w:trPr>
          <w:jc w:val="center"/>
        </w:trPr>
        <w:tc>
          <w:tcPr>
            <w:tcW w:w="2303" w:type="dxa"/>
          </w:tcPr>
          <w:p w:rsidR="00D76AD8" w:rsidRPr="00A64B9E" w:rsidRDefault="00D76AD8" w:rsidP="00BF0ECE">
            <w:pPr>
              <w:jc w:val="both"/>
              <w:rPr>
                <w:bCs/>
                <w:sz w:val="20"/>
                <w:szCs w:val="20"/>
              </w:rPr>
            </w:pPr>
            <w:r w:rsidRPr="00A64B9E">
              <w:rPr>
                <w:bCs/>
                <w:sz w:val="20"/>
                <w:szCs w:val="20"/>
              </w:rPr>
              <w:t>Čitateľaká gramotnosť</w:t>
            </w:r>
          </w:p>
        </w:tc>
        <w:tc>
          <w:tcPr>
            <w:tcW w:w="2303" w:type="dxa"/>
          </w:tcPr>
          <w:p w:rsidR="00D76AD8" w:rsidRPr="00A64B9E" w:rsidRDefault="00D76AD8" w:rsidP="00A64B9E">
            <w:pPr>
              <w:jc w:val="center"/>
              <w:rPr>
                <w:bCs/>
                <w:sz w:val="20"/>
                <w:szCs w:val="20"/>
              </w:rPr>
            </w:pPr>
            <w:r w:rsidRPr="00A64B9E">
              <w:rPr>
                <w:bCs/>
                <w:sz w:val="20"/>
                <w:szCs w:val="20"/>
              </w:rPr>
              <w:t>2</w:t>
            </w:r>
          </w:p>
        </w:tc>
        <w:tc>
          <w:tcPr>
            <w:tcW w:w="2303" w:type="dxa"/>
          </w:tcPr>
          <w:p w:rsidR="00D76AD8" w:rsidRPr="00A64B9E" w:rsidRDefault="00D76AD8" w:rsidP="00A64B9E">
            <w:pPr>
              <w:jc w:val="center"/>
              <w:rPr>
                <w:bCs/>
                <w:sz w:val="20"/>
                <w:szCs w:val="20"/>
              </w:rPr>
            </w:pPr>
            <w:r w:rsidRPr="00A64B9E">
              <w:rPr>
                <w:bCs/>
                <w:sz w:val="20"/>
                <w:szCs w:val="20"/>
              </w:rPr>
              <w:t>2</w:t>
            </w:r>
          </w:p>
        </w:tc>
        <w:tc>
          <w:tcPr>
            <w:tcW w:w="2303" w:type="dxa"/>
          </w:tcPr>
          <w:p w:rsidR="00D76AD8" w:rsidRPr="00A64B9E" w:rsidRDefault="00A64B9E" w:rsidP="00BF0ECE">
            <w:pPr>
              <w:jc w:val="both"/>
              <w:rPr>
                <w:bCs/>
                <w:sz w:val="20"/>
                <w:szCs w:val="20"/>
              </w:rPr>
            </w:pPr>
            <w:r w:rsidRPr="00A64B9E">
              <w:rPr>
                <w:bCs/>
                <w:sz w:val="20"/>
                <w:szCs w:val="20"/>
              </w:rPr>
              <w:t>Mihalovičovák, Kiliková</w:t>
            </w:r>
          </w:p>
        </w:tc>
      </w:tr>
      <w:tr w:rsidR="00A64B9E" w:rsidRPr="00A64B9E" w:rsidTr="00A64B9E">
        <w:trPr>
          <w:jc w:val="center"/>
        </w:trPr>
        <w:tc>
          <w:tcPr>
            <w:tcW w:w="2303" w:type="dxa"/>
          </w:tcPr>
          <w:p w:rsidR="00D76AD8" w:rsidRPr="00A64B9E" w:rsidRDefault="00A64B9E" w:rsidP="00BF0ECE">
            <w:pPr>
              <w:jc w:val="both"/>
              <w:rPr>
                <w:bCs/>
                <w:sz w:val="20"/>
                <w:szCs w:val="20"/>
              </w:rPr>
            </w:pPr>
            <w:r w:rsidRPr="00A64B9E">
              <w:rPr>
                <w:bCs/>
                <w:sz w:val="20"/>
                <w:szCs w:val="20"/>
              </w:rPr>
              <w:t>1. atestácia</w:t>
            </w:r>
          </w:p>
        </w:tc>
        <w:tc>
          <w:tcPr>
            <w:tcW w:w="2303" w:type="dxa"/>
          </w:tcPr>
          <w:p w:rsidR="00D76AD8" w:rsidRPr="00A64B9E" w:rsidRDefault="00A64B9E" w:rsidP="00A64B9E">
            <w:pPr>
              <w:jc w:val="center"/>
              <w:rPr>
                <w:bCs/>
                <w:sz w:val="20"/>
                <w:szCs w:val="20"/>
              </w:rPr>
            </w:pPr>
            <w:r w:rsidRPr="00A64B9E">
              <w:rPr>
                <w:bCs/>
                <w:sz w:val="20"/>
                <w:szCs w:val="20"/>
              </w:rPr>
              <w:t>2</w:t>
            </w:r>
          </w:p>
        </w:tc>
        <w:tc>
          <w:tcPr>
            <w:tcW w:w="2303" w:type="dxa"/>
          </w:tcPr>
          <w:p w:rsidR="00D76AD8" w:rsidRPr="00A64B9E" w:rsidRDefault="00A64B9E" w:rsidP="00A64B9E">
            <w:pPr>
              <w:jc w:val="center"/>
              <w:rPr>
                <w:bCs/>
                <w:sz w:val="20"/>
                <w:szCs w:val="20"/>
              </w:rPr>
            </w:pPr>
            <w:r w:rsidRPr="00A64B9E">
              <w:rPr>
                <w:bCs/>
                <w:sz w:val="20"/>
                <w:szCs w:val="20"/>
              </w:rPr>
              <w:t>1</w:t>
            </w:r>
          </w:p>
        </w:tc>
        <w:tc>
          <w:tcPr>
            <w:tcW w:w="2303" w:type="dxa"/>
          </w:tcPr>
          <w:p w:rsidR="00D76AD8" w:rsidRPr="00A64B9E" w:rsidRDefault="00A64B9E" w:rsidP="00BF0ECE">
            <w:pPr>
              <w:jc w:val="both"/>
              <w:rPr>
                <w:bCs/>
                <w:sz w:val="20"/>
                <w:szCs w:val="20"/>
              </w:rPr>
            </w:pPr>
            <w:r w:rsidRPr="00A64B9E">
              <w:rPr>
                <w:bCs/>
                <w:sz w:val="20"/>
                <w:szCs w:val="20"/>
              </w:rPr>
              <w:t>Babiaková, Mikulová</w:t>
            </w:r>
          </w:p>
        </w:tc>
      </w:tr>
      <w:tr w:rsidR="00A64B9E" w:rsidRPr="00A64B9E" w:rsidTr="00A64B9E">
        <w:trPr>
          <w:jc w:val="center"/>
        </w:trPr>
        <w:tc>
          <w:tcPr>
            <w:tcW w:w="2303" w:type="dxa"/>
          </w:tcPr>
          <w:p w:rsidR="00D76AD8" w:rsidRPr="00A64B9E" w:rsidRDefault="00A64B9E" w:rsidP="00BF0ECE">
            <w:pPr>
              <w:jc w:val="both"/>
              <w:rPr>
                <w:bCs/>
                <w:sz w:val="20"/>
                <w:szCs w:val="20"/>
              </w:rPr>
            </w:pPr>
            <w:r w:rsidRPr="00A64B9E">
              <w:rPr>
                <w:bCs/>
                <w:sz w:val="20"/>
                <w:szCs w:val="20"/>
              </w:rPr>
              <w:t>2. atestácia</w:t>
            </w:r>
          </w:p>
        </w:tc>
        <w:tc>
          <w:tcPr>
            <w:tcW w:w="2303" w:type="dxa"/>
          </w:tcPr>
          <w:p w:rsidR="00D76AD8" w:rsidRPr="00A64B9E" w:rsidRDefault="00A64B9E" w:rsidP="00A64B9E">
            <w:pPr>
              <w:jc w:val="center"/>
              <w:rPr>
                <w:bCs/>
                <w:sz w:val="20"/>
                <w:szCs w:val="20"/>
              </w:rPr>
            </w:pPr>
            <w:r w:rsidRPr="00A64B9E">
              <w:rPr>
                <w:bCs/>
                <w:sz w:val="20"/>
                <w:szCs w:val="20"/>
              </w:rPr>
              <w:t>1</w:t>
            </w:r>
          </w:p>
        </w:tc>
        <w:tc>
          <w:tcPr>
            <w:tcW w:w="2303" w:type="dxa"/>
          </w:tcPr>
          <w:p w:rsidR="00D76AD8" w:rsidRPr="00A64B9E" w:rsidRDefault="00A64B9E" w:rsidP="00A64B9E">
            <w:pPr>
              <w:jc w:val="center"/>
              <w:rPr>
                <w:bCs/>
                <w:sz w:val="20"/>
                <w:szCs w:val="20"/>
              </w:rPr>
            </w:pPr>
            <w:r w:rsidRPr="00A64B9E">
              <w:rPr>
                <w:bCs/>
                <w:sz w:val="20"/>
                <w:szCs w:val="20"/>
              </w:rPr>
              <w:t>0</w:t>
            </w:r>
          </w:p>
        </w:tc>
        <w:tc>
          <w:tcPr>
            <w:tcW w:w="2303" w:type="dxa"/>
          </w:tcPr>
          <w:p w:rsidR="00D76AD8" w:rsidRPr="00A64B9E" w:rsidRDefault="00A64B9E" w:rsidP="00BF0ECE">
            <w:pPr>
              <w:jc w:val="both"/>
              <w:rPr>
                <w:bCs/>
                <w:sz w:val="20"/>
                <w:szCs w:val="20"/>
              </w:rPr>
            </w:pPr>
            <w:r w:rsidRPr="00A64B9E">
              <w:rPr>
                <w:bCs/>
                <w:sz w:val="20"/>
                <w:szCs w:val="20"/>
              </w:rPr>
              <w:t>Slosiariková</w:t>
            </w:r>
          </w:p>
        </w:tc>
      </w:tr>
      <w:tr w:rsidR="00A64B9E" w:rsidRPr="00A64B9E" w:rsidTr="00A64B9E">
        <w:trPr>
          <w:jc w:val="center"/>
        </w:trPr>
        <w:tc>
          <w:tcPr>
            <w:tcW w:w="2303" w:type="dxa"/>
          </w:tcPr>
          <w:p w:rsidR="00D76AD8" w:rsidRPr="00A64B9E" w:rsidRDefault="00A64B9E" w:rsidP="00BF0ECE">
            <w:pPr>
              <w:jc w:val="both"/>
              <w:rPr>
                <w:bCs/>
                <w:sz w:val="20"/>
                <w:szCs w:val="20"/>
              </w:rPr>
            </w:pPr>
            <w:r w:rsidRPr="00A64B9E">
              <w:rPr>
                <w:bCs/>
                <w:sz w:val="20"/>
                <w:szCs w:val="20"/>
              </w:rPr>
              <w:t>Funkčné vzdelávanie</w:t>
            </w:r>
          </w:p>
        </w:tc>
        <w:tc>
          <w:tcPr>
            <w:tcW w:w="2303" w:type="dxa"/>
          </w:tcPr>
          <w:p w:rsidR="00D76AD8" w:rsidRPr="00A64B9E" w:rsidRDefault="00A64B9E" w:rsidP="00A64B9E">
            <w:pPr>
              <w:jc w:val="center"/>
              <w:rPr>
                <w:bCs/>
                <w:sz w:val="20"/>
                <w:szCs w:val="20"/>
              </w:rPr>
            </w:pPr>
            <w:r w:rsidRPr="00A64B9E">
              <w:rPr>
                <w:bCs/>
                <w:sz w:val="20"/>
                <w:szCs w:val="20"/>
              </w:rPr>
              <w:t>1</w:t>
            </w:r>
          </w:p>
        </w:tc>
        <w:tc>
          <w:tcPr>
            <w:tcW w:w="2303" w:type="dxa"/>
          </w:tcPr>
          <w:p w:rsidR="00D76AD8" w:rsidRPr="00A64B9E" w:rsidRDefault="00A64B9E" w:rsidP="00A64B9E">
            <w:pPr>
              <w:jc w:val="center"/>
              <w:rPr>
                <w:bCs/>
                <w:sz w:val="20"/>
                <w:szCs w:val="20"/>
              </w:rPr>
            </w:pPr>
            <w:r w:rsidRPr="00A64B9E">
              <w:rPr>
                <w:bCs/>
                <w:sz w:val="20"/>
                <w:szCs w:val="20"/>
              </w:rPr>
              <w:t>0</w:t>
            </w:r>
          </w:p>
        </w:tc>
        <w:tc>
          <w:tcPr>
            <w:tcW w:w="2303" w:type="dxa"/>
          </w:tcPr>
          <w:p w:rsidR="00D76AD8" w:rsidRPr="00A64B9E" w:rsidRDefault="00A64B9E" w:rsidP="00BF0ECE">
            <w:pPr>
              <w:jc w:val="both"/>
              <w:rPr>
                <w:bCs/>
                <w:sz w:val="20"/>
                <w:szCs w:val="20"/>
              </w:rPr>
            </w:pPr>
            <w:r w:rsidRPr="00A64B9E">
              <w:rPr>
                <w:bCs/>
                <w:sz w:val="20"/>
                <w:szCs w:val="20"/>
              </w:rPr>
              <w:t>Slosiariková</w:t>
            </w:r>
          </w:p>
        </w:tc>
      </w:tr>
    </w:tbl>
    <w:p w:rsidR="00D76AD8" w:rsidRPr="000C68C7" w:rsidRDefault="00D76AD8" w:rsidP="00BF0ECE">
      <w:pPr>
        <w:jc w:val="both"/>
        <w:rPr>
          <w:bCs/>
          <w:color w:val="FF0000"/>
          <w:sz w:val="20"/>
          <w:szCs w:val="20"/>
        </w:rPr>
      </w:pPr>
    </w:p>
    <w:p w:rsidR="00BF0ECE" w:rsidRPr="002F2312" w:rsidRDefault="00BF0ECE" w:rsidP="00BF0ECE">
      <w:pPr>
        <w:jc w:val="both"/>
        <w:rPr>
          <w:b/>
          <w:bCs/>
        </w:rPr>
      </w:pPr>
      <w:r w:rsidRPr="002F2312">
        <w:rPr>
          <w:b/>
          <w:bCs/>
        </w:rPr>
        <w:t xml:space="preserve">i) Údaje o aktivitách a prezentácii školy na verejnosti ( § 2 ods. 1 písm. i) </w:t>
      </w:r>
    </w:p>
    <w:p w:rsidR="00BF0ECE" w:rsidRPr="002F2312" w:rsidRDefault="00BF0ECE" w:rsidP="00BF0ECE">
      <w:pPr>
        <w:jc w:val="both"/>
        <w:rPr>
          <w:b/>
          <w:bCs/>
        </w:rPr>
      </w:pPr>
    </w:p>
    <w:p w:rsidR="00AC66B7" w:rsidRPr="002F2312" w:rsidRDefault="00BF0ECE" w:rsidP="00BF0ECE">
      <w:pPr>
        <w:jc w:val="both"/>
        <w:rPr>
          <w:b/>
          <w:bCs/>
        </w:rPr>
      </w:pPr>
      <w:r w:rsidRPr="002F2312">
        <w:rPr>
          <w:b/>
          <w:bCs/>
        </w:rPr>
        <w:t xml:space="preserve">    Viď. Vyhodnocovacia správa Centra voľného času </w:t>
      </w:r>
    </w:p>
    <w:p w:rsidR="00AC66B7" w:rsidRPr="000C68C7" w:rsidRDefault="00AC66B7" w:rsidP="00BF0ECE">
      <w:pPr>
        <w:jc w:val="both"/>
        <w:rPr>
          <w:b/>
          <w:bCs/>
          <w:color w:val="FF0000"/>
        </w:rPr>
      </w:pPr>
    </w:p>
    <w:p w:rsidR="00BF0ECE" w:rsidRPr="005B3C5E" w:rsidRDefault="00012270" w:rsidP="00BF0ECE">
      <w:pPr>
        <w:jc w:val="both"/>
        <w:rPr>
          <w:b/>
          <w:bCs/>
          <w:color w:val="000000" w:themeColor="text1"/>
        </w:rPr>
      </w:pPr>
      <w:r w:rsidRPr="005B3C5E">
        <w:rPr>
          <w:b/>
          <w:bCs/>
          <w:color w:val="000000" w:themeColor="text1"/>
          <w:sz w:val="28"/>
        </w:rPr>
        <w:t>j</w:t>
      </w:r>
      <w:r w:rsidR="00BF0ECE" w:rsidRPr="005B3C5E">
        <w:rPr>
          <w:b/>
          <w:bCs/>
          <w:color w:val="000000" w:themeColor="text1"/>
          <w:sz w:val="28"/>
        </w:rPr>
        <w:t xml:space="preserve">) </w:t>
      </w:r>
      <w:r w:rsidR="00BF0ECE" w:rsidRPr="005B3C5E">
        <w:rPr>
          <w:b/>
          <w:bCs/>
          <w:color w:val="000000" w:themeColor="text1"/>
        </w:rPr>
        <w:t>Údaje o projektoch, do ktorých je škola zapojená ( § 2 ods. 1 písm. j)</w:t>
      </w:r>
    </w:p>
    <w:p w:rsidR="00BF0ECE" w:rsidRPr="005B3C5E" w:rsidRDefault="00BF0ECE" w:rsidP="00BF0ECE">
      <w:pPr>
        <w:jc w:val="both"/>
        <w:rPr>
          <w:b/>
          <w:bCs/>
          <w:color w:val="000000" w:themeColor="text1"/>
        </w:rPr>
      </w:pPr>
      <w:r w:rsidRPr="005B3C5E">
        <w:rPr>
          <w:b/>
          <w:bCs/>
          <w:color w:val="000000" w:themeColor="text1"/>
        </w:rPr>
        <w:t xml:space="preserve">           k.1.  základná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0"/>
        <w:gridCol w:w="1800"/>
        <w:gridCol w:w="1800"/>
        <w:gridCol w:w="3020"/>
      </w:tblGrid>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Názov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Termín začatie realizácie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Termín ukončenia realizácie projektu</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center"/>
              <w:rPr>
                <w:b/>
                <w:bCs/>
                <w:color w:val="000000" w:themeColor="text1"/>
              </w:rPr>
            </w:pPr>
            <w:r w:rsidRPr="005B3C5E">
              <w:rPr>
                <w:b/>
                <w:bCs/>
                <w:color w:val="000000" w:themeColor="text1"/>
              </w:rPr>
              <w:t>Výsledky</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Infovek Otvorená škola</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2002</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 xml:space="preserve">apríl 2007 </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Žiacka vedecká konferencia</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Baltik</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2005</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jún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10. miesto v celoslov. súťaži</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 xml:space="preserve">Digitálni štúrovci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2005</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apríl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Žiacka vedecká konferencia</w:t>
            </w:r>
          </w:p>
        </w:tc>
      </w:tr>
      <w:tr w:rsidR="00BF0ECE" w:rsidRPr="005B3C5E" w:rsidTr="00FA09C2">
        <w:trPr>
          <w:trHeight w:val="302"/>
        </w:trPr>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 xml:space="preserve">Otvorená škola-šport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2004</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október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Zriadenie posilňovne</w:t>
            </w:r>
          </w:p>
        </w:tc>
      </w:tr>
      <w:tr w:rsidR="00BF0ECE" w:rsidRPr="005B3C5E" w:rsidTr="00FA09C2">
        <w:trPr>
          <w:trHeight w:val="519"/>
        </w:trPr>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Škola podporujúca zdravie</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1997</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Aktivity  na posilnenie zdravého životného štýlu</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rPr>
              <w:t xml:space="preserve">Separovanie odpadu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september 2005</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jún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Ochrana životného prostr.</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 xml:space="preserve">Enviroprojekt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Jún 2007</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december 2007</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Zalesňovanie divokej skládky</w:t>
            </w:r>
          </w:p>
          <w:p w:rsidR="00BF0ECE" w:rsidRPr="005B3C5E" w:rsidRDefault="00BF0ECE" w:rsidP="00FA09C2">
            <w:pPr>
              <w:spacing w:line="276" w:lineRule="auto"/>
              <w:jc w:val="both"/>
              <w:rPr>
                <w:color w:val="000000" w:themeColor="text1"/>
              </w:rPr>
            </w:pPr>
            <w:r w:rsidRPr="005B3C5E">
              <w:rPr>
                <w:color w:val="000000" w:themeColor="text1"/>
                <w:sz w:val="22"/>
                <w:szCs w:val="22"/>
              </w:rPr>
              <w:t>Výsadba 1000 ks duba červen</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 xml:space="preserve">Enviroprojekt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Jún 2008</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december  2008</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rPr>
                <w:color w:val="000000" w:themeColor="text1"/>
              </w:rPr>
            </w:pPr>
            <w:r w:rsidRPr="005B3C5E">
              <w:rPr>
                <w:color w:val="000000" w:themeColor="text1"/>
                <w:sz w:val="22"/>
                <w:szCs w:val="22"/>
              </w:rPr>
              <w:t>Vydanie publikácie Spoznávame Gavúrky, chránený areál v chotári obce Dobrá Niva</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 xml:space="preserve">Zelená škola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2011</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Jún 2013</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rPr>
                <w:color w:val="000000" w:themeColor="text1"/>
              </w:rPr>
            </w:pPr>
            <w:r w:rsidRPr="005B3C5E">
              <w:rPr>
                <w:color w:val="000000" w:themeColor="text1"/>
                <w:sz w:val="22"/>
                <w:szCs w:val="22"/>
              </w:rPr>
              <w:t>Získanie certifikátu Zelená škola</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 xml:space="preserve">Zelená škola </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2013</w:t>
            </w:r>
          </w:p>
        </w:tc>
        <w:tc>
          <w:tcPr>
            <w:tcW w:w="180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sz w:val="22"/>
                <w:szCs w:val="22"/>
              </w:rPr>
              <w:t>Jún 2015</w:t>
            </w:r>
          </w:p>
        </w:tc>
        <w:tc>
          <w:tcPr>
            <w:tcW w:w="3020" w:type="dxa"/>
            <w:tcBorders>
              <w:top w:val="single" w:sz="4" w:space="0" w:color="auto"/>
              <w:left w:val="single" w:sz="4" w:space="0" w:color="auto"/>
              <w:bottom w:val="single" w:sz="4" w:space="0" w:color="auto"/>
              <w:right w:val="single" w:sz="4" w:space="0" w:color="auto"/>
            </w:tcBorders>
            <w:hideMark/>
          </w:tcPr>
          <w:p w:rsidR="00BF0ECE" w:rsidRPr="005B3C5E" w:rsidRDefault="00BF0ECE" w:rsidP="00FA09C2">
            <w:pPr>
              <w:spacing w:line="276" w:lineRule="auto"/>
              <w:rPr>
                <w:color w:val="000000" w:themeColor="text1"/>
              </w:rPr>
            </w:pPr>
            <w:r w:rsidRPr="005B3C5E">
              <w:rPr>
                <w:color w:val="000000" w:themeColor="text1"/>
                <w:sz w:val="22"/>
                <w:szCs w:val="22"/>
              </w:rPr>
              <w:t>Bylinková špirála, náučný chodník</w:t>
            </w: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 xml:space="preserve">Aktivizujúce metódy vo výchove </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r w:rsidRPr="005B3C5E">
              <w:rPr>
                <w:color w:val="000000" w:themeColor="text1"/>
                <w:sz w:val="22"/>
                <w:szCs w:val="22"/>
              </w:rPr>
              <w:t>September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Zvyšovanie kvality vzdelávania na ZŠ a SŠ s využitím elektronického testovania</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p w:rsidR="00BF0ECE" w:rsidRPr="005B3C5E" w:rsidRDefault="00BF0ECE" w:rsidP="00FA09C2">
            <w:pPr>
              <w:spacing w:line="276" w:lineRule="auto"/>
              <w:jc w:val="both"/>
              <w:rPr>
                <w:color w:val="000000" w:themeColor="text1"/>
              </w:rPr>
            </w:pPr>
            <w:r w:rsidRPr="005B3C5E">
              <w:rPr>
                <w:color w:val="000000" w:themeColor="text1"/>
                <w:sz w:val="22"/>
                <w:szCs w:val="22"/>
              </w:rPr>
              <w:t>Rok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Elektronizácia vzdeláva-cieho systému regionál. školství-Digiškola</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r w:rsidRPr="005B3C5E">
              <w:rPr>
                <w:color w:val="000000" w:themeColor="text1"/>
                <w:sz w:val="22"/>
                <w:szCs w:val="22"/>
              </w:rPr>
              <w:t>Rok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Komplexný poradenský systém prevencie a ovplyvňovania sociálno- patologických javov v školskom prostredí</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r w:rsidRPr="005B3C5E">
              <w:rPr>
                <w:color w:val="000000" w:themeColor="text1"/>
                <w:sz w:val="22"/>
                <w:szCs w:val="22"/>
              </w:rPr>
              <w:t>Rok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E562A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Moderné vzdelávanie- digitálne vzdelávanie pre všeobecno-vzdel.predmety</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r w:rsidRPr="005B3C5E">
              <w:rPr>
                <w:color w:val="000000" w:themeColor="text1"/>
                <w:sz w:val="22"/>
                <w:szCs w:val="22"/>
              </w:rPr>
              <w:t>Rok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r w:rsidR="00BF0ECE" w:rsidRPr="005B3C5E" w:rsidTr="00FA09C2">
        <w:tc>
          <w:tcPr>
            <w:tcW w:w="259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pStyle w:val="xl45"/>
              <w:spacing w:before="0" w:beforeAutospacing="0" w:after="0" w:afterAutospacing="0" w:line="276" w:lineRule="auto"/>
              <w:rPr>
                <w:rFonts w:ascii="Times New Roman" w:hAnsi="Times New Roman"/>
                <w:b w:val="0"/>
                <w:bCs w:val="0"/>
                <w:color w:val="000000" w:themeColor="text1"/>
              </w:rPr>
            </w:pPr>
            <w:r w:rsidRPr="005B3C5E">
              <w:rPr>
                <w:rFonts w:ascii="Times New Roman" w:hAnsi="Times New Roman"/>
                <w:b w:val="0"/>
                <w:bCs w:val="0"/>
                <w:color w:val="000000" w:themeColor="text1"/>
                <w:sz w:val="22"/>
                <w:szCs w:val="22"/>
              </w:rPr>
              <w:t>Podpora profesijnej orientácie žiakov ZŠ na odborné vzdelávanie a prípravu polytech.vých. zameranej na rozvoj prac. zručností a práca s talentami</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r w:rsidRPr="005B3C5E">
              <w:rPr>
                <w:color w:val="000000" w:themeColor="text1"/>
                <w:sz w:val="22"/>
                <w:szCs w:val="22"/>
              </w:rPr>
              <w:t>Rok 2014</w:t>
            </w:r>
          </w:p>
        </w:tc>
        <w:tc>
          <w:tcPr>
            <w:tcW w:w="180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jc w:val="both"/>
              <w:rPr>
                <w:color w:val="000000" w:themeColor="text1"/>
              </w:rPr>
            </w:pPr>
          </w:p>
        </w:tc>
        <w:tc>
          <w:tcPr>
            <w:tcW w:w="3020" w:type="dxa"/>
            <w:tcBorders>
              <w:top w:val="single" w:sz="4" w:space="0" w:color="auto"/>
              <w:left w:val="single" w:sz="4" w:space="0" w:color="auto"/>
              <w:bottom w:val="single" w:sz="4" w:space="0" w:color="auto"/>
              <w:right w:val="single" w:sz="4" w:space="0" w:color="auto"/>
            </w:tcBorders>
          </w:tcPr>
          <w:p w:rsidR="00BF0ECE" w:rsidRPr="005B3C5E" w:rsidRDefault="00BF0ECE" w:rsidP="00FA09C2">
            <w:pPr>
              <w:spacing w:line="276" w:lineRule="auto"/>
              <w:rPr>
                <w:color w:val="000000" w:themeColor="text1"/>
              </w:rPr>
            </w:pPr>
          </w:p>
        </w:tc>
      </w:tr>
    </w:tbl>
    <w:p w:rsidR="00011775" w:rsidRPr="005B3C5E" w:rsidRDefault="00011775" w:rsidP="00BF0ECE">
      <w:pPr>
        <w:jc w:val="both"/>
        <w:rPr>
          <w:b/>
          <w:bCs/>
          <w:color w:val="000000" w:themeColor="text1"/>
        </w:rPr>
      </w:pPr>
    </w:p>
    <w:p w:rsidR="00BF0ECE" w:rsidRPr="005B3C5E" w:rsidRDefault="00012270" w:rsidP="00BF0ECE">
      <w:pPr>
        <w:jc w:val="both"/>
        <w:rPr>
          <w:b/>
          <w:bCs/>
          <w:color w:val="000000" w:themeColor="text1"/>
        </w:rPr>
      </w:pPr>
      <w:r w:rsidRPr="005B3C5E">
        <w:rPr>
          <w:b/>
          <w:bCs/>
          <w:color w:val="000000" w:themeColor="text1"/>
        </w:rPr>
        <w:t>k</w:t>
      </w:r>
      <w:r w:rsidR="00BF0ECE" w:rsidRPr="005B3C5E">
        <w:rPr>
          <w:b/>
          <w:bCs/>
          <w:color w:val="000000" w:themeColor="text1"/>
        </w:rPr>
        <w:t xml:space="preserve">) Údaje o výsledkoch inšpekčnej činnosti vykonanej Štátnou školskou inšpekciou v škole  </w:t>
      </w:r>
    </w:p>
    <w:p w:rsidR="00BF0ECE" w:rsidRPr="005B3C5E" w:rsidRDefault="00BF0ECE" w:rsidP="00BF0ECE">
      <w:pPr>
        <w:jc w:val="both"/>
        <w:rPr>
          <w:b/>
          <w:bCs/>
          <w:color w:val="000000" w:themeColor="text1"/>
        </w:rPr>
      </w:pPr>
      <w:r w:rsidRPr="005B3C5E">
        <w:rPr>
          <w:b/>
          <w:bCs/>
          <w:color w:val="000000" w:themeColor="text1"/>
        </w:rPr>
        <w:t xml:space="preserve">   (§ 2 ods. 1 písm. k) </w:t>
      </w:r>
    </w:p>
    <w:p w:rsidR="00BF0ECE" w:rsidRPr="005B3C5E" w:rsidRDefault="00BF0ECE" w:rsidP="00BF0ECE">
      <w:pPr>
        <w:jc w:val="both"/>
        <w:rPr>
          <w:b/>
          <w:bCs/>
          <w:color w:val="000000" w:themeColor="text1"/>
        </w:rPr>
      </w:pPr>
    </w:p>
    <w:p w:rsidR="00BF0ECE" w:rsidRPr="005B3C5E" w:rsidRDefault="00BF0ECE" w:rsidP="00BF0ECE">
      <w:pPr>
        <w:jc w:val="both"/>
        <w:rPr>
          <w:color w:val="000000" w:themeColor="text1"/>
        </w:rPr>
      </w:pPr>
      <w:r w:rsidRPr="005B3C5E">
        <w:rPr>
          <w:color w:val="000000" w:themeColor="text1"/>
        </w:rPr>
        <w:t>Komplexná inšpekcia vykonaná v dňoch</w:t>
      </w:r>
    </w:p>
    <w:p w:rsidR="00BF0ECE" w:rsidRPr="005B3C5E" w:rsidRDefault="00BF0ECE" w:rsidP="00BF0ECE">
      <w:pPr>
        <w:jc w:val="both"/>
        <w:rPr>
          <w:color w:val="000000" w:themeColor="text1"/>
        </w:rPr>
      </w:pPr>
      <w:r w:rsidRPr="005B3C5E">
        <w:rPr>
          <w:color w:val="000000" w:themeColor="text1"/>
        </w:rPr>
        <w:t xml:space="preserve"> 2. 2. 2011 – 8. 2. 2011</w:t>
      </w:r>
    </w:p>
    <w:p w:rsidR="00BF0ECE" w:rsidRPr="005B3C5E" w:rsidRDefault="00BF0ECE" w:rsidP="00BF0ECE">
      <w:pPr>
        <w:jc w:val="both"/>
        <w:rPr>
          <w:color w:val="000000" w:themeColor="text1"/>
        </w:rPr>
      </w:pPr>
      <w:r w:rsidRPr="005B3C5E">
        <w:rPr>
          <w:color w:val="000000" w:themeColor="text1"/>
        </w:rPr>
        <w:t>Školská inšpekcia hodnotí na:</w:t>
      </w:r>
    </w:p>
    <w:p w:rsidR="00BF0ECE" w:rsidRPr="005B3C5E" w:rsidRDefault="00BF0ECE" w:rsidP="00BF0ECE">
      <w:pPr>
        <w:jc w:val="both"/>
        <w:rPr>
          <w:b/>
          <w:bCs/>
          <w:i/>
          <w:iCs/>
          <w:color w:val="000000" w:themeColor="text1"/>
        </w:rPr>
      </w:pPr>
      <w:r w:rsidRPr="005B3C5E">
        <w:rPr>
          <w:b/>
          <w:bCs/>
          <w:i/>
          <w:iCs/>
          <w:color w:val="000000" w:themeColor="text1"/>
        </w:rPr>
        <w:t>veľmi dobrej úrovni:</w:t>
      </w:r>
    </w:p>
    <w:p w:rsidR="00BF0ECE" w:rsidRPr="005B3C5E" w:rsidRDefault="00BF0ECE" w:rsidP="00BF0ECE">
      <w:pPr>
        <w:jc w:val="both"/>
        <w:rPr>
          <w:color w:val="000000" w:themeColor="text1"/>
        </w:rPr>
      </w:pPr>
      <w:r w:rsidRPr="005B3C5E">
        <w:rPr>
          <w:color w:val="000000" w:themeColor="text1"/>
        </w:rPr>
        <w:t xml:space="preserve">riadenie školy a podmienky výchovy a vzdelávania </w:t>
      </w:r>
    </w:p>
    <w:p w:rsidR="00BF0ECE" w:rsidRPr="005B3C5E" w:rsidRDefault="00BF0ECE" w:rsidP="00BF0ECE">
      <w:pPr>
        <w:jc w:val="both"/>
        <w:rPr>
          <w:b/>
          <w:bCs/>
          <w:i/>
          <w:iCs/>
          <w:color w:val="000000" w:themeColor="text1"/>
        </w:rPr>
      </w:pPr>
      <w:r w:rsidRPr="005B3C5E">
        <w:rPr>
          <w:b/>
          <w:bCs/>
          <w:i/>
          <w:iCs/>
          <w:color w:val="000000" w:themeColor="text1"/>
        </w:rPr>
        <w:t>dobrej úrovni:</w:t>
      </w:r>
    </w:p>
    <w:p w:rsidR="00BF0ECE" w:rsidRPr="005B3C5E" w:rsidRDefault="00BF0ECE" w:rsidP="00BF0ECE">
      <w:pPr>
        <w:jc w:val="both"/>
        <w:rPr>
          <w:color w:val="000000" w:themeColor="text1"/>
        </w:rPr>
      </w:pPr>
      <w:r w:rsidRPr="005B3C5E">
        <w:rPr>
          <w:color w:val="000000" w:themeColor="text1"/>
        </w:rPr>
        <w:t xml:space="preserve">stav a úroveň vyučovania a učenia na 1. stupni </w:t>
      </w:r>
    </w:p>
    <w:p w:rsidR="00BF0ECE" w:rsidRPr="005B3C5E" w:rsidRDefault="00BF0ECE" w:rsidP="00BF0ECE">
      <w:pPr>
        <w:jc w:val="both"/>
        <w:rPr>
          <w:b/>
          <w:bCs/>
          <w:i/>
          <w:iCs/>
          <w:color w:val="000000" w:themeColor="text1"/>
        </w:rPr>
      </w:pPr>
      <w:r w:rsidRPr="005B3C5E">
        <w:rPr>
          <w:b/>
          <w:bCs/>
          <w:i/>
          <w:iCs/>
          <w:color w:val="000000" w:themeColor="text1"/>
        </w:rPr>
        <w:t>na priemernej úrovni:</w:t>
      </w:r>
    </w:p>
    <w:p w:rsidR="00BF0ECE" w:rsidRPr="005B3C5E" w:rsidRDefault="00BF0ECE" w:rsidP="00BF0ECE">
      <w:pPr>
        <w:jc w:val="both"/>
        <w:rPr>
          <w:color w:val="000000" w:themeColor="text1"/>
        </w:rPr>
      </w:pPr>
      <w:r w:rsidRPr="005B3C5E">
        <w:rPr>
          <w:color w:val="000000" w:themeColor="text1"/>
        </w:rPr>
        <w:t>stav a úroveň vyučovania a učenia na 2. stupni</w:t>
      </w:r>
    </w:p>
    <w:p w:rsidR="00BF0ECE" w:rsidRPr="005B3C5E" w:rsidRDefault="00BF0ECE" w:rsidP="00BF0ECE">
      <w:pPr>
        <w:jc w:val="both"/>
        <w:rPr>
          <w:b/>
          <w:bCs/>
          <w:i/>
          <w:iCs/>
          <w:color w:val="000000" w:themeColor="text1"/>
        </w:rPr>
      </w:pPr>
      <w:r w:rsidRPr="005B3C5E">
        <w:rPr>
          <w:b/>
          <w:bCs/>
          <w:i/>
          <w:iCs/>
          <w:color w:val="000000" w:themeColor="text1"/>
        </w:rPr>
        <w:t>málo vyhovujúcej úrovni:</w:t>
      </w:r>
    </w:p>
    <w:p w:rsidR="00BF0ECE" w:rsidRPr="005B3C5E" w:rsidRDefault="00BF0ECE" w:rsidP="00BF0ECE">
      <w:pPr>
        <w:jc w:val="both"/>
        <w:rPr>
          <w:color w:val="000000" w:themeColor="text1"/>
        </w:rPr>
      </w:pPr>
      <w:r w:rsidRPr="005B3C5E">
        <w:rPr>
          <w:color w:val="000000" w:themeColor="text1"/>
        </w:rPr>
        <w:t>test z prírodopisu v 9. ročníku</w:t>
      </w:r>
    </w:p>
    <w:p w:rsidR="00BF0ECE" w:rsidRPr="005B3C5E" w:rsidRDefault="00BF0ECE" w:rsidP="00BF0ECE">
      <w:pPr>
        <w:jc w:val="both"/>
        <w:rPr>
          <w:b/>
          <w:bCs/>
          <w:i/>
          <w:iCs/>
          <w:color w:val="000000" w:themeColor="text1"/>
        </w:rPr>
      </w:pPr>
      <w:r w:rsidRPr="005B3C5E">
        <w:rPr>
          <w:b/>
          <w:bCs/>
          <w:i/>
          <w:iCs/>
          <w:color w:val="000000" w:themeColor="text1"/>
        </w:rPr>
        <w:t>nev</w:t>
      </w:r>
      <w:r w:rsidR="000C68C7" w:rsidRPr="005B3C5E">
        <w:rPr>
          <w:b/>
          <w:bCs/>
          <w:i/>
          <w:iCs/>
          <w:color w:val="000000" w:themeColor="text1"/>
        </w:rPr>
        <w:t>i</w:t>
      </w:r>
      <w:r w:rsidRPr="005B3C5E">
        <w:rPr>
          <w:b/>
          <w:bCs/>
          <w:i/>
          <w:iCs/>
          <w:color w:val="000000" w:themeColor="text1"/>
        </w:rPr>
        <w:t xml:space="preserve">hovujúca úroveň </w:t>
      </w:r>
    </w:p>
    <w:p w:rsidR="00BF0ECE" w:rsidRPr="005B3C5E" w:rsidRDefault="00BF0ECE" w:rsidP="00BF0ECE">
      <w:pPr>
        <w:jc w:val="both"/>
        <w:rPr>
          <w:color w:val="000000" w:themeColor="text1"/>
        </w:rPr>
      </w:pPr>
      <w:r w:rsidRPr="005B3C5E">
        <w:rPr>
          <w:color w:val="000000" w:themeColor="text1"/>
        </w:rPr>
        <w:t>test z fyziky 9. ročník</w:t>
      </w:r>
    </w:p>
    <w:p w:rsidR="00BF0ECE" w:rsidRPr="005B3C5E" w:rsidRDefault="00BF0ECE" w:rsidP="00BF0ECE">
      <w:pPr>
        <w:jc w:val="both"/>
        <w:rPr>
          <w:color w:val="000000" w:themeColor="text1"/>
        </w:rPr>
      </w:pPr>
    </w:p>
    <w:p w:rsidR="00BF0ECE" w:rsidRPr="005B3C5E" w:rsidRDefault="00BF0ECE" w:rsidP="00BF0ECE">
      <w:pPr>
        <w:jc w:val="both"/>
        <w:rPr>
          <w:color w:val="000000" w:themeColor="text1"/>
        </w:rPr>
      </w:pPr>
      <w:r w:rsidRPr="005B3C5E">
        <w:rPr>
          <w:color w:val="000000" w:themeColor="text1"/>
        </w:rPr>
        <w:t xml:space="preserve">Následná inšpekcia bola vykonaná dňa 13.9.2011 </w:t>
      </w:r>
    </w:p>
    <w:p w:rsidR="00BF0ECE" w:rsidRPr="005B3C5E" w:rsidRDefault="00BF0ECE" w:rsidP="00BF0ECE">
      <w:pPr>
        <w:jc w:val="both"/>
        <w:rPr>
          <w:color w:val="000000" w:themeColor="text1"/>
        </w:rPr>
      </w:pPr>
      <w:r w:rsidRPr="005B3C5E">
        <w:rPr>
          <w:color w:val="000000" w:themeColor="text1"/>
        </w:rPr>
        <w:t>Inšpekciu vykonala: Mgr. Magdaléna Piecková, školská inšpektorka – ŠIC Banská Bystrica.</w:t>
      </w:r>
    </w:p>
    <w:p w:rsidR="00E34567" w:rsidRPr="005B3C5E" w:rsidRDefault="00E34567" w:rsidP="00BF0ECE">
      <w:pPr>
        <w:jc w:val="both"/>
        <w:rPr>
          <w:b/>
          <w:bCs/>
          <w:color w:val="000000" w:themeColor="text1"/>
          <w:u w:val="single"/>
        </w:rPr>
      </w:pPr>
    </w:p>
    <w:p w:rsidR="00BF0ECE" w:rsidRPr="005B3C5E" w:rsidRDefault="00BF0ECE" w:rsidP="00BF0ECE">
      <w:pPr>
        <w:jc w:val="both"/>
        <w:rPr>
          <w:color w:val="000000" w:themeColor="text1"/>
        </w:rPr>
      </w:pPr>
      <w:r w:rsidRPr="005B3C5E">
        <w:rPr>
          <w:b/>
          <w:bCs/>
          <w:color w:val="000000" w:themeColor="text1"/>
          <w:u w:val="single"/>
        </w:rPr>
        <w:t>Závery</w:t>
      </w:r>
      <w:r w:rsidRPr="005B3C5E">
        <w:rPr>
          <w:color w:val="000000" w:themeColor="text1"/>
        </w:rPr>
        <w:t>:</w:t>
      </w:r>
    </w:p>
    <w:p w:rsidR="00BF0ECE" w:rsidRPr="005B3C5E" w:rsidRDefault="00BF0ECE" w:rsidP="00BF0ECE">
      <w:pPr>
        <w:jc w:val="both"/>
        <w:rPr>
          <w:color w:val="000000" w:themeColor="text1"/>
        </w:rPr>
      </w:pPr>
      <w:r w:rsidRPr="005B3C5E">
        <w:rPr>
          <w:color w:val="000000" w:themeColor="text1"/>
        </w:rPr>
        <w:t xml:space="preserve">Opatrenia na odstránenie zistených nedostatkov a ich príčin prijaté riaditeľkou školy na základe výsledkov komplexnej inšpekcie boli adekvátne inšpekčným zisteniam a boli splnené. Splnením opatrení sa zlepšila činnosť školy v oblasti individuálnej integrácie žiakov, skvalitnila sa riadiaca činnosť, najmä v oblasti výkonu štátnej správy v I. stupni, dodržiavania učebných osnov a učebných plánov. Kvalita a úroveň plnenia opatrení boli dobré a prispeli k zlepšeniu práce školy v kontrolovaných oblastiach. </w:t>
      </w:r>
    </w:p>
    <w:p w:rsidR="00BF0ECE" w:rsidRDefault="00BF0ECE" w:rsidP="00BF0ECE">
      <w:pPr>
        <w:jc w:val="both"/>
        <w:rPr>
          <w:b/>
          <w:bCs/>
        </w:rPr>
      </w:pPr>
    </w:p>
    <w:p w:rsidR="00E34567" w:rsidRDefault="00E34567" w:rsidP="00BF0ECE">
      <w:pPr>
        <w:jc w:val="both"/>
        <w:rPr>
          <w:b/>
          <w:bCs/>
        </w:rPr>
      </w:pPr>
    </w:p>
    <w:p w:rsidR="00BF0ECE" w:rsidRPr="00A64B9E" w:rsidRDefault="00012270" w:rsidP="00BF0ECE">
      <w:pPr>
        <w:jc w:val="both"/>
        <w:rPr>
          <w:b/>
          <w:bCs/>
        </w:rPr>
      </w:pPr>
      <w:r w:rsidRPr="00A64B9E">
        <w:rPr>
          <w:b/>
          <w:bCs/>
        </w:rPr>
        <w:t>l</w:t>
      </w:r>
      <w:r w:rsidR="00BF0ECE" w:rsidRPr="00A64B9E">
        <w:rPr>
          <w:b/>
          <w:bCs/>
        </w:rPr>
        <w:t xml:space="preserve">) Údaje o priestorových a materiálnych podmienkach školy (§ 2 ods. 1 písm. l)  </w:t>
      </w:r>
    </w:p>
    <w:p w:rsidR="00BF0ECE" w:rsidRPr="00A64B9E" w:rsidRDefault="00BF0ECE" w:rsidP="00BF0ECE">
      <w:pPr>
        <w:jc w:val="both"/>
        <w:rPr>
          <w:b/>
          <w:bCs/>
        </w:rPr>
      </w:pPr>
      <w:r w:rsidRPr="00A64B9E">
        <w:rPr>
          <w:b/>
          <w:bCs/>
        </w:rPr>
        <w:t xml:space="preserve">      m. 1.  základná škola</w:t>
      </w:r>
    </w:p>
    <w:p w:rsidR="00BF0ECE" w:rsidRPr="00A64B9E" w:rsidRDefault="00BF0ECE" w:rsidP="00BF0ECE">
      <w:pPr>
        <w:jc w:val="both"/>
        <w:rPr>
          <w:bCs/>
          <w:iCs/>
        </w:rPr>
      </w:pPr>
      <w:r w:rsidRPr="00A64B9E">
        <w:rPr>
          <w:b/>
          <w:bCs/>
        </w:rPr>
        <w:t xml:space="preserve">     </w:t>
      </w:r>
      <w:r w:rsidRPr="00A64B9E">
        <w:rPr>
          <w:bCs/>
          <w:iCs/>
        </w:rPr>
        <w:t xml:space="preserve">Počet tried   </w:t>
      </w:r>
      <w:r w:rsidRPr="00A64B9E">
        <w:rPr>
          <w:bCs/>
          <w:iCs/>
        </w:rPr>
        <w:tab/>
        <w:t xml:space="preserve">        </w:t>
      </w:r>
      <w:r w:rsidR="00FF6D8C" w:rsidRPr="00A64B9E">
        <w:rPr>
          <w:bCs/>
          <w:iCs/>
        </w:rPr>
        <w:t xml:space="preserve"> </w:t>
      </w:r>
      <w:r w:rsidRPr="00A64B9E">
        <w:rPr>
          <w:bCs/>
          <w:iCs/>
        </w:rPr>
        <w:t xml:space="preserve"> 1</w:t>
      </w:r>
      <w:r w:rsidR="000C68C7" w:rsidRPr="00A64B9E">
        <w:rPr>
          <w:bCs/>
          <w:iCs/>
        </w:rPr>
        <w:t>1</w:t>
      </w:r>
    </w:p>
    <w:p w:rsidR="00BF0ECE" w:rsidRPr="00A64B9E" w:rsidRDefault="00BF0ECE" w:rsidP="00BF0ECE">
      <w:pPr>
        <w:jc w:val="both"/>
      </w:pPr>
      <w:r w:rsidRPr="00A64B9E">
        <w:rPr>
          <w:b/>
          <w:bCs/>
        </w:rPr>
        <w:t xml:space="preserve">     </w:t>
      </w:r>
      <w:r w:rsidRPr="00A64B9E">
        <w:t>Jazyková učebňa:</w:t>
      </w:r>
      <w:r w:rsidRPr="00A64B9E">
        <w:tab/>
        <w:t xml:space="preserve"> </w:t>
      </w:r>
      <w:r w:rsidRPr="00A64B9E">
        <w:tab/>
      </w:r>
      <w:r w:rsidR="00A41CEE" w:rsidRPr="00A64B9E">
        <w:t>1</w:t>
      </w:r>
      <w:r w:rsidRPr="00A64B9E">
        <w:t xml:space="preserve">              </w:t>
      </w:r>
    </w:p>
    <w:p w:rsidR="00BF0ECE" w:rsidRPr="00A64B9E" w:rsidRDefault="00BF0ECE" w:rsidP="00BF0ECE">
      <w:pPr>
        <w:jc w:val="both"/>
      </w:pPr>
      <w:r w:rsidRPr="00A64B9E">
        <w:t xml:space="preserve">     Počítačová učebňa:</w:t>
      </w:r>
      <w:r w:rsidRPr="00A64B9E">
        <w:tab/>
        <w:t>1</w:t>
      </w:r>
    </w:p>
    <w:p w:rsidR="00BF0ECE" w:rsidRPr="00A64B9E" w:rsidRDefault="00BF0ECE" w:rsidP="00BF0ECE">
      <w:pPr>
        <w:jc w:val="both"/>
      </w:pPr>
      <w:r w:rsidRPr="00A64B9E">
        <w:t xml:space="preserve">     Učebňa tech.výchovy </w:t>
      </w:r>
      <w:r w:rsidRPr="00A64B9E">
        <w:tab/>
        <w:t>1</w:t>
      </w:r>
    </w:p>
    <w:p w:rsidR="00BF0ECE" w:rsidRPr="00A64B9E" w:rsidRDefault="00BF0ECE" w:rsidP="00BF0ECE">
      <w:pPr>
        <w:jc w:val="both"/>
      </w:pPr>
      <w:r w:rsidRPr="00A64B9E">
        <w:t xml:space="preserve">     Telocvičňa</w:t>
      </w:r>
      <w:r w:rsidRPr="00A64B9E">
        <w:tab/>
      </w:r>
      <w:r w:rsidRPr="00A64B9E">
        <w:tab/>
      </w:r>
      <w:r w:rsidRPr="00A64B9E">
        <w:tab/>
        <w:t>1</w:t>
      </w:r>
    </w:p>
    <w:p w:rsidR="00BF0ECE" w:rsidRPr="00A64B9E" w:rsidRDefault="00BF0ECE" w:rsidP="00BF0ECE">
      <w:pPr>
        <w:jc w:val="both"/>
      </w:pPr>
      <w:r w:rsidRPr="00A64B9E">
        <w:t xml:space="preserve">     Posilňovňa</w:t>
      </w:r>
      <w:r w:rsidRPr="00A64B9E">
        <w:tab/>
      </w:r>
      <w:r w:rsidRPr="00A64B9E">
        <w:tab/>
      </w:r>
      <w:r w:rsidRPr="00A64B9E">
        <w:tab/>
        <w:t>1</w:t>
      </w:r>
    </w:p>
    <w:p w:rsidR="00BF0ECE" w:rsidRPr="00A64B9E" w:rsidRDefault="00BF0ECE" w:rsidP="00BF0ECE">
      <w:pPr>
        <w:jc w:val="both"/>
      </w:pPr>
      <w:r w:rsidRPr="00A64B9E">
        <w:t xml:space="preserve">     Zborovňa</w:t>
      </w:r>
      <w:r w:rsidRPr="00A64B9E">
        <w:tab/>
      </w:r>
      <w:r w:rsidRPr="00A64B9E">
        <w:tab/>
      </w:r>
      <w:r w:rsidRPr="00A64B9E">
        <w:tab/>
        <w:t>1</w:t>
      </w:r>
    </w:p>
    <w:p w:rsidR="00BF0ECE" w:rsidRPr="00A64B9E" w:rsidRDefault="00BF0ECE" w:rsidP="00BF0ECE">
      <w:pPr>
        <w:jc w:val="both"/>
      </w:pPr>
      <w:r w:rsidRPr="00A64B9E">
        <w:t xml:space="preserve">     Riaditeľňa</w:t>
      </w:r>
      <w:r w:rsidRPr="00A64B9E">
        <w:tab/>
      </w:r>
      <w:r w:rsidRPr="00A64B9E">
        <w:tab/>
      </w:r>
      <w:r w:rsidRPr="00A64B9E">
        <w:tab/>
        <w:t>1</w:t>
      </w:r>
    </w:p>
    <w:p w:rsidR="00BF0ECE" w:rsidRPr="00A64B9E" w:rsidRDefault="00BF0ECE" w:rsidP="00BF0ECE">
      <w:pPr>
        <w:jc w:val="both"/>
      </w:pPr>
      <w:r w:rsidRPr="00A64B9E">
        <w:t xml:space="preserve">     Kancelária ekonómky </w:t>
      </w:r>
      <w:r w:rsidRPr="00A64B9E">
        <w:tab/>
        <w:t>1</w:t>
      </w:r>
    </w:p>
    <w:p w:rsidR="00BF0ECE" w:rsidRPr="00A64B9E" w:rsidRDefault="00BF0ECE" w:rsidP="00BF0ECE">
      <w:pPr>
        <w:jc w:val="both"/>
      </w:pPr>
      <w:r w:rsidRPr="00A64B9E">
        <w:t xml:space="preserve">     Sociálne zariadenia </w:t>
      </w:r>
      <w:r w:rsidRPr="00A64B9E">
        <w:tab/>
        <w:t>2</w:t>
      </w:r>
    </w:p>
    <w:p w:rsidR="00BF0ECE" w:rsidRPr="00A64B9E" w:rsidRDefault="00BF0ECE" w:rsidP="00BF0ECE">
      <w:pPr>
        <w:jc w:val="both"/>
      </w:pPr>
      <w:r w:rsidRPr="00A64B9E">
        <w:t xml:space="preserve">     Školská jedáleň</w:t>
      </w:r>
      <w:r w:rsidRPr="00A64B9E">
        <w:tab/>
      </w:r>
      <w:r w:rsidRPr="00A64B9E">
        <w:tab/>
        <w:t>1</w:t>
      </w:r>
    </w:p>
    <w:p w:rsidR="00BF0ECE" w:rsidRPr="00A64B9E" w:rsidRDefault="00BF0ECE" w:rsidP="00BF0ECE">
      <w:pPr>
        <w:jc w:val="both"/>
      </w:pPr>
      <w:r w:rsidRPr="00A64B9E">
        <w:t xml:space="preserve">     Tenisové kurty </w:t>
      </w:r>
      <w:r w:rsidRPr="00A64B9E">
        <w:tab/>
      </w:r>
      <w:r w:rsidRPr="00A64B9E">
        <w:tab/>
        <w:t>3</w:t>
      </w:r>
    </w:p>
    <w:p w:rsidR="00BF0ECE" w:rsidRPr="00A64B9E" w:rsidRDefault="00BF0ECE" w:rsidP="00BF0ECE">
      <w:pPr>
        <w:jc w:val="both"/>
      </w:pPr>
      <w:r w:rsidRPr="00A64B9E">
        <w:t xml:space="preserve">     Všešportové ihrisko</w:t>
      </w:r>
      <w:r w:rsidRPr="00A64B9E">
        <w:tab/>
        <w:t>1</w:t>
      </w:r>
    </w:p>
    <w:p w:rsidR="00BF0ECE" w:rsidRPr="00A64B9E" w:rsidRDefault="00BF0ECE" w:rsidP="00BF0ECE">
      <w:pPr>
        <w:jc w:val="both"/>
      </w:pPr>
      <w:r w:rsidRPr="00A64B9E">
        <w:t xml:space="preserve">     Altánok</w:t>
      </w:r>
      <w:r w:rsidRPr="00A64B9E">
        <w:tab/>
      </w:r>
      <w:r w:rsidRPr="00A64B9E">
        <w:tab/>
      </w:r>
      <w:r w:rsidRPr="00A64B9E">
        <w:tab/>
        <w:t>1</w:t>
      </w:r>
    </w:p>
    <w:p w:rsidR="00BF0ECE" w:rsidRPr="00A64B9E" w:rsidRDefault="00BF0ECE" w:rsidP="00BF0ECE">
      <w:pPr>
        <w:jc w:val="both"/>
      </w:pPr>
      <w:r w:rsidRPr="00A64B9E">
        <w:t xml:space="preserve">     Zábavné ihrisko</w:t>
      </w:r>
      <w:r w:rsidRPr="00A64B9E">
        <w:tab/>
      </w:r>
      <w:r w:rsidRPr="00A64B9E">
        <w:tab/>
        <w:t>1</w:t>
      </w:r>
    </w:p>
    <w:p w:rsidR="00BF0ECE" w:rsidRPr="00A64B9E" w:rsidRDefault="00BF0ECE" w:rsidP="00BF0ECE">
      <w:pPr>
        <w:jc w:val="both"/>
        <w:rPr>
          <w:b/>
          <w:bCs/>
        </w:rPr>
      </w:pPr>
      <w:r w:rsidRPr="00A64B9E">
        <w:t xml:space="preserve">     Ihrisko s umelou trávou    1</w:t>
      </w:r>
    </w:p>
    <w:p w:rsidR="00AC66B7" w:rsidRPr="000C68C7" w:rsidRDefault="00BF0ECE" w:rsidP="00BE6B18">
      <w:pPr>
        <w:jc w:val="both"/>
        <w:rPr>
          <w:color w:val="FF0000"/>
        </w:rPr>
      </w:pPr>
      <w:r w:rsidRPr="000C68C7">
        <w:rPr>
          <w:b/>
          <w:bCs/>
          <w:color w:val="FF0000"/>
        </w:rPr>
        <w:t xml:space="preserve">    </w:t>
      </w:r>
    </w:p>
    <w:p w:rsidR="00BE6B18" w:rsidRPr="000C68C7" w:rsidRDefault="00BE6B18" w:rsidP="00BF0ECE">
      <w:pPr>
        <w:jc w:val="both"/>
        <w:rPr>
          <w:b/>
          <w:bCs/>
          <w:color w:val="FF0000"/>
        </w:rPr>
      </w:pPr>
    </w:p>
    <w:p w:rsidR="00BF0ECE" w:rsidRDefault="00012270" w:rsidP="00BF0ECE">
      <w:pPr>
        <w:jc w:val="both"/>
        <w:rPr>
          <w:b/>
          <w:bCs/>
        </w:rPr>
      </w:pPr>
      <w:r>
        <w:rPr>
          <w:b/>
          <w:bCs/>
        </w:rPr>
        <w:t>m</w:t>
      </w:r>
      <w:r w:rsidR="00BF0ECE">
        <w:rPr>
          <w:b/>
          <w:bCs/>
        </w:rPr>
        <w:t>) Údaje o finančnom a hmotnom zabezpečení výchovno-vzdelávacej činnosti školy</w:t>
      </w:r>
    </w:p>
    <w:p w:rsidR="00BF0ECE" w:rsidRDefault="00BF0ECE" w:rsidP="00BF0ECE">
      <w:pPr>
        <w:jc w:val="both"/>
      </w:pPr>
      <w:r>
        <w:rPr>
          <w:b/>
          <w:bCs/>
        </w:rPr>
        <w:t xml:space="preserve">     (§ 2 ods. 1 písm. m).</w:t>
      </w:r>
      <w:r>
        <w:rPr>
          <w:bCs/>
        </w:rPr>
        <w:t xml:space="preserve"> </w:t>
      </w:r>
    </w:p>
    <w:p w:rsidR="00BF0ECE" w:rsidRDefault="00BF0ECE" w:rsidP="00BF0ECE">
      <w:pPr>
        <w:jc w:val="both"/>
      </w:pPr>
      <w:r>
        <w:t xml:space="preserve">     Správa o výsledkoch hospodárenia za rok 201</w:t>
      </w:r>
      <w:r w:rsidR="000C68C7">
        <w:t>7</w:t>
      </w:r>
      <w:r>
        <w:t xml:space="preserve"> tvorí prílohu.</w:t>
      </w:r>
    </w:p>
    <w:p w:rsidR="00BF0ECE" w:rsidRDefault="00BF0ECE" w:rsidP="00BF0ECE">
      <w:pPr>
        <w:jc w:val="both"/>
      </w:pPr>
    </w:p>
    <w:p w:rsidR="00012270" w:rsidRPr="005B3C5E" w:rsidRDefault="00012270" w:rsidP="00BF0ECE">
      <w:pPr>
        <w:jc w:val="both"/>
        <w:rPr>
          <w:b/>
          <w:bCs/>
          <w:color w:val="000000" w:themeColor="text1"/>
        </w:rPr>
      </w:pPr>
      <w:r w:rsidRPr="005B3C5E">
        <w:rPr>
          <w:b/>
          <w:bCs/>
          <w:color w:val="000000" w:themeColor="text1"/>
        </w:rPr>
        <w:t>n</w:t>
      </w:r>
      <w:r w:rsidR="00BF0ECE" w:rsidRPr="005B3C5E">
        <w:rPr>
          <w:b/>
          <w:bCs/>
          <w:color w:val="000000" w:themeColor="text1"/>
        </w:rPr>
        <w:t xml:space="preserve">) Cieľ, ktorý si škola určila v koncepčnom zámere rozvoja školy na príslušný školský </w:t>
      </w:r>
      <w:r w:rsidRPr="005B3C5E">
        <w:rPr>
          <w:b/>
          <w:bCs/>
          <w:color w:val="000000" w:themeColor="text1"/>
        </w:rPr>
        <w:t xml:space="preserve">  </w:t>
      </w:r>
    </w:p>
    <w:p w:rsidR="00BF0ECE" w:rsidRPr="005B3C5E" w:rsidRDefault="00012270" w:rsidP="00BF0ECE">
      <w:pPr>
        <w:jc w:val="both"/>
        <w:rPr>
          <w:color w:val="000000" w:themeColor="text1"/>
        </w:rPr>
      </w:pPr>
      <w:r w:rsidRPr="005B3C5E">
        <w:rPr>
          <w:b/>
          <w:bCs/>
          <w:color w:val="000000" w:themeColor="text1"/>
        </w:rPr>
        <w:t xml:space="preserve">     </w:t>
      </w:r>
      <w:r w:rsidR="00BF0ECE" w:rsidRPr="005B3C5E">
        <w:rPr>
          <w:b/>
          <w:bCs/>
          <w:color w:val="000000" w:themeColor="text1"/>
        </w:rPr>
        <w:t xml:space="preserve">rok a vyhodnotenie jeho plnenia (§ 2 ods. 1 písm. n). </w:t>
      </w:r>
      <w:r w:rsidR="00BF0ECE" w:rsidRPr="005B3C5E">
        <w:rPr>
          <w:color w:val="000000" w:themeColor="text1"/>
        </w:rPr>
        <w:t xml:space="preserve"> </w:t>
      </w:r>
    </w:p>
    <w:p w:rsidR="00BF0ECE" w:rsidRPr="005B3C5E" w:rsidRDefault="00BF0ECE" w:rsidP="00BF0ECE">
      <w:pPr>
        <w:jc w:val="both"/>
        <w:rPr>
          <w:b/>
          <w:bCs/>
          <w:i/>
          <w:iCs/>
          <w:color w:val="000000" w:themeColor="text1"/>
        </w:rPr>
      </w:pPr>
    </w:p>
    <w:p w:rsidR="00BF0ECE" w:rsidRPr="005B3C5E" w:rsidRDefault="00BF0ECE" w:rsidP="00BF0ECE">
      <w:pPr>
        <w:jc w:val="both"/>
        <w:rPr>
          <w:b/>
          <w:bCs/>
          <w:i/>
          <w:iCs/>
          <w:color w:val="000000" w:themeColor="text1"/>
        </w:rPr>
      </w:pPr>
      <w:r w:rsidRPr="005B3C5E">
        <w:rPr>
          <w:b/>
          <w:bCs/>
          <w:i/>
          <w:iCs/>
          <w:color w:val="000000" w:themeColor="text1"/>
        </w:rPr>
        <w:t xml:space="preserve">             V pedagogickej koncepcii boli nasledovné ciele :</w:t>
      </w:r>
    </w:p>
    <w:p w:rsidR="00BF0ECE" w:rsidRPr="005B3C5E" w:rsidRDefault="00BF0ECE" w:rsidP="00F15B40">
      <w:pPr>
        <w:numPr>
          <w:ilvl w:val="0"/>
          <w:numId w:val="5"/>
        </w:numPr>
        <w:jc w:val="both"/>
        <w:rPr>
          <w:color w:val="000000" w:themeColor="text1"/>
        </w:rPr>
      </w:pPr>
      <w:r w:rsidRPr="005B3C5E">
        <w:rPr>
          <w:color w:val="000000" w:themeColor="text1"/>
        </w:rPr>
        <w:t>zavádzanie IKT do vyučovania</w:t>
      </w:r>
    </w:p>
    <w:p w:rsidR="00BF0ECE" w:rsidRPr="005B3C5E" w:rsidRDefault="00BF0ECE" w:rsidP="00BF0ECE">
      <w:pPr>
        <w:ind w:left="3540" w:firstLine="708"/>
        <w:jc w:val="both"/>
        <w:rPr>
          <w:i/>
          <w:iCs/>
          <w:color w:val="000000" w:themeColor="text1"/>
        </w:rPr>
      </w:pPr>
      <w:r w:rsidRPr="005B3C5E">
        <w:rPr>
          <w:i/>
          <w:iCs/>
          <w:color w:val="000000" w:themeColor="text1"/>
        </w:rPr>
        <w:t xml:space="preserve">úloha sa plní priebežne </w:t>
      </w:r>
    </w:p>
    <w:p w:rsidR="00BF0ECE" w:rsidRPr="005B3C5E" w:rsidRDefault="00BF0ECE" w:rsidP="00F15B40">
      <w:pPr>
        <w:numPr>
          <w:ilvl w:val="0"/>
          <w:numId w:val="5"/>
        </w:numPr>
        <w:jc w:val="both"/>
        <w:rPr>
          <w:color w:val="000000" w:themeColor="text1"/>
        </w:rPr>
      </w:pPr>
      <w:r w:rsidRPr="005B3C5E">
        <w:rPr>
          <w:color w:val="000000" w:themeColor="text1"/>
        </w:rPr>
        <w:t>Žiacka vedecká konferencia</w:t>
      </w:r>
    </w:p>
    <w:p w:rsidR="00BF0ECE" w:rsidRPr="005B3C5E" w:rsidRDefault="00BF0ECE" w:rsidP="00BF0ECE">
      <w:pPr>
        <w:ind w:left="4248"/>
        <w:jc w:val="both"/>
        <w:rPr>
          <w:i/>
          <w:iCs/>
          <w:color w:val="000000" w:themeColor="text1"/>
        </w:rPr>
      </w:pPr>
      <w:r w:rsidRPr="005B3C5E">
        <w:rPr>
          <w:i/>
          <w:iCs/>
          <w:color w:val="000000" w:themeColor="text1"/>
        </w:rPr>
        <w:t>termín plnenia: apríl 201</w:t>
      </w:r>
      <w:r w:rsidR="005B3C5E" w:rsidRPr="005B3C5E">
        <w:rPr>
          <w:i/>
          <w:iCs/>
          <w:color w:val="000000" w:themeColor="text1"/>
        </w:rPr>
        <w:t>8</w:t>
      </w:r>
    </w:p>
    <w:p w:rsidR="00BF0ECE" w:rsidRPr="005B3C5E" w:rsidRDefault="00BF0ECE" w:rsidP="00BF0ECE">
      <w:pPr>
        <w:ind w:left="4248"/>
        <w:jc w:val="both"/>
        <w:rPr>
          <w:i/>
          <w:iCs/>
          <w:color w:val="000000" w:themeColor="text1"/>
        </w:rPr>
      </w:pPr>
    </w:p>
    <w:p w:rsidR="00BF0ECE" w:rsidRPr="005B3C5E" w:rsidRDefault="00BF0ECE" w:rsidP="00F15B40">
      <w:pPr>
        <w:numPr>
          <w:ilvl w:val="0"/>
          <w:numId w:val="5"/>
        </w:numPr>
        <w:jc w:val="both"/>
        <w:rPr>
          <w:color w:val="000000" w:themeColor="text1"/>
        </w:rPr>
      </w:pPr>
      <w:r w:rsidRPr="005B3C5E">
        <w:rPr>
          <w:color w:val="000000" w:themeColor="text1"/>
        </w:rPr>
        <w:t xml:space="preserve">pokračovanie výučby cudzích jazykov v predškolskom zariadení </w:t>
      </w:r>
    </w:p>
    <w:p w:rsidR="00BF0ECE" w:rsidRPr="005B3C5E" w:rsidRDefault="00BF0ECE" w:rsidP="00BF0ECE">
      <w:pPr>
        <w:ind w:left="4248"/>
        <w:jc w:val="both"/>
        <w:rPr>
          <w:i/>
          <w:iCs/>
          <w:color w:val="000000" w:themeColor="text1"/>
        </w:rPr>
      </w:pPr>
      <w:r w:rsidRPr="005B3C5E">
        <w:rPr>
          <w:i/>
          <w:iCs/>
          <w:color w:val="000000" w:themeColor="text1"/>
        </w:rPr>
        <w:t>termín splnenia: úloha sa plní priebežne</w:t>
      </w:r>
    </w:p>
    <w:p w:rsidR="00BF0ECE" w:rsidRPr="005B3C5E" w:rsidRDefault="00BF0ECE" w:rsidP="00F15B40">
      <w:pPr>
        <w:numPr>
          <w:ilvl w:val="0"/>
          <w:numId w:val="5"/>
        </w:numPr>
        <w:jc w:val="both"/>
        <w:rPr>
          <w:color w:val="000000" w:themeColor="text1"/>
        </w:rPr>
      </w:pPr>
      <w:r w:rsidRPr="005B3C5E">
        <w:rPr>
          <w:color w:val="000000" w:themeColor="text1"/>
        </w:rPr>
        <w:t xml:space="preserve">využívanie jazykovej učebne v základnej škole </w:t>
      </w:r>
    </w:p>
    <w:p w:rsidR="00BF0ECE" w:rsidRPr="005B3C5E" w:rsidRDefault="00BF0ECE" w:rsidP="00BF0ECE">
      <w:pPr>
        <w:ind w:left="4248"/>
        <w:jc w:val="both"/>
        <w:rPr>
          <w:i/>
          <w:iCs/>
          <w:color w:val="000000" w:themeColor="text1"/>
        </w:rPr>
      </w:pPr>
      <w:r w:rsidRPr="005B3C5E">
        <w:rPr>
          <w:i/>
          <w:iCs/>
          <w:color w:val="000000" w:themeColor="text1"/>
        </w:rPr>
        <w:t>termín splnenia: úloha sa plní priebežne</w:t>
      </w:r>
    </w:p>
    <w:p w:rsidR="00BF0ECE" w:rsidRPr="005B3C5E" w:rsidRDefault="00BF0ECE" w:rsidP="00BF0ECE">
      <w:pPr>
        <w:ind w:left="4248"/>
        <w:jc w:val="both"/>
        <w:rPr>
          <w:i/>
          <w:iCs/>
          <w:color w:val="000000" w:themeColor="text1"/>
        </w:rPr>
      </w:pPr>
    </w:p>
    <w:p w:rsidR="00BF0ECE" w:rsidRPr="005B3C5E" w:rsidRDefault="00BF0ECE" w:rsidP="00F15B40">
      <w:pPr>
        <w:numPr>
          <w:ilvl w:val="0"/>
          <w:numId w:val="5"/>
        </w:numPr>
        <w:jc w:val="both"/>
        <w:rPr>
          <w:color w:val="000000" w:themeColor="text1"/>
        </w:rPr>
      </w:pPr>
      <w:r w:rsidRPr="005B3C5E">
        <w:rPr>
          <w:color w:val="000000" w:themeColor="text1"/>
        </w:rPr>
        <w:t>sprístupnenie a využívania knižnice</w:t>
      </w:r>
    </w:p>
    <w:p w:rsidR="00BF0ECE" w:rsidRPr="005B3C5E" w:rsidRDefault="00BF0ECE" w:rsidP="00BF0ECE">
      <w:pPr>
        <w:ind w:left="4248"/>
        <w:jc w:val="both"/>
        <w:rPr>
          <w:i/>
          <w:iCs/>
          <w:color w:val="000000" w:themeColor="text1"/>
        </w:rPr>
      </w:pPr>
      <w:r w:rsidRPr="005B3C5E">
        <w:rPr>
          <w:i/>
          <w:iCs/>
          <w:color w:val="000000" w:themeColor="text1"/>
        </w:rPr>
        <w:t>termín splnenia: úloha sa plní priebežne</w:t>
      </w:r>
    </w:p>
    <w:p w:rsidR="00BF0ECE" w:rsidRPr="005B3C5E" w:rsidRDefault="00BF0ECE" w:rsidP="00F15B40">
      <w:pPr>
        <w:pStyle w:val="Odsekzoznamu"/>
        <w:numPr>
          <w:ilvl w:val="0"/>
          <w:numId w:val="5"/>
        </w:numPr>
        <w:jc w:val="both"/>
        <w:rPr>
          <w:rFonts w:ascii="Times New Roman" w:hAnsi="Times New Roman"/>
          <w:iCs/>
          <w:color w:val="000000" w:themeColor="text1"/>
          <w:sz w:val="24"/>
          <w:szCs w:val="24"/>
        </w:rPr>
      </w:pPr>
      <w:r w:rsidRPr="005B3C5E">
        <w:rPr>
          <w:rFonts w:ascii="Times New Roman" w:hAnsi="Times New Roman"/>
          <w:iCs/>
          <w:color w:val="000000" w:themeColor="text1"/>
          <w:sz w:val="24"/>
          <w:szCs w:val="24"/>
        </w:rPr>
        <w:t xml:space="preserve">regionálna výchova – výstup </w:t>
      </w:r>
    </w:p>
    <w:p w:rsidR="00BF0ECE" w:rsidRPr="005B3C5E" w:rsidRDefault="00BF0ECE" w:rsidP="00E34567">
      <w:pPr>
        <w:pStyle w:val="Odsekzoznamu"/>
        <w:ind w:left="4248"/>
        <w:jc w:val="both"/>
        <w:rPr>
          <w:b/>
          <w:bCs/>
          <w:i/>
          <w:iCs/>
          <w:color w:val="000000" w:themeColor="text1"/>
        </w:rPr>
      </w:pPr>
      <w:r w:rsidRPr="005B3C5E">
        <w:rPr>
          <w:rFonts w:ascii="Times New Roman" w:hAnsi="Times New Roman"/>
          <w:i/>
          <w:iCs/>
          <w:color w:val="000000" w:themeColor="text1"/>
          <w:sz w:val="24"/>
          <w:szCs w:val="24"/>
        </w:rPr>
        <w:t xml:space="preserve">termín splnenia: </w:t>
      </w:r>
      <w:r w:rsidR="007E67AE" w:rsidRPr="005B3C5E">
        <w:rPr>
          <w:rFonts w:ascii="Times New Roman" w:hAnsi="Times New Roman"/>
          <w:i/>
          <w:iCs/>
          <w:color w:val="000000" w:themeColor="text1"/>
          <w:sz w:val="24"/>
          <w:szCs w:val="24"/>
        </w:rPr>
        <w:t>jún 201</w:t>
      </w:r>
      <w:r w:rsidR="005B3C5E" w:rsidRPr="005B3C5E">
        <w:rPr>
          <w:rFonts w:ascii="Times New Roman" w:hAnsi="Times New Roman"/>
          <w:i/>
          <w:iCs/>
          <w:color w:val="000000" w:themeColor="text1"/>
          <w:sz w:val="24"/>
          <w:szCs w:val="24"/>
        </w:rPr>
        <w:t>8</w:t>
      </w:r>
    </w:p>
    <w:p w:rsidR="00BF0ECE" w:rsidRDefault="00BF0ECE" w:rsidP="00BF0ECE">
      <w:pPr>
        <w:jc w:val="both"/>
        <w:rPr>
          <w:b/>
          <w:bCs/>
          <w:i/>
          <w:iCs/>
        </w:rPr>
      </w:pPr>
      <w:r>
        <w:rPr>
          <w:b/>
          <w:bCs/>
          <w:i/>
          <w:iCs/>
        </w:rPr>
        <w:t>V personálnom zabezpečení školy boli tieto ciele :</w:t>
      </w:r>
    </w:p>
    <w:p w:rsidR="00BF0ECE" w:rsidRDefault="00BF0ECE" w:rsidP="00F15B40">
      <w:pPr>
        <w:numPr>
          <w:ilvl w:val="0"/>
          <w:numId w:val="5"/>
        </w:numPr>
        <w:jc w:val="both"/>
      </w:pPr>
      <w:r>
        <w:t xml:space="preserve">podporovať vzdelávanie a pedagogický rast učiteľov na zvyšovanie kvalifikácie </w:t>
      </w:r>
    </w:p>
    <w:p w:rsidR="00BF0ECE" w:rsidRDefault="00BF0ECE" w:rsidP="00BF0ECE">
      <w:pPr>
        <w:ind w:left="4248" w:firstLine="708"/>
        <w:jc w:val="both"/>
        <w:rPr>
          <w:i/>
          <w:iCs/>
        </w:rPr>
      </w:pPr>
    </w:p>
    <w:p w:rsidR="00BF0ECE" w:rsidRPr="007E67AE" w:rsidRDefault="00BF0ECE" w:rsidP="00BF0ECE">
      <w:pPr>
        <w:jc w:val="both"/>
        <w:rPr>
          <w:b/>
          <w:bCs/>
          <w:i/>
          <w:iCs/>
        </w:rPr>
      </w:pPr>
      <w:r w:rsidRPr="007E67AE">
        <w:rPr>
          <w:b/>
          <w:bCs/>
          <w:i/>
          <w:iCs/>
        </w:rPr>
        <w:t>Materiálno-technické vybavenie školy - zlepšiť materiálno-technické vybavenie školy:</w:t>
      </w:r>
    </w:p>
    <w:p w:rsidR="00BF0ECE" w:rsidRPr="007E67AE" w:rsidRDefault="00BF0ECE" w:rsidP="007E67AE">
      <w:pPr>
        <w:jc w:val="both"/>
        <w:rPr>
          <w:iCs/>
        </w:rPr>
      </w:pPr>
      <w:r w:rsidRPr="007E67AE">
        <w:rPr>
          <w:iCs/>
        </w:rPr>
        <w:t xml:space="preserve">       -   </w:t>
      </w:r>
      <w:r w:rsidR="007E67AE" w:rsidRPr="007E67AE">
        <w:rPr>
          <w:iCs/>
        </w:rPr>
        <w:t xml:space="preserve"> zlepšenie bezpečného pobytu deti v škole – zábradlie do školskej jedálne, </w:t>
      </w:r>
    </w:p>
    <w:p w:rsidR="007E67AE" w:rsidRPr="005B3C5E" w:rsidRDefault="007E67AE" w:rsidP="007E67AE">
      <w:pPr>
        <w:jc w:val="both"/>
        <w:rPr>
          <w:iCs/>
          <w:color w:val="000000" w:themeColor="text1"/>
        </w:rPr>
      </w:pPr>
      <w:r w:rsidRPr="007E67AE">
        <w:rPr>
          <w:iCs/>
        </w:rPr>
        <w:t xml:space="preserve">       -    doplnenie dětského ihriaska hrovými prvkami </w:t>
      </w:r>
      <w:r w:rsidRPr="005B3C5E">
        <w:rPr>
          <w:iCs/>
          <w:color w:val="000000" w:themeColor="text1"/>
        </w:rPr>
        <w:t xml:space="preserve">– pyramida, kolotoč a pružinové </w:t>
      </w:r>
    </w:p>
    <w:p w:rsidR="007E67AE" w:rsidRPr="005B3C5E" w:rsidRDefault="007E67AE" w:rsidP="007E67AE">
      <w:pPr>
        <w:jc w:val="both"/>
        <w:rPr>
          <w:iCs/>
          <w:color w:val="000000" w:themeColor="text1"/>
        </w:rPr>
      </w:pPr>
      <w:r w:rsidRPr="005B3C5E">
        <w:rPr>
          <w:iCs/>
          <w:color w:val="000000" w:themeColor="text1"/>
        </w:rPr>
        <w:tab/>
      </w:r>
      <w:r w:rsidR="005B3C5E" w:rsidRPr="005B3C5E">
        <w:rPr>
          <w:iCs/>
          <w:color w:val="000000" w:themeColor="text1"/>
        </w:rPr>
        <w:t>H</w:t>
      </w:r>
      <w:r w:rsidRPr="005B3C5E">
        <w:rPr>
          <w:iCs/>
          <w:color w:val="000000" w:themeColor="text1"/>
        </w:rPr>
        <w:t>ojdačky</w:t>
      </w:r>
      <w:r w:rsidR="005B3C5E" w:rsidRPr="005B3C5E">
        <w:rPr>
          <w:iCs/>
          <w:color w:val="000000" w:themeColor="text1"/>
        </w:rPr>
        <w:t>,veža</w:t>
      </w:r>
    </w:p>
    <w:p w:rsidR="000C68C7" w:rsidRPr="005B3C5E" w:rsidRDefault="000C68C7" w:rsidP="007E67AE">
      <w:pPr>
        <w:jc w:val="both"/>
        <w:rPr>
          <w:color w:val="000000" w:themeColor="text1"/>
        </w:rPr>
      </w:pPr>
    </w:p>
    <w:p w:rsidR="00BF0ECE" w:rsidRPr="00BD26D4" w:rsidRDefault="00012270" w:rsidP="00BF0ECE">
      <w:pPr>
        <w:jc w:val="both"/>
        <w:rPr>
          <w:sz w:val="22"/>
          <w:szCs w:val="22"/>
        </w:rPr>
      </w:pPr>
      <w:r>
        <w:rPr>
          <w:b/>
          <w:bCs/>
        </w:rPr>
        <w:t>o</w:t>
      </w:r>
      <w:r w:rsidR="00BF0ECE">
        <w:rPr>
          <w:b/>
          <w:bCs/>
        </w:rPr>
        <w:t xml:space="preserve">) </w:t>
      </w:r>
      <w:r w:rsidR="00BF0ECE" w:rsidRPr="00BD26D4">
        <w:rPr>
          <w:b/>
          <w:bCs/>
          <w:sz w:val="22"/>
          <w:szCs w:val="22"/>
        </w:rPr>
        <w:t xml:space="preserve">Oblasti, v ktorých škola dosahuje dobré výsledky a oblasti, v ktorých sú nedostatky a treba úroveň výchovy a vzdelávania zlepšiť vrátane návrhov opatrení (§ 2 ods. 1 písm. o). </w:t>
      </w:r>
      <w:r w:rsidR="00BF0ECE" w:rsidRPr="00BD26D4">
        <w:rPr>
          <w:sz w:val="22"/>
          <w:szCs w:val="22"/>
        </w:rPr>
        <w:t xml:space="preserve"> </w:t>
      </w:r>
    </w:p>
    <w:p w:rsidR="00AC6C4B" w:rsidRDefault="00BF0ECE" w:rsidP="00BF0ECE">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BF0ECE"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Default="00BF0ECE" w:rsidP="00FA09C2">
            <w:pPr>
              <w:spacing w:line="276" w:lineRule="auto"/>
              <w:jc w:val="both"/>
            </w:pPr>
            <w:r>
              <w:rPr>
                <w:b/>
              </w:rPr>
              <w:t xml:space="preserve">  </w:t>
            </w:r>
            <w:r>
              <w:t>SILNÉ STRÁNKY</w:t>
            </w:r>
          </w:p>
        </w:tc>
        <w:tc>
          <w:tcPr>
            <w:tcW w:w="4605" w:type="dxa"/>
            <w:tcBorders>
              <w:top w:val="single" w:sz="4" w:space="0" w:color="auto"/>
              <w:left w:val="single" w:sz="4" w:space="0" w:color="auto"/>
              <w:bottom w:val="single" w:sz="8" w:space="0" w:color="auto"/>
              <w:right w:val="single" w:sz="4" w:space="0" w:color="auto"/>
            </w:tcBorders>
            <w:hideMark/>
          </w:tcPr>
          <w:p w:rsidR="00BF0ECE" w:rsidRDefault="00BF0ECE" w:rsidP="00FA09C2">
            <w:pPr>
              <w:spacing w:line="276" w:lineRule="auto"/>
              <w:jc w:val="both"/>
            </w:pPr>
            <w:r>
              <w:t>SLABÉ STRÁNKY</w:t>
            </w:r>
          </w:p>
        </w:tc>
      </w:tr>
      <w:tr w:rsidR="00BF0ECE" w:rsidRPr="000C68C7" w:rsidTr="00FA09C2">
        <w:trPr>
          <w:trHeight w:val="5274"/>
        </w:trPr>
        <w:tc>
          <w:tcPr>
            <w:tcW w:w="4605" w:type="dxa"/>
            <w:tcBorders>
              <w:top w:val="single" w:sz="8" w:space="0" w:color="auto"/>
              <w:left w:val="single" w:sz="4" w:space="0" w:color="auto"/>
              <w:bottom w:val="single" w:sz="4" w:space="0" w:color="auto"/>
              <w:right w:val="single" w:sz="4" w:space="0" w:color="auto"/>
            </w:tcBorders>
            <w:hideMark/>
          </w:tcPr>
          <w:p w:rsidR="00BF0ECE" w:rsidRPr="005B3C5E" w:rsidRDefault="00BF0ECE" w:rsidP="00F15B40">
            <w:pPr>
              <w:numPr>
                <w:ilvl w:val="0"/>
                <w:numId w:val="6"/>
              </w:numPr>
              <w:spacing w:line="276" w:lineRule="auto"/>
              <w:jc w:val="both"/>
              <w:rPr>
                <w:color w:val="000000" w:themeColor="text1"/>
              </w:rPr>
            </w:pPr>
            <w:r w:rsidRPr="005B3C5E">
              <w:rPr>
                <w:color w:val="000000" w:themeColor="text1"/>
              </w:rPr>
              <w:t>významné aktivity školy</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zapájanie  do projektov</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voľnočasové aktivity žiakov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krúžky</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priestorové a materiálne vybavenie školy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spolupráca so zriaďovateľom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odborné a pedagogické riadenie</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reprezentácia školy na súťažiach</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koncepcia školy zameraná na výchovu a vzdelávanie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kontrolný systém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prenos informácií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pedagogická dokumentácia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vzťah učiteľ – žiak</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spolupráca s rodičmi</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zamestnanci školy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vysoká úroveň ovládania práce s PC</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regionálna výchova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veľmi dobré vzťahy, atmosféra v prospech žiaka</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dobré podmienky pre uplatňovanie enviromentálnej výchovy</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výborné podmienky pre šport </w:t>
            </w:r>
          </w:p>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rodinné prostredie, nižší počet detí </w:t>
            </w:r>
          </w:p>
          <w:p w:rsidR="00BF0ECE" w:rsidRPr="005B3C5E" w:rsidRDefault="00BF0ECE" w:rsidP="00FA09C2">
            <w:pPr>
              <w:spacing w:line="276" w:lineRule="auto"/>
              <w:ind w:left="720"/>
              <w:jc w:val="both"/>
              <w:rPr>
                <w:color w:val="000000" w:themeColor="text1"/>
              </w:rPr>
            </w:pPr>
            <w:r w:rsidRPr="005B3C5E">
              <w:rPr>
                <w:color w:val="000000" w:themeColor="text1"/>
              </w:rPr>
              <w:t>umožňujúci prístup k žiakom</w:t>
            </w:r>
          </w:p>
        </w:tc>
        <w:tc>
          <w:tcPr>
            <w:tcW w:w="4605" w:type="dxa"/>
            <w:tcBorders>
              <w:top w:val="single" w:sz="8" w:space="0" w:color="auto"/>
              <w:left w:val="single" w:sz="4" w:space="0" w:color="auto"/>
              <w:bottom w:val="single" w:sz="4" w:space="0" w:color="auto"/>
              <w:right w:val="single" w:sz="4" w:space="0" w:color="auto"/>
            </w:tcBorders>
          </w:tcPr>
          <w:p w:rsidR="00BF0ECE" w:rsidRPr="005B3C5E" w:rsidRDefault="00BF0ECE" w:rsidP="00F15B40">
            <w:pPr>
              <w:numPr>
                <w:ilvl w:val="0"/>
                <w:numId w:val="6"/>
              </w:numPr>
              <w:spacing w:line="276" w:lineRule="auto"/>
              <w:jc w:val="both"/>
              <w:rPr>
                <w:color w:val="000000" w:themeColor="text1"/>
              </w:rPr>
            </w:pPr>
            <w:r w:rsidRPr="005B3C5E">
              <w:rPr>
                <w:color w:val="000000" w:themeColor="text1"/>
              </w:rPr>
              <w:t xml:space="preserve">odbornosť vo vyučovaní niektorých predmetov – fyzika </w:t>
            </w:r>
          </w:p>
          <w:p w:rsidR="00BF0ECE" w:rsidRPr="005B3C5E" w:rsidRDefault="00BF0ECE" w:rsidP="00FA09C2">
            <w:pPr>
              <w:spacing w:line="276" w:lineRule="auto"/>
              <w:ind w:left="360"/>
              <w:jc w:val="both"/>
              <w:rPr>
                <w:color w:val="000000" w:themeColor="text1"/>
              </w:rPr>
            </w:pPr>
          </w:p>
          <w:p w:rsidR="00BF0ECE" w:rsidRPr="005B3C5E" w:rsidRDefault="00BF0ECE" w:rsidP="00FA09C2">
            <w:pPr>
              <w:spacing w:line="276" w:lineRule="auto"/>
              <w:jc w:val="both"/>
              <w:rPr>
                <w:color w:val="000000" w:themeColor="text1"/>
              </w:rPr>
            </w:pPr>
          </w:p>
          <w:p w:rsidR="00BF0ECE" w:rsidRPr="005B3C5E" w:rsidRDefault="00BF0ECE" w:rsidP="00FA09C2">
            <w:pPr>
              <w:spacing w:line="276" w:lineRule="auto"/>
              <w:jc w:val="both"/>
              <w:rPr>
                <w:color w:val="000000" w:themeColor="text1"/>
              </w:rPr>
            </w:pPr>
          </w:p>
        </w:tc>
      </w:tr>
      <w:tr w:rsidR="00BF0ECE" w:rsidRPr="000C68C7"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PRÍLEŽITOSTI</w:t>
            </w:r>
          </w:p>
        </w:tc>
        <w:tc>
          <w:tcPr>
            <w:tcW w:w="4605" w:type="dxa"/>
            <w:tcBorders>
              <w:top w:val="single" w:sz="4" w:space="0" w:color="auto"/>
              <w:left w:val="single" w:sz="4" w:space="0" w:color="auto"/>
              <w:bottom w:val="single" w:sz="8" w:space="0" w:color="auto"/>
              <w:right w:val="single" w:sz="4" w:space="0" w:color="auto"/>
            </w:tcBorders>
            <w:hideMark/>
          </w:tcPr>
          <w:p w:rsidR="00BF0ECE" w:rsidRPr="005B3C5E" w:rsidRDefault="00BF0ECE" w:rsidP="00FA09C2">
            <w:pPr>
              <w:spacing w:line="276" w:lineRule="auto"/>
              <w:jc w:val="both"/>
              <w:rPr>
                <w:color w:val="000000" w:themeColor="text1"/>
              </w:rPr>
            </w:pPr>
            <w:r w:rsidRPr="005B3C5E">
              <w:rPr>
                <w:color w:val="000000" w:themeColor="text1"/>
              </w:rPr>
              <w:t>RIZIKÁ</w:t>
            </w:r>
          </w:p>
        </w:tc>
      </w:tr>
      <w:tr w:rsidR="00BF0ECE" w:rsidRPr="000C68C7" w:rsidTr="00FA09C2">
        <w:trPr>
          <w:trHeight w:val="677"/>
        </w:trPr>
        <w:tc>
          <w:tcPr>
            <w:tcW w:w="4605" w:type="dxa"/>
            <w:tcBorders>
              <w:top w:val="single" w:sz="8" w:space="0" w:color="auto"/>
              <w:left w:val="single" w:sz="4" w:space="0" w:color="auto"/>
              <w:bottom w:val="single" w:sz="4" w:space="0" w:color="auto"/>
              <w:right w:val="single" w:sz="4" w:space="0" w:color="auto"/>
            </w:tcBorders>
            <w:hideMark/>
          </w:tcPr>
          <w:p w:rsidR="00BF0ECE" w:rsidRPr="005B3C5E" w:rsidRDefault="00BF0ECE" w:rsidP="00F15B40">
            <w:pPr>
              <w:numPr>
                <w:ilvl w:val="0"/>
                <w:numId w:val="7"/>
              </w:numPr>
              <w:spacing w:line="276" w:lineRule="auto"/>
              <w:jc w:val="both"/>
              <w:rPr>
                <w:color w:val="000000" w:themeColor="text1"/>
              </w:rPr>
            </w:pPr>
            <w:r w:rsidRPr="005B3C5E">
              <w:rPr>
                <w:color w:val="000000" w:themeColor="text1"/>
              </w:rPr>
              <w:t>dobré podmienky pre vzdelávanie a výchovu žiakov</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výborná spolupráca s rodičmi a ich zainteresovanosť do výchovy</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rozvíjanie prvkov ľudových tradícií</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výborné podmienky na zavádzanie informačno-komunikačných technológií</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 xml:space="preserve">dobré podmienky pre výučbu cudzích jazykov </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výborné podmienky na rozvoj telesnej zdatnosti</w:t>
            </w:r>
          </w:p>
        </w:tc>
        <w:tc>
          <w:tcPr>
            <w:tcW w:w="4605" w:type="dxa"/>
            <w:tcBorders>
              <w:top w:val="single" w:sz="8" w:space="0" w:color="auto"/>
              <w:left w:val="single" w:sz="4" w:space="0" w:color="auto"/>
              <w:bottom w:val="single" w:sz="4" w:space="0" w:color="auto"/>
              <w:right w:val="single" w:sz="4" w:space="0" w:color="auto"/>
            </w:tcBorders>
          </w:tcPr>
          <w:p w:rsidR="00BF0ECE" w:rsidRPr="005B3C5E" w:rsidRDefault="00BF0ECE" w:rsidP="00F15B40">
            <w:pPr>
              <w:numPr>
                <w:ilvl w:val="0"/>
                <w:numId w:val="7"/>
              </w:numPr>
              <w:spacing w:line="276" w:lineRule="auto"/>
              <w:jc w:val="both"/>
              <w:rPr>
                <w:color w:val="000000" w:themeColor="text1"/>
              </w:rPr>
            </w:pPr>
            <w:r w:rsidRPr="005B3C5E">
              <w:rPr>
                <w:color w:val="000000" w:themeColor="text1"/>
              </w:rPr>
              <w:t>nedostatok finančných prostriedkov</w:t>
            </w:r>
          </w:p>
          <w:p w:rsidR="00BF0ECE" w:rsidRPr="005B3C5E" w:rsidRDefault="00BF0ECE" w:rsidP="00F15B40">
            <w:pPr>
              <w:numPr>
                <w:ilvl w:val="0"/>
                <w:numId w:val="7"/>
              </w:numPr>
              <w:spacing w:line="276" w:lineRule="auto"/>
              <w:jc w:val="both"/>
              <w:rPr>
                <w:color w:val="000000" w:themeColor="text1"/>
              </w:rPr>
            </w:pPr>
            <w:r w:rsidRPr="005B3C5E">
              <w:rPr>
                <w:color w:val="000000" w:themeColor="text1"/>
              </w:rPr>
              <w:t>žiadna konkurencia</w:t>
            </w:r>
          </w:p>
          <w:p w:rsidR="00BF0ECE" w:rsidRPr="005B3C5E" w:rsidRDefault="00BF0ECE" w:rsidP="00FA09C2">
            <w:pPr>
              <w:spacing w:line="276" w:lineRule="auto"/>
              <w:jc w:val="both"/>
              <w:rPr>
                <w:color w:val="000000" w:themeColor="text1"/>
              </w:rPr>
            </w:pPr>
          </w:p>
          <w:p w:rsidR="00BF0ECE" w:rsidRPr="005B3C5E" w:rsidRDefault="00BF0ECE" w:rsidP="00FA09C2">
            <w:pPr>
              <w:spacing w:line="276" w:lineRule="auto"/>
              <w:jc w:val="both"/>
              <w:rPr>
                <w:color w:val="000000" w:themeColor="text1"/>
              </w:rPr>
            </w:pPr>
          </w:p>
        </w:tc>
      </w:tr>
    </w:tbl>
    <w:p w:rsidR="00BF0ECE" w:rsidRPr="000C68C7" w:rsidRDefault="00BF0ECE" w:rsidP="00BF0ECE">
      <w:pPr>
        <w:jc w:val="both"/>
        <w:rPr>
          <w:b/>
          <w:bCs/>
          <w:color w:val="FF0000"/>
        </w:rPr>
      </w:pPr>
    </w:p>
    <w:p w:rsidR="00BF0ECE" w:rsidRPr="00525F66" w:rsidRDefault="00BF0ECE" w:rsidP="00BF0ECE">
      <w:pPr>
        <w:jc w:val="both"/>
        <w:rPr>
          <w:b/>
          <w:bCs/>
        </w:rPr>
      </w:pPr>
      <w:r w:rsidRPr="00525F66">
        <w:rPr>
          <w:b/>
          <w:bCs/>
        </w:rPr>
        <w:t>II. Ďalšie informácie o škole, ktoré môže správa obsahovať:</w:t>
      </w:r>
    </w:p>
    <w:p w:rsidR="00BF0ECE" w:rsidRPr="00525F66" w:rsidRDefault="00BF0ECE" w:rsidP="00BF0ECE">
      <w:pPr>
        <w:jc w:val="both"/>
        <w:rPr>
          <w:b/>
          <w:bCs/>
        </w:rPr>
      </w:pPr>
      <w:r w:rsidRPr="00525F66">
        <w:rPr>
          <w:b/>
          <w:bCs/>
        </w:rPr>
        <w:t xml:space="preserve">     a) Voľnočasové aktivity školy (§ 2 ods. 2 písm. b)</w:t>
      </w:r>
    </w:p>
    <w:p w:rsidR="00BF0ECE" w:rsidRPr="000C68C7" w:rsidRDefault="00BF0ECE" w:rsidP="00BF0ECE">
      <w:pPr>
        <w:jc w:val="both"/>
        <w:rPr>
          <w:b/>
          <w:bCs/>
          <w:color w:val="FF0000"/>
        </w:rPr>
      </w:pPr>
    </w:p>
    <w:p w:rsidR="00BF0ECE" w:rsidRDefault="00BF0ECE" w:rsidP="00BF0ECE">
      <w:pPr>
        <w:pStyle w:val="Nzov"/>
        <w:jc w:val="left"/>
        <w:rPr>
          <w:b/>
          <w:i/>
        </w:rPr>
      </w:pPr>
      <w:r>
        <w:rPr>
          <w:b/>
          <w:bCs/>
          <w:sz w:val="24"/>
        </w:rPr>
        <w:t>Zoznam krúžkov na ZŠ v školskom roku 201</w:t>
      </w:r>
      <w:r w:rsidR="000C68C7">
        <w:rPr>
          <w:b/>
          <w:bCs/>
          <w:sz w:val="24"/>
        </w:rPr>
        <w:t>7</w:t>
      </w:r>
      <w:r>
        <w:rPr>
          <w:b/>
          <w:bCs/>
          <w:sz w:val="24"/>
        </w:rPr>
        <w:t>/201</w:t>
      </w:r>
      <w:r w:rsidR="000C68C7">
        <w:rPr>
          <w:b/>
          <w:bCs/>
          <w:sz w:val="24"/>
        </w:rPr>
        <w:t>8</w:t>
      </w:r>
      <w:r>
        <w:rPr>
          <w:b/>
          <w:bCs/>
          <w:sz w:val="24"/>
        </w:rPr>
        <w:t xml:space="preserve"> – viď vyhodnocovacia správa CVČ.</w:t>
      </w:r>
    </w:p>
    <w:p w:rsidR="00BF0ECE" w:rsidRDefault="00BF0ECE" w:rsidP="00BF0ECE">
      <w:pPr>
        <w:jc w:val="center"/>
        <w:rPr>
          <w:b/>
        </w:rPr>
      </w:pPr>
    </w:p>
    <w:p w:rsidR="0099694A" w:rsidRDefault="0099694A" w:rsidP="0099694A">
      <w:pPr>
        <w:rPr>
          <w:b/>
          <w:sz w:val="28"/>
          <w:szCs w:val="28"/>
        </w:rPr>
      </w:pPr>
    </w:p>
    <w:p w:rsidR="004E0A16" w:rsidRPr="001E1663" w:rsidRDefault="004E0A16" w:rsidP="004E0A16">
      <w:pPr>
        <w:rPr>
          <w:b/>
          <w:sz w:val="28"/>
          <w:szCs w:val="28"/>
          <w:u w:val="single"/>
        </w:rPr>
      </w:pPr>
      <w:r w:rsidRPr="001E1663">
        <w:rPr>
          <w:b/>
          <w:sz w:val="28"/>
          <w:szCs w:val="28"/>
          <w:u w:val="single"/>
        </w:rPr>
        <w:t>Vyhodnotenie hlavných činností za školský rok 2017/2018</w:t>
      </w:r>
    </w:p>
    <w:p w:rsidR="004E0A16" w:rsidRPr="00586A9E" w:rsidRDefault="004E0A16" w:rsidP="004E0A16">
      <w:pPr>
        <w:spacing w:before="240" w:after="240"/>
        <w:rPr>
          <w:color w:val="000000"/>
          <w:sz w:val="18"/>
          <w:szCs w:val="18"/>
          <w:lang w:eastAsia="sk-SK"/>
        </w:rPr>
      </w:pPr>
      <w:r w:rsidRPr="00586A9E">
        <w:rPr>
          <w:bCs/>
          <w:color w:val="000000"/>
          <w:lang w:eastAsia="sk-SK"/>
        </w:rPr>
        <w:t xml:space="preserve">Správa o činnosti výchovného poradcu </w:t>
      </w:r>
    </w:p>
    <w:p w:rsidR="004E0A16" w:rsidRDefault="004E0A16" w:rsidP="00F15B40">
      <w:pPr>
        <w:keepNext/>
        <w:numPr>
          <w:ilvl w:val="0"/>
          <w:numId w:val="48"/>
        </w:numPr>
        <w:ind w:left="360"/>
        <w:outlineLvl w:val="0"/>
        <w:rPr>
          <w:color w:val="000000"/>
          <w:kern w:val="36"/>
          <w:u w:val="single"/>
          <w:lang w:eastAsia="sk-SK"/>
        </w:rPr>
      </w:pPr>
      <w:r>
        <w:rPr>
          <w:color w:val="000000"/>
          <w:kern w:val="36"/>
          <w:u w:val="single"/>
          <w:lang w:eastAsia="sk-SK"/>
        </w:rPr>
        <w:t xml:space="preserve">Práca so žiakmi </w:t>
      </w:r>
    </w:p>
    <w:p w:rsidR="004E0A16" w:rsidRDefault="004E0A16" w:rsidP="004E0A16">
      <w:pPr>
        <w:spacing w:before="100" w:beforeAutospacing="1" w:after="100" w:afterAutospacing="1"/>
        <w:ind w:left="360"/>
        <w:rPr>
          <w:color w:val="000000"/>
          <w:lang w:eastAsia="sk-SK"/>
        </w:rPr>
      </w:pPr>
      <w:r>
        <w:rPr>
          <w:bCs/>
          <w:color w:val="000000"/>
          <w:lang w:eastAsia="sk-SK"/>
        </w:rPr>
        <w:t xml:space="preserve">Profesijná orientácia žiakov </w:t>
      </w:r>
    </w:p>
    <w:p w:rsidR="004E0A16" w:rsidRDefault="004E0A16" w:rsidP="00F15B40">
      <w:pPr>
        <w:numPr>
          <w:ilvl w:val="0"/>
          <w:numId w:val="49"/>
        </w:numPr>
        <w:spacing w:before="240" w:after="240"/>
        <w:rPr>
          <w:color w:val="000000"/>
          <w:lang w:eastAsia="sk-SK"/>
        </w:rPr>
      </w:pPr>
      <w:r>
        <w:rPr>
          <w:color w:val="000000"/>
          <w:lang w:eastAsia="sk-SK"/>
        </w:rPr>
        <w:t xml:space="preserve">v septembri  a v decembri VP realizoval prieskum profesijnej orientácie žiakov 9.ročníka prostredníctvom webovej stránky Sprievodca svetom povolaní </w:t>
      </w:r>
      <w:hyperlink r:id="rId13" w:history="1">
        <w:r>
          <w:rPr>
            <w:rStyle w:val="Hypertextovprepojenie"/>
          </w:rPr>
          <w:t>www.occupationsguide.cz</w:t>
        </w:r>
      </w:hyperlink>
      <w:hyperlink r:id="rId14" w:history="1">
        <w:r>
          <w:rPr>
            <w:rStyle w:val="Hypertextovprepojenie"/>
          </w:rPr>
          <w:t>/</w:t>
        </w:r>
      </w:hyperlink>
      <w:hyperlink r:id="rId15" w:history="1">
        <w:r>
          <w:rPr>
            <w:rStyle w:val="Hypertextovprepojenie"/>
          </w:rPr>
          <w:t>sk</w:t>
        </w:r>
      </w:hyperlink>
      <w:hyperlink r:id="rId16" w:history="1">
        <w:r>
          <w:rPr>
            <w:rStyle w:val="Hypertextovprepojenie"/>
          </w:rPr>
          <w:t>/</w:t>
        </w:r>
      </w:hyperlink>
      <w:hyperlink r:id="rId17" w:history="1">
        <w:r>
          <w:rPr>
            <w:rStyle w:val="Hypertextovprepojenie"/>
          </w:rPr>
          <w:t>main</w:t>
        </w:r>
      </w:hyperlink>
      <w:hyperlink r:id="rId18" w:history="1">
        <w:r>
          <w:rPr>
            <w:rStyle w:val="Hypertextovprepojenie"/>
          </w:rPr>
          <w:t>/</w:t>
        </w:r>
      </w:hyperlink>
      <w:hyperlink r:id="rId19" w:history="1">
        <w:r>
          <w:rPr>
            <w:rStyle w:val="Hypertextovprepojenie"/>
          </w:rPr>
          <w:t>default.aspx</w:t>
        </w:r>
      </w:hyperlink>
      <w:r>
        <w:rPr>
          <w:color w:val="000000"/>
        </w:rPr>
        <w:t xml:space="preserve"> </w:t>
      </w:r>
      <w:r>
        <w:rPr>
          <w:color w:val="000000"/>
          <w:lang w:eastAsia="sk-SK"/>
        </w:rPr>
        <w:t>, kde si žiaci formou dotazníkov rôzneho typu vyberali typové pozície. Nasledovala beseda o typových pozíciách a predpokladoch na ich dosiahnutie.</w:t>
      </w:r>
    </w:p>
    <w:p w:rsidR="004E0A16" w:rsidRDefault="004E0A16" w:rsidP="00F15B40">
      <w:pPr>
        <w:numPr>
          <w:ilvl w:val="0"/>
          <w:numId w:val="49"/>
        </w:numPr>
        <w:spacing w:before="240" w:after="240"/>
        <w:rPr>
          <w:color w:val="000000"/>
          <w:lang w:eastAsia="sk-SK"/>
        </w:rPr>
      </w:pPr>
      <w:r>
        <w:rPr>
          <w:color w:val="000000"/>
          <w:lang w:eastAsia="sk-SK"/>
        </w:rPr>
        <w:t>na základe predbežného záujmu bol 3 - krát vypracovaný prehľad záujmov žiakov 9.ročníkov  o stredné školy ,</w:t>
      </w:r>
    </w:p>
    <w:p w:rsidR="004E0A16" w:rsidRDefault="004E0A16" w:rsidP="00F15B40">
      <w:pPr>
        <w:numPr>
          <w:ilvl w:val="0"/>
          <w:numId w:val="49"/>
        </w:numPr>
        <w:spacing w:before="240" w:after="240"/>
        <w:rPr>
          <w:color w:val="000000"/>
          <w:lang w:eastAsia="sk-SK"/>
        </w:rPr>
      </w:pPr>
      <w:r>
        <w:rPr>
          <w:color w:val="000000"/>
          <w:lang w:eastAsia="sk-SK"/>
        </w:rPr>
        <w:t xml:space="preserve">od septembra až do podávania prihlášok  ( koncom marca)  VP podával rodičom a žiakom informácie  o stredných školách, </w:t>
      </w:r>
    </w:p>
    <w:p w:rsidR="004E0A16" w:rsidRDefault="004E0A16" w:rsidP="00F15B40">
      <w:pPr>
        <w:numPr>
          <w:ilvl w:val="0"/>
          <w:numId w:val="49"/>
        </w:numPr>
        <w:spacing w:before="240" w:after="240"/>
        <w:rPr>
          <w:color w:val="000000"/>
          <w:lang w:eastAsia="sk-SK"/>
        </w:rPr>
      </w:pPr>
      <w:r>
        <w:rPr>
          <w:color w:val="000000"/>
          <w:lang w:eastAsia="sk-SK"/>
        </w:rPr>
        <w:t>so žiakmi a ich zákonnými zástupcami pracovníci CPPaP individuálne prekonzultovali výsledky testovania PROFOR, ktorého sa žiaci zúčastnili v júni 2017</w:t>
      </w:r>
    </w:p>
    <w:p w:rsidR="004E0A16" w:rsidRDefault="004E0A16" w:rsidP="00F15B40">
      <w:pPr>
        <w:numPr>
          <w:ilvl w:val="0"/>
          <w:numId w:val="49"/>
        </w:numPr>
        <w:spacing w:before="240" w:after="240"/>
        <w:rPr>
          <w:color w:val="000000"/>
          <w:lang w:eastAsia="sk-SK"/>
        </w:rPr>
      </w:pPr>
      <w:r>
        <w:rPr>
          <w:color w:val="000000"/>
          <w:lang w:eastAsia="sk-SK"/>
        </w:rPr>
        <w:t xml:space="preserve"> každého žiaka priebežne informoval o poradí na zvolených stredných  školách na základe jeho prospechu a výsledku testovania pomocou simulácie v programe Proforient</w:t>
      </w:r>
    </w:p>
    <w:p w:rsidR="004E0A16" w:rsidRDefault="004E0A16" w:rsidP="00F15B40">
      <w:pPr>
        <w:numPr>
          <w:ilvl w:val="0"/>
          <w:numId w:val="49"/>
        </w:numPr>
        <w:spacing w:before="240" w:after="240"/>
        <w:rPr>
          <w:color w:val="000000"/>
          <w:lang w:eastAsia="sk-SK"/>
        </w:rPr>
      </w:pPr>
      <w:r>
        <w:rPr>
          <w:color w:val="000000"/>
          <w:lang w:eastAsia="sk-SK"/>
        </w:rPr>
        <w:t>zvlášť dôležité boli informácie, ktoré poskytoval VP  o možnostiach výberu druhej strednej školy.</w:t>
      </w:r>
    </w:p>
    <w:p w:rsidR="004E0A16" w:rsidRDefault="004E0A16" w:rsidP="00F15B40">
      <w:pPr>
        <w:numPr>
          <w:ilvl w:val="0"/>
          <w:numId w:val="49"/>
        </w:numPr>
        <w:spacing w:before="240" w:after="240"/>
        <w:rPr>
          <w:color w:val="000000"/>
          <w:lang w:eastAsia="sk-SK"/>
        </w:rPr>
      </w:pPr>
      <w:r>
        <w:rPr>
          <w:color w:val="000000"/>
          <w:lang w:eastAsia="sk-SK"/>
        </w:rPr>
        <w:t>žiaci 9.ročníkov sa podľa záujmu  zúčastnili na DOD v jednotlivých školách</w:t>
      </w:r>
    </w:p>
    <w:p w:rsidR="004E0A16" w:rsidRDefault="004E0A16" w:rsidP="00F15B40">
      <w:pPr>
        <w:numPr>
          <w:ilvl w:val="0"/>
          <w:numId w:val="49"/>
        </w:numPr>
        <w:spacing w:before="240" w:after="240"/>
        <w:rPr>
          <w:color w:val="000000"/>
          <w:lang w:eastAsia="sk-SK"/>
        </w:rPr>
      </w:pPr>
      <w:r>
        <w:rPr>
          <w:color w:val="000000"/>
          <w:lang w:eastAsia="sk-SK"/>
        </w:rPr>
        <w:t>žiaci sa zúčastnili  Burzy povolaní, ktorá sa konala vo Zvolene</w:t>
      </w:r>
    </w:p>
    <w:p w:rsidR="004E0A16" w:rsidRDefault="004E0A16" w:rsidP="00F15B40">
      <w:pPr>
        <w:numPr>
          <w:ilvl w:val="0"/>
          <w:numId w:val="49"/>
        </w:numPr>
        <w:spacing w:before="100" w:beforeAutospacing="1" w:after="100" w:afterAutospacing="1"/>
        <w:rPr>
          <w:color w:val="000000"/>
          <w:lang w:eastAsia="sk-SK"/>
        </w:rPr>
      </w:pPr>
      <w:r>
        <w:rPr>
          <w:color w:val="000000"/>
          <w:lang w:eastAsia="sk-SK"/>
        </w:rPr>
        <w:t>žiaci 9.ročníka sa so svojimi rodičmi zúčastnili stretnutia rodičov s výchovným poradcom. Na tomto stretnutí boli rodičia oboznámení s prezentáciou : Kam na strednú školu, ktorá je voľne prístupná na internetovej stránke školy. Rodičov sa zúčastnilo 12 a žiakov 10 z celkového počtu 18.Žiaci z 8.ročníka, ktorí prejavili záujem o štúdium na osemročných gymnáziách a ich rodičia boli informovaní individuálne.</w:t>
      </w:r>
    </w:p>
    <w:p w:rsidR="004E0A16" w:rsidRDefault="004E0A16" w:rsidP="00F15B40">
      <w:pPr>
        <w:numPr>
          <w:ilvl w:val="0"/>
          <w:numId w:val="49"/>
        </w:numPr>
        <w:spacing w:before="240" w:after="240"/>
        <w:rPr>
          <w:color w:val="000000"/>
          <w:lang w:eastAsia="sk-SK"/>
        </w:rPr>
      </w:pPr>
      <w:r>
        <w:rPr>
          <w:color w:val="000000"/>
          <w:lang w:eastAsia="sk-SK"/>
        </w:rPr>
        <w:t xml:space="preserve">VP v novembri zabezpečil monitor vedomostí KOMPARO žiakov 9.ročníka, ktorí prejavili záujem .Výsledky pomôžu žiakom vybrať si vhodný typ SŠ a porovnať vedomosti v rámci Slovenska </w:t>
      </w:r>
    </w:p>
    <w:p w:rsidR="004E0A16" w:rsidRDefault="004E0A16" w:rsidP="00F15B40">
      <w:pPr>
        <w:numPr>
          <w:ilvl w:val="0"/>
          <w:numId w:val="49"/>
        </w:numPr>
        <w:spacing w:before="240" w:after="240"/>
        <w:rPr>
          <w:color w:val="000000"/>
          <w:lang w:eastAsia="sk-SK"/>
        </w:rPr>
      </w:pPr>
      <w:r>
        <w:rPr>
          <w:color w:val="000000"/>
          <w:lang w:eastAsia="sk-SK"/>
        </w:rPr>
        <w:t>VP priebežne zisťoval záujem o štúdiu na SŠ aj v nižších ročníkoch .</w:t>
      </w:r>
    </w:p>
    <w:p w:rsidR="004E0A16" w:rsidRDefault="004E0A16" w:rsidP="00F15B40">
      <w:pPr>
        <w:numPr>
          <w:ilvl w:val="0"/>
          <w:numId w:val="49"/>
        </w:numPr>
        <w:spacing w:before="240" w:after="240"/>
        <w:ind w:firstLine="30"/>
        <w:rPr>
          <w:color w:val="000000"/>
          <w:lang w:eastAsia="sk-SK"/>
        </w:rPr>
      </w:pPr>
      <w:r>
        <w:rPr>
          <w:color w:val="000000"/>
          <w:lang w:eastAsia="sk-SK"/>
        </w:rPr>
        <w:t xml:space="preserve"> Žiaci 8. ročníka sa v júni zúčastnili testovania Profor , kde VP spolupracoval s pracovníkmi CPPaP Zvolen.</w:t>
      </w:r>
    </w:p>
    <w:p w:rsidR="004E0A16" w:rsidRDefault="004E0A16" w:rsidP="00F15B40">
      <w:pPr>
        <w:numPr>
          <w:ilvl w:val="0"/>
          <w:numId w:val="49"/>
        </w:numPr>
        <w:spacing w:before="240" w:after="240"/>
        <w:ind w:firstLine="30"/>
        <w:rPr>
          <w:b/>
          <w:i/>
          <w:color w:val="000000"/>
          <w:lang w:eastAsia="sk-SK"/>
        </w:rPr>
      </w:pPr>
      <w:r>
        <w:rPr>
          <w:color w:val="000000"/>
          <w:lang w:eastAsia="sk-SK"/>
        </w:rPr>
        <w:t xml:space="preserve">Škola sa zapojila  do </w:t>
      </w:r>
      <w:r>
        <w:rPr>
          <w:rStyle w:val="Siln"/>
          <w:b w:val="0"/>
          <w:color w:val="000000"/>
          <w:shd w:val="clear" w:color="auto" w:fill="FFFFFF"/>
        </w:rPr>
        <w:t xml:space="preserve">národného projektu  </w:t>
      </w:r>
      <w:r>
        <w:rPr>
          <w:rStyle w:val="Zvraznenie"/>
          <w:b/>
          <w:bCs/>
          <w:i w:val="0"/>
          <w:color w:val="000000"/>
          <w:shd w:val="clear" w:color="auto" w:fill="FFFFFF"/>
        </w:rPr>
        <w:t xml:space="preserve">„Duálne vzdelávanie a zvýšenie atraktivity a kvality odborného vzdelávania a prípravy“ </w:t>
      </w:r>
      <w:r>
        <w:rPr>
          <w:rStyle w:val="Zvraznenie"/>
          <w:bCs/>
          <w:i w:val="0"/>
          <w:color w:val="000000"/>
          <w:shd w:val="clear" w:color="auto" w:fill="FFFFFF"/>
        </w:rPr>
        <w:t xml:space="preserve">a výchovný poradca sa zúčastnil  aktualizačného vzdelávania -  </w:t>
      </w:r>
      <w:r>
        <w:rPr>
          <w:rStyle w:val="Siln"/>
          <w:b w:val="0"/>
          <w:i/>
        </w:rPr>
        <w:t>Podpora kariérového vývinu žiaka primárneho a nižšieho stredného vzdelávania (Systém duálneho vzdelávania v stredných odborných školách pre pedagogických zamestnancov základnej školy)</w:t>
      </w:r>
    </w:p>
    <w:p w:rsidR="004E0A16" w:rsidRDefault="004E0A16" w:rsidP="004E0A16">
      <w:pPr>
        <w:spacing w:before="100" w:beforeAutospacing="1" w:after="100" w:afterAutospacing="1"/>
        <w:ind w:left="360"/>
        <w:rPr>
          <w:color w:val="000000"/>
          <w:lang w:eastAsia="sk-SK"/>
        </w:rPr>
      </w:pPr>
      <w:r>
        <w:rPr>
          <w:bCs/>
          <w:color w:val="000000"/>
          <w:lang w:eastAsia="sk-SK"/>
        </w:rPr>
        <w:t xml:space="preserve">Problémoví žiaci </w:t>
      </w:r>
    </w:p>
    <w:p w:rsidR="004E0A16" w:rsidRDefault="004E0A16" w:rsidP="00F15B40">
      <w:pPr>
        <w:numPr>
          <w:ilvl w:val="0"/>
          <w:numId w:val="50"/>
        </w:numPr>
        <w:jc w:val="both"/>
        <w:rPr>
          <w:color w:val="000000"/>
          <w:lang w:eastAsia="sk-SK"/>
        </w:rPr>
      </w:pPr>
      <w:r>
        <w:t>V školskom roku 2017-2018 bolo na odporúčanie poradenského zariadenia zaradených do starostlivosti školského špeciálneho pedagóga 27 žiakov, z toho 3 malo upravené u</w:t>
      </w:r>
      <w:r w:rsidR="00586A9E">
        <w:t>čebné osnovy z predmetov CJ, SJ</w:t>
      </w:r>
      <w:r>
        <w:t>. Z toho 3 žiaci majú diagnostikované poruchy správania a integrácia prebieha s prihliadnutím na ich potreby. Pre všetkých žiakov v starostlivosti špeciálneho pedagóga boli vypracované individuálne plány z jednotlivých predmetov.</w:t>
      </w:r>
      <w:r>
        <w:rPr>
          <w:color w:val="000000"/>
          <w:lang w:eastAsia="sk-SK"/>
        </w:rPr>
        <w:t> Informácie o plnení plánov boli pravidelne referované špeciálnym pedagógom na pedagogickej rade. Podľa potreby a odporúčaní boli žiakom pridelení na jednotlivé predmety asistenti učiteĺa.</w:t>
      </w:r>
    </w:p>
    <w:p w:rsidR="004E0A16" w:rsidRDefault="004E0A16" w:rsidP="004E0A16">
      <w:pPr>
        <w:spacing w:before="240" w:after="240"/>
        <w:ind w:left="240"/>
        <w:rPr>
          <w:bCs/>
          <w:color w:val="000000"/>
          <w:lang w:eastAsia="sk-SK"/>
        </w:rPr>
      </w:pPr>
      <w:r>
        <w:rPr>
          <w:color w:val="000000"/>
          <w:lang w:eastAsia="sk-SK"/>
        </w:rPr>
        <w:t>  </w:t>
      </w:r>
      <w:r>
        <w:rPr>
          <w:bCs/>
          <w:color w:val="000000"/>
          <w:lang w:eastAsia="sk-SK"/>
        </w:rPr>
        <w:t>Talentovaní žiaci</w:t>
      </w:r>
    </w:p>
    <w:p w:rsidR="004E0A16" w:rsidRPr="00586A9E" w:rsidRDefault="004E0A16" w:rsidP="00F15B40">
      <w:pPr>
        <w:pStyle w:val="Odsekzoznamu"/>
        <w:numPr>
          <w:ilvl w:val="0"/>
          <w:numId w:val="50"/>
        </w:numPr>
        <w:spacing w:before="240" w:after="240" w:line="240" w:lineRule="auto"/>
        <w:rPr>
          <w:rFonts w:ascii="Times New Roman" w:hAnsi="Times New Roman"/>
          <w:color w:val="000000"/>
          <w:sz w:val="24"/>
          <w:szCs w:val="24"/>
          <w:lang w:eastAsia="sk-SK"/>
        </w:rPr>
      </w:pPr>
      <w:r w:rsidRPr="00586A9E">
        <w:rPr>
          <w:rFonts w:ascii="Times New Roman" w:hAnsi="Times New Roman"/>
          <w:color w:val="000000"/>
          <w:sz w:val="24"/>
          <w:szCs w:val="24"/>
          <w:lang w:eastAsia="sk-SK"/>
        </w:rPr>
        <w:t>informácie  o talentovaných žiakoch získava VP hlavne z klasifikačných porád</w:t>
      </w:r>
    </w:p>
    <w:p w:rsidR="004E0A16" w:rsidRPr="00586A9E" w:rsidRDefault="004E0A16" w:rsidP="00F15B40">
      <w:pPr>
        <w:pStyle w:val="Odsekzoznamu"/>
        <w:numPr>
          <w:ilvl w:val="0"/>
          <w:numId w:val="50"/>
        </w:numPr>
        <w:spacing w:before="240" w:after="240" w:line="240" w:lineRule="auto"/>
        <w:rPr>
          <w:rFonts w:ascii="Times New Roman" w:hAnsi="Times New Roman"/>
          <w:color w:val="000000"/>
          <w:sz w:val="24"/>
          <w:szCs w:val="24"/>
          <w:lang w:eastAsia="sk-SK"/>
        </w:rPr>
      </w:pPr>
      <w:r w:rsidRPr="00586A9E">
        <w:rPr>
          <w:rFonts w:ascii="Times New Roman" w:hAnsi="Times New Roman"/>
          <w:color w:val="000000"/>
          <w:sz w:val="24"/>
          <w:szCs w:val="24"/>
          <w:lang w:eastAsia="sk-SK"/>
        </w:rPr>
        <w:t>sleduje a eviduje žiakov, ktorí dlhodobo dosahujú najlepšie výsledky v roćníku, zúčastňujú sa predmetových súťaží</w:t>
      </w:r>
    </w:p>
    <w:p w:rsidR="004E0A16" w:rsidRDefault="004E0A16" w:rsidP="004E0A16">
      <w:pPr>
        <w:spacing w:before="100" w:beforeAutospacing="1" w:after="100" w:afterAutospacing="1"/>
        <w:rPr>
          <w:color w:val="000000"/>
          <w:lang w:eastAsia="sk-SK"/>
        </w:rPr>
      </w:pPr>
      <w:r>
        <w:rPr>
          <w:bCs/>
          <w:color w:val="000000"/>
          <w:u w:val="single"/>
          <w:lang w:eastAsia="sk-SK"/>
        </w:rPr>
        <w:t>B. Spolupráca s triednymi učiteľmi</w:t>
      </w:r>
      <w:r>
        <w:rPr>
          <w:color w:val="000000"/>
          <w:u w:val="single"/>
          <w:lang w:eastAsia="sk-SK"/>
        </w:rPr>
        <w:t> </w:t>
      </w:r>
    </w:p>
    <w:p w:rsidR="004E0A16" w:rsidRDefault="004E0A16" w:rsidP="00F15B40">
      <w:pPr>
        <w:numPr>
          <w:ilvl w:val="0"/>
          <w:numId w:val="51"/>
        </w:numPr>
        <w:spacing w:before="100" w:beforeAutospacing="1" w:after="100" w:afterAutospacing="1"/>
        <w:jc w:val="both"/>
        <w:rPr>
          <w:color w:val="000000"/>
          <w:lang w:eastAsia="sk-SK"/>
        </w:rPr>
      </w:pPr>
      <w:r>
        <w:rPr>
          <w:color w:val="000000"/>
          <w:lang w:eastAsia="sk-SK"/>
        </w:rPr>
        <w:t>VP metodicky pomáhal triednym učiteľom pri práci s problémovými žiakmi, hlavne čo sa týka výchovnej činnosti,</w:t>
      </w:r>
    </w:p>
    <w:p w:rsidR="004E0A16" w:rsidRDefault="004E0A16" w:rsidP="00F15B40">
      <w:pPr>
        <w:numPr>
          <w:ilvl w:val="0"/>
          <w:numId w:val="51"/>
        </w:numPr>
        <w:spacing w:before="100" w:beforeAutospacing="1" w:after="100" w:afterAutospacing="1"/>
        <w:jc w:val="both"/>
        <w:rPr>
          <w:color w:val="000000"/>
          <w:lang w:eastAsia="sk-SK"/>
        </w:rPr>
      </w:pPr>
      <w:r>
        <w:rPr>
          <w:color w:val="000000"/>
          <w:lang w:eastAsia="sk-SK"/>
        </w:rPr>
        <w:t xml:space="preserve">zabezpečoval individuálne pohovory rodičov a žiakov </w:t>
      </w:r>
    </w:p>
    <w:p w:rsidR="004E0A16" w:rsidRDefault="004E0A16" w:rsidP="00F15B40">
      <w:pPr>
        <w:numPr>
          <w:ilvl w:val="0"/>
          <w:numId w:val="51"/>
        </w:numPr>
        <w:spacing w:before="100" w:beforeAutospacing="1" w:after="100" w:afterAutospacing="1"/>
        <w:jc w:val="both"/>
        <w:rPr>
          <w:color w:val="000000"/>
          <w:lang w:eastAsia="sk-SK"/>
        </w:rPr>
      </w:pPr>
      <w:r>
        <w:rPr>
          <w:color w:val="000000"/>
          <w:lang w:eastAsia="sk-SK"/>
        </w:rPr>
        <w:t xml:space="preserve">triednej učiteľke v </w:t>
      </w:r>
      <w:r w:rsidR="00586A9E">
        <w:rPr>
          <w:color w:val="000000"/>
          <w:lang w:eastAsia="sk-SK"/>
        </w:rPr>
        <w:t xml:space="preserve"> </w:t>
      </w:r>
      <w:r>
        <w:rPr>
          <w:color w:val="000000"/>
          <w:lang w:eastAsia="sk-SK"/>
        </w:rPr>
        <w:t xml:space="preserve">9.ročníku pravidelne podával informácie o naplnenosti stredných škôl, kritériách a priebežnom umiestnení žiakov na SŠ, </w:t>
      </w:r>
    </w:p>
    <w:p w:rsidR="004E0A16" w:rsidRPr="00586A9E" w:rsidRDefault="004E0A16" w:rsidP="00F15B40">
      <w:pPr>
        <w:pStyle w:val="Odsekzoznamu"/>
        <w:numPr>
          <w:ilvl w:val="0"/>
          <w:numId w:val="51"/>
        </w:numPr>
        <w:spacing w:before="100" w:beforeAutospacing="1" w:after="100" w:afterAutospacing="1" w:line="240" w:lineRule="auto"/>
        <w:jc w:val="both"/>
        <w:rPr>
          <w:rFonts w:ascii="Times New Roman" w:hAnsi="Times New Roman"/>
          <w:color w:val="000000"/>
          <w:sz w:val="24"/>
          <w:szCs w:val="24"/>
          <w:lang w:eastAsia="sk-SK"/>
        </w:rPr>
      </w:pPr>
      <w:r w:rsidRPr="00586A9E">
        <w:rPr>
          <w:rFonts w:ascii="Times New Roman" w:hAnsi="Times New Roman"/>
          <w:color w:val="000000"/>
          <w:sz w:val="24"/>
          <w:szCs w:val="24"/>
          <w:lang w:eastAsia="sk-SK"/>
        </w:rPr>
        <w:t>učiteľov SjaL a M informoval o výsledkoch, ktoré dosiahli žiaci v cvičných monitoroch KOMPARO v 9.ročníku v novembri  2017. </w:t>
      </w:r>
    </w:p>
    <w:p w:rsidR="004E0A16" w:rsidRDefault="004E0A16" w:rsidP="004E0A16">
      <w:pPr>
        <w:spacing w:before="100" w:beforeAutospacing="1" w:after="100" w:afterAutospacing="1"/>
        <w:rPr>
          <w:bCs/>
          <w:color w:val="000000"/>
          <w:lang w:eastAsia="sk-SK"/>
        </w:rPr>
      </w:pPr>
      <w:r>
        <w:rPr>
          <w:color w:val="000000"/>
          <w:u w:val="single"/>
          <w:lang w:eastAsia="sk-SK"/>
        </w:rPr>
        <w:t>C. Spolupráca s vedením školy</w:t>
      </w:r>
    </w:p>
    <w:p w:rsidR="004E0A16" w:rsidRDefault="004E0A16" w:rsidP="00F15B40">
      <w:pPr>
        <w:numPr>
          <w:ilvl w:val="0"/>
          <w:numId w:val="52"/>
        </w:numPr>
        <w:spacing w:before="100" w:beforeAutospacing="1" w:after="100" w:afterAutospacing="1"/>
        <w:rPr>
          <w:color w:val="000000"/>
          <w:lang w:eastAsia="sk-SK"/>
        </w:rPr>
      </w:pPr>
      <w:r>
        <w:rPr>
          <w:color w:val="000000"/>
          <w:lang w:eastAsia="sk-SK"/>
        </w:rPr>
        <w:t xml:space="preserve">VP spracúval podklady pre štatistické hlásenia o počte žiakov, výsledkoch T9 , priebežne informoval o predbežných záujmoch žiakov, o prijatých žiakoch, </w:t>
      </w:r>
    </w:p>
    <w:p w:rsidR="004E0A16" w:rsidRDefault="004E0A16" w:rsidP="00F15B40">
      <w:pPr>
        <w:numPr>
          <w:ilvl w:val="0"/>
          <w:numId w:val="52"/>
        </w:numPr>
        <w:spacing w:before="100" w:beforeAutospacing="1" w:after="100" w:afterAutospacing="1"/>
        <w:rPr>
          <w:color w:val="000000"/>
          <w:lang w:eastAsia="sk-SK"/>
        </w:rPr>
      </w:pPr>
      <w:r>
        <w:rPr>
          <w:color w:val="000000"/>
          <w:lang w:eastAsia="sk-SK"/>
        </w:rPr>
        <w:t>v plnom rozsahu – od evidencie žiakov 9.ročníkov, cez vypisovanie hlavičiek odpoveďových hárkov, zabezpečenie dozoru nad žiakmi až po odoslanie výsledkov – zabezpečoval priebeh celoplošného testovania piatakov a deviatakov, ktorého sa zúčastnili všetci žiaci v novembri 2017 a v  marci2018</w:t>
      </w:r>
    </w:p>
    <w:p w:rsidR="004E0A16" w:rsidRDefault="004E0A16" w:rsidP="00F15B40">
      <w:pPr>
        <w:numPr>
          <w:ilvl w:val="0"/>
          <w:numId w:val="52"/>
        </w:numPr>
        <w:spacing w:before="100" w:beforeAutospacing="1" w:after="100" w:afterAutospacing="1"/>
        <w:rPr>
          <w:color w:val="000000"/>
          <w:lang w:eastAsia="sk-SK"/>
        </w:rPr>
      </w:pPr>
      <w:r>
        <w:rPr>
          <w:color w:val="000000"/>
          <w:lang w:eastAsia="sk-SK"/>
        </w:rPr>
        <w:t xml:space="preserve">metodicky aj organizačne zabezpečoval priebeh cvičných monitorov v 9.ročníku, </w:t>
      </w:r>
    </w:p>
    <w:p w:rsidR="004E0A16" w:rsidRDefault="004E0A16" w:rsidP="00F15B40">
      <w:pPr>
        <w:numPr>
          <w:ilvl w:val="0"/>
          <w:numId w:val="52"/>
        </w:numPr>
        <w:spacing w:before="100" w:beforeAutospacing="1" w:after="100" w:afterAutospacing="1"/>
        <w:rPr>
          <w:color w:val="000000"/>
          <w:lang w:eastAsia="sk-SK"/>
        </w:rPr>
      </w:pPr>
      <w:r>
        <w:rPr>
          <w:color w:val="000000"/>
          <w:lang w:eastAsia="sk-SK"/>
        </w:rPr>
        <w:t xml:space="preserve">zabezpečil odoslanie prihlášok žiakov na stredné školy, </w:t>
      </w:r>
    </w:p>
    <w:p w:rsidR="004E0A16" w:rsidRDefault="004E0A16" w:rsidP="00F15B40">
      <w:pPr>
        <w:numPr>
          <w:ilvl w:val="0"/>
          <w:numId w:val="52"/>
        </w:numPr>
        <w:spacing w:before="100" w:beforeAutospacing="1" w:after="100" w:afterAutospacing="1"/>
        <w:rPr>
          <w:color w:val="000000"/>
          <w:lang w:eastAsia="sk-SK"/>
        </w:rPr>
      </w:pPr>
      <w:r>
        <w:rPr>
          <w:color w:val="000000"/>
          <w:lang w:eastAsia="sk-SK"/>
        </w:rPr>
        <w:t>spolupracoval pri riešení výchovných problémov žiakov</w:t>
      </w:r>
    </w:p>
    <w:p w:rsidR="004E0A16" w:rsidRDefault="004E0A16" w:rsidP="004E0A16">
      <w:pPr>
        <w:spacing w:before="100" w:beforeAutospacing="1" w:after="100" w:afterAutospacing="1"/>
        <w:rPr>
          <w:color w:val="000000"/>
          <w:lang w:eastAsia="sk-SK"/>
        </w:rPr>
      </w:pPr>
      <w:r>
        <w:rPr>
          <w:color w:val="000000"/>
          <w:lang w:eastAsia="sk-SK"/>
        </w:rPr>
        <w:t xml:space="preserve">  </w:t>
      </w:r>
    </w:p>
    <w:p w:rsidR="004E0A16" w:rsidRDefault="004E0A16" w:rsidP="004E0A16">
      <w:pPr>
        <w:keepNext/>
        <w:outlineLvl w:val="0"/>
        <w:rPr>
          <w:color w:val="000000"/>
          <w:kern w:val="36"/>
          <w:u w:val="single"/>
          <w:lang w:eastAsia="sk-SK"/>
        </w:rPr>
      </w:pPr>
      <w:r>
        <w:rPr>
          <w:color w:val="000000"/>
          <w:kern w:val="36"/>
          <w:u w:val="single"/>
          <w:lang w:eastAsia="sk-SK"/>
        </w:rPr>
        <w:t xml:space="preserve">D. Spolupráca s rodičmi </w:t>
      </w:r>
    </w:p>
    <w:p w:rsidR="004E0A16" w:rsidRDefault="004E0A16" w:rsidP="00F15B40">
      <w:pPr>
        <w:numPr>
          <w:ilvl w:val="0"/>
          <w:numId w:val="53"/>
        </w:numPr>
        <w:spacing w:before="100" w:beforeAutospacing="1" w:after="100" w:afterAutospacing="1"/>
        <w:rPr>
          <w:color w:val="000000"/>
          <w:lang w:eastAsia="sk-SK"/>
        </w:rPr>
      </w:pPr>
      <w:r>
        <w:rPr>
          <w:color w:val="000000"/>
          <w:lang w:eastAsia="sk-SK"/>
        </w:rPr>
        <w:t>V priebehu školského roka VP uskutočnil 10 individuálnych pohovorov s rodičmi žiakov končiacich školskú dochádzku, 12 pohovorov s rodičmi ročníkov 5.-8.</w:t>
      </w:r>
    </w:p>
    <w:p w:rsidR="004E0A16" w:rsidRDefault="004E0A16" w:rsidP="00F15B40">
      <w:pPr>
        <w:numPr>
          <w:ilvl w:val="0"/>
          <w:numId w:val="53"/>
        </w:numPr>
        <w:spacing w:before="100" w:beforeAutospacing="1" w:after="100" w:afterAutospacing="1"/>
        <w:rPr>
          <w:color w:val="000000"/>
          <w:lang w:eastAsia="sk-SK"/>
        </w:rPr>
      </w:pPr>
      <w:r>
        <w:rPr>
          <w:color w:val="000000"/>
          <w:lang w:eastAsia="sk-SK"/>
        </w:rPr>
        <w:t>na zasadnutí RZ v decembri podal rodičom žiakov 9.ročníkov prvé – vstupné  informácie žiakov o priebehu prijímania žiakov na stredné školy,</w:t>
      </w:r>
    </w:p>
    <w:p w:rsidR="004E0A16" w:rsidRDefault="004E0A16" w:rsidP="00F15B40">
      <w:pPr>
        <w:numPr>
          <w:ilvl w:val="0"/>
          <w:numId w:val="53"/>
        </w:numPr>
        <w:spacing w:before="100" w:beforeAutospacing="1" w:after="100" w:afterAutospacing="1"/>
        <w:rPr>
          <w:color w:val="000000"/>
          <w:lang w:eastAsia="sk-SK"/>
        </w:rPr>
      </w:pPr>
      <w:r>
        <w:rPr>
          <w:color w:val="000000"/>
          <w:lang w:eastAsia="sk-SK"/>
        </w:rPr>
        <w:t>v januári  - marci sa podľa potrieb organizovali individuálne pohovory s rodičmi žiakov 9. ročníka</w:t>
      </w:r>
    </w:p>
    <w:p w:rsidR="004E0A16" w:rsidRDefault="004E0A16" w:rsidP="00F15B40">
      <w:pPr>
        <w:numPr>
          <w:ilvl w:val="0"/>
          <w:numId w:val="53"/>
        </w:numPr>
        <w:spacing w:before="100" w:beforeAutospacing="1" w:after="100" w:afterAutospacing="1"/>
        <w:rPr>
          <w:color w:val="000000"/>
          <w:lang w:eastAsia="sk-SK"/>
        </w:rPr>
      </w:pPr>
      <w:r>
        <w:rPr>
          <w:color w:val="000000"/>
          <w:lang w:eastAsia="sk-SK"/>
        </w:rPr>
        <w:t>zabezpečil stretnutie rodičov so zástupcami SŠ</w:t>
      </w:r>
    </w:p>
    <w:p w:rsidR="004E0A16" w:rsidRDefault="004E0A16" w:rsidP="00F15B40">
      <w:pPr>
        <w:numPr>
          <w:ilvl w:val="0"/>
          <w:numId w:val="53"/>
        </w:numPr>
        <w:spacing w:before="100" w:beforeAutospacing="1" w:after="100" w:afterAutospacing="1"/>
        <w:rPr>
          <w:color w:val="000000"/>
          <w:lang w:eastAsia="sk-SK"/>
        </w:rPr>
      </w:pPr>
      <w:r>
        <w:rPr>
          <w:color w:val="000000"/>
          <w:lang w:eastAsia="sk-SK"/>
        </w:rPr>
        <w:t>informoval rodičov ako postupovať, ak žiak nebude prijatý na zvolený typ školy</w:t>
      </w:r>
    </w:p>
    <w:p w:rsidR="004E0A16" w:rsidRDefault="004E0A16" w:rsidP="004E0A16">
      <w:pPr>
        <w:ind w:left="360"/>
        <w:jc w:val="both"/>
      </w:pPr>
      <w:r>
        <w:t xml:space="preserve">Rozmiestnenie žiakov:     18 žiakov z 9.ročníka, 2 žiaci 8.ročníka                                 </w:t>
      </w:r>
    </w:p>
    <w:p w:rsidR="004E0A16" w:rsidRDefault="004E0A16" w:rsidP="004E0A16">
      <w:pPr>
        <w:ind w:left="360"/>
        <w:jc w:val="both"/>
      </w:pP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5"/>
        <w:gridCol w:w="1260"/>
        <w:gridCol w:w="2187"/>
      </w:tblGrid>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Typ školy</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Počet žiakov</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Percentuálne vyjadrenie</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Gymnázium (Zvolen, Banská Bystrica, Bratislava)</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10 (4,4,2)</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50 %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Qbchodná akadémia B.Bystrica</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SPŠ J.Murgaša B. Bystrica</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2</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10 %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SOŠ letecko-technická Trenčín</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SŠ- SOŠ elektrotechnická Banská Bystrica</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2</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10  %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SŠ- SOŠ stavebná Kremnička Banská Bystrica</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Stredná pedagogická škola Levice</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Súkromná pedagogická škola Žiar nad Hronom</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r w:rsidR="004E0A16" w:rsidTr="004E0A16">
        <w:tc>
          <w:tcPr>
            <w:tcW w:w="5875" w:type="dxa"/>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Súkromná SOŠ Zvolen</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1</w:t>
            </w:r>
          </w:p>
        </w:tc>
        <w:tc>
          <w:tcPr>
            <w:tcW w:w="0" w:type="auto"/>
            <w:tcBorders>
              <w:top w:val="single" w:sz="4" w:space="0" w:color="auto"/>
              <w:left w:val="single" w:sz="4" w:space="0" w:color="auto"/>
              <w:bottom w:val="single" w:sz="4" w:space="0" w:color="auto"/>
              <w:right w:val="single" w:sz="4" w:space="0" w:color="auto"/>
            </w:tcBorders>
            <w:hideMark/>
          </w:tcPr>
          <w:p w:rsidR="004E0A16" w:rsidRDefault="004E0A16">
            <w:pPr>
              <w:spacing w:line="276" w:lineRule="auto"/>
              <w:jc w:val="both"/>
            </w:pPr>
            <w:r>
              <w:t>5 %</w:t>
            </w:r>
          </w:p>
        </w:tc>
      </w:tr>
    </w:tbl>
    <w:p w:rsidR="004E0A16" w:rsidRDefault="004E0A16" w:rsidP="004E0A16"/>
    <w:p w:rsidR="0099694A" w:rsidRDefault="0099694A" w:rsidP="0099694A">
      <w:pPr>
        <w:rPr>
          <w:b/>
          <w:sz w:val="28"/>
          <w:szCs w:val="28"/>
        </w:rPr>
      </w:pPr>
    </w:p>
    <w:p w:rsidR="00586A9E" w:rsidRPr="00181ED0" w:rsidRDefault="00586A9E" w:rsidP="00181ED0">
      <w:pPr>
        <w:spacing w:line="276" w:lineRule="auto"/>
        <w:rPr>
          <w:color w:val="000000"/>
          <w:sz w:val="28"/>
          <w:szCs w:val="28"/>
        </w:rPr>
      </w:pPr>
      <w:bookmarkStart w:id="0" w:name="_gjdgxs"/>
      <w:bookmarkEnd w:id="0"/>
      <w:r w:rsidRPr="00181ED0">
        <w:rPr>
          <w:b/>
          <w:color w:val="000000"/>
          <w:sz w:val="28"/>
          <w:szCs w:val="28"/>
        </w:rPr>
        <w:t>Aktivity na podporu a rozvoj ČITATEĽSKEJ GRAMOTNOSTI - vyhodnotenie</w:t>
      </w:r>
    </w:p>
    <w:p w:rsidR="00586A9E" w:rsidRDefault="00586A9E" w:rsidP="00181ED0">
      <w:pPr>
        <w:rPr>
          <w:color w:val="000000"/>
        </w:rPr>
      </w:pPr>
      <w:r>
        <w:rPr>
          <w:b/>
          <w:color w:val="000000"/>
        </w:rPr>
        <w:tab/>
      </w:r>
      <w:r>
        <w:rPr>
          <w:color w:val="000000"/>
        </w:rPr>
        <w:t xml:space="preserve">Podpora a rozvoj čitateľskej gramotnosti na našej základnej škole je súčasťou ŠkVP od začiatku jeho tvorby. </w:t>
      </w:r>
    </w:p>
    <w:p w:rsidR="00586A9E" w:rsidRDefault="00586A9E" w:rsidP="00181ED0">
      <w:pPr>
        <w:ind w:firstLine="708"/>
        <w:rPr>
          <w:color w:val="000000"/>
        </w:rPr>
      </w:pPr>
      <w:r>
        <w:rPr>
          <w:color w:val="000000"/>
        </w:rPr>
        <w:t xml:space="preserve">Súčasťou čitateľskej gramotnosti sú čitateľské schopnosti a zručnosti, vedieť čítať </w:t>
      </w:r>
    </w:p>
    <w:p w:rsidR="00586A9E" w:rsidRDefault="00586A9E" w:rsidP="00181ED0">
      <w:pPr>
        <w:rPr>
          <w:color w:val="000000"/>
        </w:rPr>
      </w:pPr>
      <w:r>
        <w:rPr>
          <w:color w:val="000000"/>
        </w:rPr>
        <w:t xml:space="preserve">a rozumieť textovým aj netextovým informáciám, symbolom, obrázkom, kresbám, </w:t>
      </w:r>
    </w:p>
    <w:p w:rsidR="00586A9E" w:rsidRDefault="00586A9E" w:rsidP="00181ED0">
      <w:pPr>
        <w:rPr>
          <w:color w:val="000000"/>
        </w:rPr>
      </w:pPr>
      <w:r>
        <w:rPr>
          <w:color w:val="000000"/>
        </w:rPr>
        <w:t xml:space="preserve">fotografiám, schémam, mať čitateľské návyky, prejavovať záujem o čítanie spolu so záujmom </w:t>
      </w:r>
    </w:p>
    <w:p w:rsidR="00586A9E" w:rsidRDefault="00586A9E" w:rsidP="00181ED0">
      <w:pPr>
        <w:rPr>
          <w:color w:val="000000"/>
        </w:rPr>
      </w:pPr>
      <w:r>
        <w:rPr>
          <w:color w:val="000000"/>
        </w:rPr>
        <w:t xml:space="preserve">o objavovanie a učenie sa, vážiť si napísané texty, literatúru. Preto jej rozvinutiu sme sa </w:t>
      </w:r>
    </w:p>
    <w:p w:rsidR="00586A9E" w:rsidRDefault="00586A9E" w:rsidP="00181ED0">
      <w:pPr>
        <w:rPr>
          <w:color w:val="000000"/>
        </w:rPr>
      </w:pPr>
      <w:r>
        <w:rPr>
          <w:color w:val="000000"/>
        </w:rPr>
        <w:t xml:space="preserve">venovali nielen v rámci  predmetu slovenský jazyk, naopak, je to záležitosť všetkých </w:t>
      </w:r>
    </w:p>
    <w:p w:rsidR="00586A9E" w:rsidRDefault="00586A9E" w:rsidP="00181ED0">
      <w:pPr>
        <w:rPr>
          <w:color w:val="000000"/>
        </w:rPr>
      </w:pPr>
      <w:r>
        <w:rPr>
          <w:color w:val="000000"/>
        </w:rPr>
        <w:t xml:space="preserve">vyučovacích predmetov, činností a aktivít v škole, všetkých vyučujúcich ako aj </w:t>
      </w:r>
    </w:p>
    <w:p w:rsidR="00586A9E" w:rsidRDefault="00586A9E" w:rsidP="00181ED0">
      <w:pPr>
        <w:rPr>
          <w:color w:val="000000"/>
        </w:rPr>
      </w:pPr>
      <w:r>
        <w:rPr>
          <w:color w:val="000000"/>
        </w:rPr>
        <w:t>vedenia školy.</w:t>
      </w:r>
    </w:p>
    <w:p w:rsidR="001E1663" w:rsidRDefault="001E1663" w:rsidP="00181ED0">
      <w:pPr>
        <w:rPr>
          <w:color w:val="000000"/>
        </w:rPr>
      </w:pPr>
    </w:p>
    <w:p w:rsidR="00586A9E" w:rsidRDefault="00586A9E" w:rsidP="00181ED0">
      <w:pPr>
        <w:rPr>
          <w:color w:val="000000"/>
        </w:rPr>
      </w:pPr>
      <w:r>
        <w:rPr>
          <w:color w:val="000000"/>
        </w:rPr>
        <w:tab/>
      </w:r>
      <w:r>
        <w:rPr>
          <w:b/>
          <w:i/>
          <w:color w:val="000000"/>
        </w:rPr>
        <w:t>Aktivity na podporu a rozvoj čitateľskej gramotnosti:</w:t>
      </w:r>
    </w:p>
    <w:p w:rsidR="00586A9E" w:rsidRDefault="00586A9E" w:rsidP="00181ED0">
      <w:pPr>
        <w:rPr>
          <w:color w:val="000000"/>
        </w:rPr>
      </w:pPr>
      <w:r>
        <w:rPr>
          <w:b/>
          <w:color w:val="000000"/>
        </w:rPr>
        <w:t>1.</w:t>
      </w:r>
      <w:r>
        <w:rPr>
          <w:color w:val="000000"/>
        </w:rPr>
        <w:t xml:space="preserve"> Posilnenie predmetu slovenský jazyk z rámca disponibilných hodín</w:t>
      </w:r>
    </w:p>
    <w:p w:rsidR="00586A9E" w:rsidRDefault="00586A9E" w:rsidP="00181ED0">
      <w:pPr>
        <w:rPr>
          <w:color w:val="000000"/>
        </w:rPr>
      </w:pPr>
      <w:r>
        <w:rPr>
          <w:color w:val="000000"/>
        </w:rPr>
        <w:t xml:space="preserve">   I.stupeň: 3.ročník – 1 vyučovacia hodina</w:t>
      </w:r>
    </w:p>
    <w:p w:rsidR="00586A9E" w:rsidRDefault="00586A9E" w:rsidP="00181ED0">
      <w:pPr>
        <w:rPr>
          <w:color w:val="000000"/>
        </w:rPr>
      </w:pPr>
      <w:r>
        <w:rPr>
          <w:color w:val="000000"/>
        </w:rPr>
        <w:tab/>
        <w:t xml:space="preserve">      4.ročník – 1 vyučovacia hodina</w:t>
      </w:r>
    </w:p>
    <w:p w:rsidR="00586A9E" w:rsidRDefault="00586A9E" w:rsidP="00181ED0">
      <w:pPr>
        <w:ind w:firstLine="708"/>
        <w:rPr>
          <w:color w:val="000000"/>
        </w:rPr>
      </w:pPr>
      <w:r>
        <w:rPr>
          <w:color w:val="000000"/>
        </w:rPr>
        <w:t xml:space="preserve">      Tieto hodiny sú využívané v rámci zložky čítanie a literárna výchova </w:t>
      </w:r>
    </w:p>
    <w:p w:rsidR="00586A9E" w:rsidRDefault="00586A9E" w:rsidP="00181ED0">
      <w:pPr>
        <w:rPr>
          <w:color w:val="000000"/>
        </w:rPr>
      </w:pPr>
      <w:r>
        <w:rPr>
          <w:color w:val="000000"/>
        </w:rPr>
        <w:t xml:space="preserve">   II. stupeň: 5.ročník – 1 vyučovacia hodina</w:t>
      </w:r>
    </w:p>
    <w:p w:rsidR="00586A9E" w:rsidRDefault="00586A9E" w:rsidP="00181ED0">
      <w:pPr>
        <w:rPr>
          <w:color w:val="000000"/>
        </w:rPr>
      </w:pPr>
      <w:r>
        <w:rPr>
          <w:color w:val="000000"/>
        </w:rPr>
        <w:tab/>
        <w:t xml:space="preserve">       7. ročník – 1 vyučovacia hodina </w:t>
      </w:r>
    </w:p>
    <w:p w:rsidR="00586A9E" w:rsidRDefault="00586A9E" w:rsidP="00181ED0">
      <w:pPr>
        <w:rPr>
          <w:color w:val="000000"/>
        </w:rPr>
      </w:pPr>
      <w:r>
        <w:rPr>
          <w:color w:val="000000"/>
        </w:rPr>
        <w:tab/>
        <w:t xml:space="preserve">       8.ročník – 1 vyučovacia hodina (šk.r.17/18,)</w:t>
      </w:r>
    </w:p>
    <w:p w:rsidR="00586A9E" w:rsidRDefault="00586A9E" w:rsidP="00181ED0">
      <w:pPr>
        <w:rPr>
          <w:color w:val="000000"/>
        </w:rPr>
      </w:pPr>
      <w:r>
        <w:rPr>
          <w:color w:val="000000"/>
        </w:rPr>
        <w:tab/>
        <w:t xml:space="preserve">       9.ročník – 1 vyučovacia hodina (šk rok 17/18, 18/19) </w:t>
      </w:r>
    </w:p>
    <w:p w:rsidR="00586A9E" w:rsidRDefault="00586A9E" w:rsidP="00181ED0">
      <w:pPr>
        <w:rPr>
          <w:color w:val="000000"/>
        </w:rPr>
      </w:pPr>
      <w:r>
        <w:rPr>
          <w:color w:val="000000"/>
        </w:rPr>
        <w:tab/>
        <w:t xml:space="preserve">       Hodinami sa posilnilo vyučovanie žložky slovenský jazyk (gramatika) a sloh.</w:t>
      </w:r>
    </w:p>
    <w:p w:rsidR="00586A9E" w:rsidRDefault="00586A9E" w:rsidP="00181ED0">
      <w:pPr>
        <w:rPr>
          <w:color w:val="000000"/>
        </w:rPr>
      </w:pPr>
      <w:r>
        <w:rPr>
          <w:b/>
          <w:color w:val="000000"/>
        </w:rPr>
        <w:t xml:space="preserve">2. </w:t>
      </w:r>
      <w:r>
        <w:rPr>
          <w:color w:val="000000"/>
        </w:rPr>
        <w:t xml:space="preserve">Na hodinách čítania a literárnej výchovy na I. stupni učitelia a žiaci pracovali  </w:t>
      </w:r>
    </w:p>
    <w:p w:rsidR="00586A9E" w:rsidRDefault="00586A9E" w:rsidP="00181ED0">
      <w:pPr>
        <w:rPr>
          <w:color w:val="000000"/>
        </w:rPr>
      </w:pPr>
      <w:r>
        <w:rPr>
          <w:color w:val="000000"/>
        </w:rPr>
        <w:t xml:space="preserve">    s doplnkovým materiálom – pracovný zošit -  Mimočítankové čítanie. </w:t>
      </w:r>
    </w:p>
    <w:p w:rsidR="00586A9E" w:rsidRDefault="00586A9E" w:rsidP="00181ED0">
      <w:pPr>
        <w:rPr>
          <w:color w:val="000000"/>
        </w:rPr>
      </w:pPr>
      <w:r>
        <w:rPr>
          <w:color w:val="000000"/>
        </w:rPr>
        <w:t xml:space="preserve">    Okrem tvorby vlastných pracovných listov s úlohami k textom mali učitelia k dispozícii aj </w:t>
      </w:r>
    </w:p>
    <w:p w:rsidR="00586A9E" w:rsidRDefault="00586A9E" w:rsidP="00181ED0">
      <w:pPr>
        <w:rPr>
          <w:color w:val="000000"/>
        </w:rPr>
      </w:pPr>
      <w:r>
        <w:rPr>
          <w:color w:val="000000"/>
        </w:rPr>
        <w:t xml:space="preserve">    ďalšie pracovné zošity, ktoré využívali na svojich hodinách:</w:t>
      </w:r>
    </w:p>
    <w:p w:rsidR="00586A9E" w:rsidRDefault="00586A9E" w:rsidP="00181ED0">
      <w:pPr>
        <w:rPr>
          <w:color w:val="000000"/>
        </w:rPr>
      </w:pPr>
      <w:r>
        <w:rPr>
          <w:color w:val="000000"/>
        </w:rPr>
        <w:t xml:space="preserve">    - Tajomstvá sveta pre 2.,3. a 4.ročník, </w:t>
      </w:r>
    </w:p>
    <w:p w:rsidR="00586A9E" w:rsidRDefault="00586A9E" w:rsidP="00181ED0">
      <w:pPr>
        <w:rPr>
          <w:color w:val="000000"/>
        </w:rPr>
      </w:pPr>
      <w:r>
        <w:rPr>
          <w:color w:val="000000"/>
        </w:rPr>
        <w:t xml:space="preserve">    - Hravé čítanie – texty s úlohami pre 1.,2.,3.a 4.ročník,</w:t>
      </w:r>
    </w:p>
    <w:p w:rsidR="00586A9E" w:rsidRDefault="00586A9E" w:rsidP="00181ED0">
      <w:pPr>
        <w:rPr>
          <w:color w:val="000000"/>
        </w:rPr>
      </w:pPr>
      <w:r>
        <w:rPr>
          <w:color w:val="000000"/>
        </w:rPr>
        <w:t xml:space="preserve">    - Čítajme s porozumením – hráme sa s textami / Zuzana Gahérová,</w:t>
      </w:r>
    </w:p>
    <w:p w:rsidR="00586A9E" w:rsidRDefault="00586A9E" w:rsidP="00181ED0">
      <w:pPr>
        <w:rPr>
          <w:color w:val="000000"/>
        </w:rPr>
      </w:pPr>
      <w:r>
        <w:rPr>
          <w:color w:val="000000"/>
        </w:rPr>
        <w:t xml:space="preserve">    - Čítanka PIRLS 2011 a 2006,</w:t>
      </w:r>
    </w:p>
    <w:p w:rsidR="00586A9E" w:rsidRDefault="00586A9E" w:rsidP="00181ED0">
      <w:pPr>
        <w:rPr>
          <w:color w:val="000000"/>
        </w:rPr>
      </w:pPr>
      <w:r>
        <w:rPr>
          <w:color w:val="000000"/>
        </w:rPr>
        <w:t xml:space="preserve">    - Testovanie 5 – slovenský jazyk, matematika,</w:t>
      </w:r>
    </w:p>
    <w:p w:rsidR="00586A9E" w:rsidRDefault="00586A9E" w:rsidP="00181ED0">
      <w:pPr>
        <w:rPr>
          <w:color w:val="000000"/>
        </w:rPr>
      </w:pPr>
      <w:r>
        <w:rPr>
          <w:color w:val="000000"/>
        </w:rPr>
        <w:t xml:space="preserve">    - Testovanie 9 – slovenský jazyk, matematika</w:t>
      </w:r>
    </w:p>
    <w:p w:rsidR="00586A9E" w:rsidRDefault="00586A9E" w:rsidP="00181ED0">
      <w:pPr>
        <w:rPr>
          <w:color w:val="000000"/>
        </w:rPr>
      </w:pPr>
      <w:r>
        <w:rPr>
          <w:color w:val="000000"/>
        </w:rPr>
        <w:t xml:space="preserve">    - PISA – testovanie 15 ročných – čitateľská gramotnosť – úlohy na čítanie 2000, 2009</w:t>
      </w:r>
    </w:p>
    <w:p w:rsidR="00586A9E" w:rsidRDefault="00586A9E" w:rsidP="00181ED0">
      <w:pPr>
        <w:rPr>
          <w:color w:val="000000"/>
        </w:rPr>
      </w:pPr>
      <w:r>
        <w:rPr>
          <w:color w:val="000000"/>
        </w:rPr>
        <w:t xml:space="preserve">    - v rámci prípravy na MONITOR 9 pracovali žiaci s rôznymi textami a úlohami </w:t>
      </w:r>
    </w:p>
    <w:p w:rsidR="00586A9E" w:rsidRDefault="00586A9E" w:rsidP="00181ED0">
      <w:pPr>
        <w:rPr>
          <w:color w:val="000000"/>
        </w:rPr>
      </w:pPr>
      <w:r>
        <w:rPr>
          <w:color w:val="000000"/>
        </w:rPr>
        <w:t xml:space="preserve">      zameranými  na čítanie s porozumením </w:t>
      </w:r>
    </w:p>
    <w:p w:rsidR="00586A9E" w:rsidRDefault="00586A9E" w:rsidP="00181ED0">
      <w:pPr>
        <w:rPr>
          <w:color w:val="000000"/>
        </w:rPr>
      </w:pPr>
      <w:r>
        <w:rPr>
          <w:b/>
          <w:color w:val="000000"/>
        </w:rPr>
        <w:t xml:space="preserve">3. </w:t>
      </w:r>
      <w:r>
        <w:rPr>
          <w:color w:val="000000"/>
        </w:rPr>
        <w:t xml:space="preserve">Súčasťou učebných osnov SJaL vo všetkých ročníkoch bola aj práca s mimočítankovou </w:t>
      </w:r>
    </w:p>
    <w:p w:rsidR="00586A9E" w:rsidRDefault="00586A9E" w:rsidP="00181ED0">
      <w:pPr>
        <w:rPr>
          <w:color w:val="000000"/>
        </w:rPr>
      </w:pPr>
      <w:r>
        <w:rPr>
          <w:color w:val="000000"/>
        </w:rPr>
        <w:t xml:space="preserve">    literatúrou. Žiaci II.stupňa si písali čitateľské denníky.</w:t>
      </w:r>
    </w:p>
    <w:p w:rsidR="00586A9E" w:rsidRDefault="00586A9E" w:rsidP="00181ED0">
      <w:pPr>
        <w:rPr>
          <w:color w:val="000000"/>
        </w:rPr>
      </w:pPr>
      <w:r>
        <w:rPr>
          <w:b/>
          <w:color w:val="000000"/>
        </w:rPr>
        <w:t xml:space="preserve">4. </w:t>
      </w:r>
      <w:r>
        <w:rPr>
          <w:color w:val="000000"/>
        </w:rPr>
        <w:t xml:space="preserve">Žiaci I.stupňa pracovali na hodinách SJaL aj s detským časopisom, ktorý si objednávajú. </w:t>
      </w:r>
      <w:r>
        <w:rPr>
          <w:b/>
          <w:color w:val="000000"/>
        </w:rPr>
        <w:t xml:space="preserve"> </w:t>
      </w:r>
    </w:p>
    <w:p w:rsidR="00586A9E" w:rsidRDefault="00586A9E" w:rsidP="00181ED0">
      <w:pPr>
        <w:rPr>
          <w:color w:val="000000"/>
        </w:rPr>
      </w:pPr>
      <w:r>
        <w:rPr>
          <w:b/>
          <w:color w:val="000000"/>
        </w:rPr>
        <w:t xml:space="preserve">5. </w:t>
      </w:r>
      <w:r>
        <w:rPr>
          <w:color w:val="000000"/>
        </w:rPr>
        <w:t xml:space="preserve">V školskom roku 2017/2018 absolvovali PaedDr. A.Kiliková a Mgr. J.Mihalovičová </w:t>
      </w:r>
    </w:p>
    <w:p w:rsidR="00586A9E" w:rsidRDefault="00586A9E" w:rsidP="00181ED0">
      <w:pPr>
        <w:rPr>
          <w:color w:val="000000"/>
        </w:rPr>
      </w:pPr>
      <w:r>
        <w:rPr>
          <w:color w:val="000000"/>
        </w:rPr>
        <w:t xml:space="preserve">    vzdelávanie s názvom  Rozvoj čitateľskej gramotnosti hravou formou. </w:t>
      </w:r>
    </w:p>
    <w:p w:rsidR="00586A9E" w:rsidRDefault="00586A9E" w:rsidP="00181ED0">
      <w:pPr>
        <w:rPr>
          <w:color w:val="000000"/>
        </w:rPr>
      </w:pPr>
      <w:r>
        <w:rPr>
          <w:b/>
          <w:color w:val="000000"/>
        </w:rPr>
        <w:t>6.</w:t>
      </w:r>
      <w:r>
        <w:rPr>
          <w:color w:val="000000"/>
        </w:rPr>
        <w:t xml:space="preserve"> V rámci MZ a PK absolventi vzdelávania Rozvoj čitateľskej gramotnosti na ZŠ </w:t>
      </w:r>
    </w:p>
    <w:p w:rsidR="00586A9E" w:rsidRDefault="00586A9E" w:rsidP="00181ED0">
      <w:pPr>
        <w:rPr>
          <w:color w:val="000000"/>
        </w:rPr>
      </w:pPr>
      <w:r>
        <w:rPr>
          <w:color w:val="000000"/>
        </w:rPr>
        <w:t xml:space="preserve">    (I.Sklenková, K.Babiaková, M.Kondačová)</w:t>
      </w:r>
      <w:r>
        <w:rPr>
          <w:b/>
          <w:color w:val="000000"/>
        </w:rPr>
        <w:t xml:space="preserve"> </w:t>
      </w:r>
      <w:r>
        <w:rPr>
          <w:color w:val="000000"/>
        </w:rPr>
        <w:t>informovali ostatných kolegov</w:t>
      </w:r>
      <w:r>
        <w:rPr>
          <w:b/>
          <w:color w:val="000000"/>
        </w:rPr>
        <w:t xml:space="preserve"> </w:t>
      </w:r>
      <w:r>
        <w:rPr>
          <w:color w:val="000000"/>
        </w:rPr>
        <w:t xml:space="preserve">s jeho obsahom. </w:t>
      </w:r>
      <w:r>
        <w:rPr>
          <w:b/>
          <w:color w:val="000000"/>
        </w:rPr>
        <w:t xml:space="preserve"> </w:t>
      </w:r>
    </w:p>
    <w:p w:rsidR="00586A9E" w:rsidRDefault="00586A9E" w:rsidP="00181ED0">
      <w:pPr>
        <w:rPr>
          <w:color w:val="000000"/>
        </w:rPr>
      </w:pPr>
      <w:r>
        <w:rPr>
          <w:b/>
          <w:color w:val="000000"/>
        </w:rPr>
        <w:t xml:space="preserve">7. </w:t>
      </w:r>
      <w:r>
        <w:rPr>
          <w:color w:val="000000"/>
        </w:rPr>
        <w:t xml:space="preserve">Tvorbou pracovných listov a prezentácií sa zaoberali vyučujúci aj na ostatných </w:t>
      </w:r>
    </w:p>
    <w:p w:rsidR="00586A9E" w:rsidRDefault="00586A9E" w:rsidP="00181ED0">
      <w:pPr>
        <w:rPr>
          <w:color w:val="000000"/>
        </w:rPr>
      </w:pPr>
      <w:r>
        <w:rPr>
          <w:color w:val="000000"/>
        </w:rPr>
        <w:t xml:space="preserve">    predmetoch.</w:t>
      </w:r>
    </w:p>
    <w:p w:rsidR="00586A9E" w:rsidRDefault="00586A9E" w:rsidP="00181ED0">
      <w:pPr>
        <w:rPr>
          <w:color w:val="000000"/>
        </w:rPr>
      </w:pPr>
      <w:r>
        <w:rPr>
          <w:color w:val="000000"/>
        </w:rPr>
        <w:t xml:space="preserve">    Žiaci pracovali s textom v papierovej aj elektronickej podobe. Popri práci so súvislými </w:t>
      </w:r>
    </w:p>
    <w:p w:rsidR="00586A9E" w:rsidRDefault="00586A9E" w:rsidP="00181ED0">
      <w:pPr>
        <w:rPr>
          <w:color w:val="000000"/>
        </w:rPr>
      </w:pPr>
      <w:r>
        <w:rPr>
          <w:color w:val="000000"/>
        </w:rPr>
        <w:t xml:space="preserve">    textami sa najmä na hodinách matematiky, prvouky, prírodovedy, vlastivedy, fyziky, </w:t>
      </w:r>
    </w:p>
    <w:p w:rsidR="00586A9E" w:rsidRDefault="00586A9E" w:rsidP="00181ED0">
      <w:pPr>
        <w:rPr>
          <w:color w:val="000000"/>
        </w:rPr>
      </w:pPr>
      <w:r>
        <w:rPr>
          <w:color w:val="000000"/>
        </w:rPr>
        <w:t xml:space="preserve">    geografie a chémie vyučujúci venovali aj porozumeniu nesúvislých textov.</w:t>
      </w:r>
    </w:p>
    <w:p w:rsidR="00586A9E" w:rsidRDefault="00586A9E" w:rsidP="00181ED0">
      <w:pPr>
        <w:rPr>
          <w:color w:val="000000"/>
        </w:rPr>
      </w:pPr>
      <w:r>
        <w:rPr>
          <w:b/>
          <w:color w:val="000000"/>
        </w:rPr>
        <w:t xml:space="preserve">8. </w:t>
      </w:r>
      <w:r>
        <w:rPr>
          <w:color w:val="000000"/>
        </w:rPr>
        <w:t xml:space="preserve">V rámci vyučovacích hodím boli žiaci vedení k tvorbe vlastných prezentácií k daným </w:t>
      </w:r>
    </w:p>
    <w:p w:rsidR="00586A9E" w:rsidRDefault="00586A9E" w:rsidP="00181ED0">
      <w:pPr>
        <w:rPr>
          <w:color w:val="000000"/>
        </w:rPr>
      </w:pPr>
      <w:r>
        <w:rPr>
          <w:color w:val="000000"/>
        </w:rPr>
        <w:t xml:space="preserve">    témam. </w:t>
      </w:r>
    </w:p>
    <w:p w:rsidR="00586A9E" w:rsidRDefault="00586A9E" w:rsidP="00181ED0">
      <w:pPr>
        <w:rPr>
          <w:color w:val="000000"/>
        </w:rPr>
      </w:pPr>
      <w:r>
        <w:rPr>
          <w:b/>
          <w:color w:val="000000"/>
        </w:rPr>
        <w:t xml:space="preserve">9. </w:t>
      </w:r>
      <w:r>
        <w:rPr>
          <w:color w:val="000000"/>
        </w:rPr>
        <w:t xml:space="preserve">K rozvoju čitateľskej gramotnosti výraznou mierou prispela aj účasť a práca štvrtákov a </w:t>
      </w:r>
    </w:p>
    <w:p w:rsidR="00586A9E" w:rsidRDefault="00586A9E" w:rsidP="00181ED0">
      <w:pPr>
        <w:rPr>
          <w:color w:val="000000"/>
        </w:rPr>
      </w:pPr>
      <w:r>
        <w:rPr>
          <w:color w:val="000000"/>
        </w:rPr>
        <w:t xml:space="preserve">    deviatakov na krúžkoch Bystré hlavičky (4.roč), Pytagoras a Okienko do SJ (9.ročník). </w:t>
      </w:r>
    </w:p>
    <w:p w:rsidR="00586A9E" w:rsidRDefault="00586A9E" w:rsidP="00181ED0">
      <w:pPr>
        <w:rPr>
          <w:color w:val="000000"/>
        </w:rPr>
      </w:pPr>
      <w:r>
        <w:rPr>
          <w:color w:val="000000"/>
        </w:rPr>
        <w:t xml:space="preserve">    Riešenie úloh v týchto útvaroch bola prioritne založená na čítaní s porozumením.</w:t>
      </w:r>
    </w:p>
    <w:p w:rsidR="00586A9E" w:rsidRDefault="00586A9E" w:rsidP="00181ED0">
      <w:pPr>
        <w:rPr>
          <w:color w:val="000000"/>
        </w:rPr>
      </w:pPr>
      <w:r>
        <w:rPr>
          <w:b/>
          <w:color w:val="000000"/>
        </w:rPr>
        <w:t xml:space="preserve">10. </w:t>
      </w:r>
      <w:r>
        <w:rPr>
          <w:color w:val="000000"/>
        </w:rPr>
        <w:t xml:space="preserve">Kontrolna činnosť: </w:t>
      </w:r>
    </w:p>
    <w:p w:rsidR="00586A9E" w:rsidRDefault="00586A9E" w:rsidP="00181ED0">
      <w:pPr>
        <w:rPr>
          <w:color w:val="000000"/>
        </w:rPr>
      </w:pPr>
      <w:r>
        <w:rPr>
          <w:color w:val="000000"/>
        </w:rPr>
        <w:t xml:space="preserve">    a) vyučujúcimi SJaL – každý štvrťrok boli žiaci hodnotení z testu zameraného na zistenie </w:t>
      </w:r>
    </w:p>
    <w:p w:rsidR="00586A9E" w:rsidRDefault="00586A9E" w:rsidP="00181ED0">
      <w:pPr>
        <w:rPr>
          <w:color w:val="000000"/>
        </w:rPr>
      </w:pPr>
      <w:r>
        <w:rPr>
          <w:color w:val="000000"/>
        </w:rPr>
        <w:t xml:space="preserve">         úrovne čítania s porozumením</w:t>
      </w:r>
    </w:p>
    <w:p w:rsidR="00586A9E" w:rsidRDefault="00586A9E" w:rsidP="00181ED0">
      <w:pPr>
        <w:rPr>
          <w:color w:val="000000"/>
        </w:rPr>
      </w:pPr>
      <w:r>
        <w:rPr>
          <w:color w:val="000000"/>
        </w:rPr>
        <w:t xml:space="preserve">    b) vedením školy – v mesiaci marec prebiehalo testovanie na zistenie úrovne čítania </w:t>
      </w:r>
    </w:p>
    <w:p w:rsidR="00586A9E" w:rsidRDefault="00586A9E" w:rsidP="00181ED0">
      <w:pPr>
        <w:rPr>
          <w:color w:val="000000"/>
        </w:rPr>
      </w:pPr>
      <w:r>
        <w:rPr>
          <w:color w:val="000000"/>
        </w:rPr>
        <w:t xml:space="preserve">         s porozumením vo všetkých ročníkoch</w:t>
      </w:r>
    </w:p>
    <w:p w:rsidR="00586A9E" w:rsidRDefault="00586A9E" w:rsidP="00181ED0">
      <w:pPr>
        <w:rPr>
          <w:color w:val="000000"/>
        </w:rPr>
      </w:pPr>
      <w:r>
        <w:rPr>
          <w:b/>
          <w:color w:val="000000"/>
        </w:rPr>
        <w:t xml:space="preserve">11.  </w:t>
      </w:r>
      <w:r>
        <w:rPr>
          <w:color w:val="000000"/>
        </w:rPr>
        <w:t xml:space="preserve">V rámci didaktických hier, účelových cvičení,  cvičení v prírode, Dňa zeme, boli žiakom </w:t>
      </w:r>
    </w:p>
    <w:p w:rsidR="00586A9E" w:rsidRDefault="00586A9E" w:rsidP="00181ED0">
      <w:pPr>
        <w:rPr>
          <w:color w:val="000000"/>
        </w:rPr>
      </w:pPr>
      <w:r>
        <w:rPr>
          <w:color w:val="000000"/>
        </w:rPr>
        <w:t xml:space="preserve">     (na stanovištiach alebo počas cesty k nim) zadávané úlohy zamerané na podporu rozvoja </w:t>
      </w:r>
    </w:p>
    <w:p w:rsidR="00586A9E" w:rsidRDefault="00586A9E" w:rsidP="00181ED0">
      <w:pPr>
        <w:rPr>
          <w:color w:val="000000"/>
        </w:rPr>
      </w:pPr>
      <w:r>
        <w:rPr>
          <w:color w:val="000000"/>
        </w:rPr>
        <w:t xml:space="preserve">      čitateľskej gramotnosti - mapy, značky, úlohy so súvislým aj nesúvislým textom.</w:t>
      </w:r>
    </w:p>
    <w:p w:rsidR="00586A9E" w:rsidRDefault="00586A9E" w:rsidP="00181ED0">
      <w:pPr>
        <w:rPr>
          <w:color w:val="000000"/>
        </w:rPr>
      </w:pPr>
      <w:r>
        <w:rPr>
          <w:b/>
          <w:color w:val="000000"/>
        </w:rPr>
        <w:t xml:space="preserve">12. </w:t>
      </w:r>
      <w:r>
        <w:rPr>
          <w:color w:val="000000"/>
        </w:rPr>
        <w:t xml:space="preserve">Na podporu a rozvoj čitateľskej gramotnosti bola zameraná aj činnosť v školskej knižnici  </w:t>
      </w:r>
    </w:p>
    <w:p w:rsidR="00586A9E" w:rsidRDefault="00586A9E" w:rsidP="00181ED0">
      <w:pPr>
        <w:rPr>
          <w:color w:val="000000"/>
        </w:rPr>
      </w:pPr>
      <w:r>
        <w:rPr>
          <w:color w:val="000000"/>
        </w:rPr>
        <w:t xml:space="preserve">      (viď plán školskej knižnice). </w:t>
      </w:r>
    </w:p>
    <w:p w:rsidR="00586A9E" w:rsidRDefault="00586A9E" w:rsidP="00181ED0">
      <w:pPr>
        <w:rPr>
          <w:color w:val="000000"/>
        </w:rPr>
      </w:pPr>
      <w:r>
        <w:rPr>
          <w:b/>
          <w:color w:val="000000"/>
        </w:rPr>
        <w:t xml:space="preserve">13.  </w:t>
      </w:r>
      <w:r>
        <w:rPr>
          <w:color w:val="000000"/>
        </w:rPr>
        <w:t xml:space="preserve">Rozvíjanie zručností v práci s textom získavali žiaci aj v záujmových útvaroch </w:t>
      </w:r>
    </w:p>
    <w:p w:rsidR="00586A9E" w:rsidRDefault="00586A9E" w:rsidP="00181ED0">
      <w:pPr>
        <w:rPr>
          <w:color w:val="000000"/>
        </w:rPr>
      </w:pPr>
      <w:r>
        <w:rPr>
          <w:color w:val="000000"/>
        </w:rPr>
        <w:t xml:space="preserve">     (Divadielko Slávik, Bystré hlavičky, Šikovné pršteky, Hliadka mladých zdravotníkov, </w:t>
      </w:r>
    </w:p>
    <w:p w:rsidR="00586A9E" w:rsidRDefault="00586A9E" w:rsidP="00181ED0">
      <w:pPr>
        <w:rPr>
          <w:color w:val="000000"/>
        </w:rPr>
      </w:pPr>
      <w:r>
        <w:rPr>
          <w:color w:val="000000"/>
        </w:rPr>
        <w:t xml:space="preserve">     Kurz čarovného varenia, Pytagoras, Okienko zo SJ), pri tvorbe školského </w:t>
      </w:r>
    </w:p>
    <w:p w:rsidR="00586A9E" w:rsidRDefault="00586A9E" w:rsidP="00181ED0">
      <w:pPr>
        <w:rPr>
          <w:color w:val="000000"/>
        </w:rPr>
      </w:pPr>
      <w:r>
        <w:rPr>
          <w:color w:val="000000"/>
        </w:rPr>
        <w:t xml:space="preserve">     časopisu, zapájaním sa do predmetových olympiád a súťaží, do čitateľských, </w:t>
      </w:r>
    </w:p>
    <w:p w:rsidR="00586A9E" w:rsidRDefault="00586A9E" w:rsidP="00181ED0">
      <w:pPr>
        <w:rPr>
          <w:color w:val="000000"/>
        </w:rPr>
      </w:pPr>
      <w:r>
        <w:rPr>
          <w:color w:val="000000"/>
        </w:rPr>
        <w:t xml:space="preserve">     literárnych a recitačných súťaží, účasťou v súťaži Literárny Zvolen (vlastná tvorba  </w:t>
      </w:r>
    </w:p>
    <w:p w:rsidR="00586A9E" w:rsidRDefault="00586A9E" w:rsidP="00181ED0">
      <w:pPr>
        <w:rPr>
          <w:color w:val="000000"/>
        </w:rPr>
      </w:pPr>
      <w:r>
        <w:rPr>
          <w:color w:val="000000"/>
        </w:rPr>
        <w:t xml:space="preserve">     žiakov), na besedách a odborných prednáškach, prípravou a účasťou na akadémiách, </w:t>
      </w:r>
    </w:p>
    <w:p w:rsidR="00586A9E" w:rsidRDefault="00586A9E" w:rsidP="00181ED0">
      <w:pPr>
        <w:rPr>
          <w:color w:val="000000"/>
        </w:rPr>
      </w:pPr>
      <w:r>
        <w:rPr>
          <w:color w:val="000000"/>
        </w:rPr>
        <w:t xml:space="preserve">     edukačných akciách a projektoch (týždeň cudzích jazykov, projekt Slovak Educate), </w:t>
      </w:r>
    </w:p>
    <w:p w:rsidR="00586A9E" w:rsidRDefault="00586A9E" w:rsidP="00181ED0">
      <w:pPr>
        <w:rPr>
          <w:color w:val="000000"/>
        </w:rPr>
      </w:pPr>
      <w:r>
        <w:rPr>
          <w:color w:val="000000"/>
        </w:rPr>
        <w:t xml:space="preserve">     účasťou na Žiackej vedeckej konferencii, účasťou na literárnej a výtvarnej súťaži Čo sa mi </w:t>
      </w:r>
    </w:p>
    <w:p w:rsidR="00586A9E" w:rsidRDefault="00586A9E" w:rsidP="00181ED0">
      <w:pPr>
        <w:rPr>
          <w:color w:val="000000"/>
        </w:rPr>
      </w:pPr>
      <w:r>
        <w:rPr>
          <w:color w:val="000000"/>
        </w:rPr>
        <w:t xml:space="preserve"> páči na Dobrej Nive. </w:t>
      </w:r>
    </w:p>
    <w:p w:rsidR="0099694A" w:rsidRDefault="0099694A" w:rsidP="00181ED0">
      <w:pPr>
        <w:rPr>
          <w:b/>
          <w:sz w:val="28"/>
          <w:szCs w:val="28"/>
        </w:rPr>
      </w:pPr>
    </w:p>
    <w:p w:rsidR="00586A9E" w:rsidRDefault="00586A9E" w:rsidP="00181ED0">
      <w:pPr>
        <w:rPr>
          <w:b/>
          <w:sz w:val="28"/>
          <w:szCs w:val="28"/>
        </w:rPr>
      </w:pPr>
    </w:p>
    <w:p w:rsidR="00586A9E" w:rsidRDefault="00586A9E" w:rsidP="00586A9E"/>
    <w:p w:rsidR="003067CE" w:rsidRPr="00181ED0" w:rsidRDefault="003067CE" w:rsidP="003067CE">
      <w:pPr>
        <w:rPr>
          <w:sz w:val="28"/>
          <w:szCs w:val="28"/>
          <w:u w:val="single"/>
        </w:rPr>
      </w:pPr>
      <w:r w:rsidRPr="00181ED0">
        <w:rPr>
          <w:rFonts w:eastAsia="Arial Unicode MS"/>
          <w:b/>
          <w:sz w:val="28"/>
          <w:szCs w:val="28"/>
          <w:u w:val="single"/>
        </w:rPr>
        <w:t>Vyhodnocovacia správa enviromentálna výchova šk. rok 2017/2018</w:t>
      </w:r>
    </w:p>
    <w:p w:rsidR="003067CE" w:rsidRPr="00181ED0" w:rsidRDefault="003067CE" w:rsidP="003067CE">
      <w:pPr>
        <w:jc w:val="both"/>
        <w:rPr>
          <w:rFonts w:eastAsia="Arial Unicode MS"/>
          <w:b/>
        </w:rPr>
      </w:pPr>
    </w:p>
    <w:p w:rsidR="003067CE" w:rsidRPr="00181ED0" w:rsidRDefault="003067CE" w:rsidP="003067CE">
      <w:pPr>
        <w:ind w:firstLine="708"/>
        <w:jc w:val="both"/>
      </w:pPr>
      <w:r w:rsidRPr="00181ED0">
        <w:rPr>
          <w:rFonts w:eastAsia="Arial Unicode MS"/>
        </w:rPr>
        <w:t xml:space="preserve">Environmentálna výchova je výchova k ohľaduplnosti k životnému prostrediu, k svojmu okoliu, iným tvorom a k sebe samému. Predstavuje súlad myslenia, cítenia a zodpovedného správania sa k prírode, k svojmu okoliu a k sebe. Je to proces formovania jednotlivca od útleho veku až do dospelosti. Hlavným cieľom environmentálnej výchovy je naučiť „myslieť“, upustiť od memorovania a viesť žiakov k chápaniu vzájomných súvislostí medzi človekom  a jeho prostredím. </w:t>
      </w:r>
    </w:p>
    <w:p w:rsidR="003067CE" w:rsidRPr="00181ED0" w:rsidRDefault="003067CE" w:rsidP="003067CE">
      <w:pPr>
        <w:ind w:firstLine="708"/>
        <w:jc w:val="both"/>
      </w:pPr>
      <w:r w:rsidRPr="00181ED0">
        <w:rPr>
          <w:rFonts w:eastAsia="Arial Unicode MS"/>
        </w:rPr>
        <w:t xml:space="preserve">Chceme docieliť, aby si žiaci uvedomili, že ich terajší vzťah k životnému prostrediu ovplyvní kvalitu života každého z nich v budúcnosti. </w:t>
      </w:r>
    </w:p>
    <w:p w:rsidR="003067CE" w:rsidRPr="00181ED0" w:rsidRDefault="003067CE" w:rsidP="003067CE">
      <w:pPr>
        <w:ind w:firstLine="708"/>
        <w:jc w:val="both"/>
      </w:pPr>
      <w:r w:rsidRPr="00181ED0">
        <w:rPr>
          <w:rFonts w:eastAsia="Arial Unicode MS"/>
        </w:rPr>
        <w:t xml:space="preserve">Zachovanie biodiverzity, odlesňovanie, erózia pôdy, racionálne využitie prírodných zdrojov, znečisťovanie ovzdušia, vody, pôdy, úbytok ozónovej vrstvy, kyslé dažde, populačná explózia, urbanizácia a skleníkový efekt sú témy, ktoré tvoria obsah environmentálnej výchovy. Sú zakomponované do vyučovacích predmetov. </w:t>
      </w:r>
    </w:p>
    <w:p w:rsidR="003067CE" w:rsidRPr="00181ED0" w:rsidRDefault="003067CE" w:rsidP="003067CE">
      <w:pPr>
        <w:widowControl w:val="0"/>
        <w:ind w:firstLine="708"/>
        <w:jc w:val="both"/>
      </w:pPr>
      <w:r w:rsidRPr="00181ED0">
        <w:rPr>
          <w:rFonts w:eastAsia="Arial Unicode MS"/>
        </w:rPr>
        <w:t xml:space="preserve">Škola je zaradená do siete škôl podporujúcich zdravie a je aktívne zapojená do realizácie projektu „Škola podporujúca zdravie“. Environmentálna výchova sa v škole prakticky realizuje rôznymi aktivitami a činnosťami. Dvakrát do roka prebieha zber druhotných surovín – papiera. V rámci akcie  „Pomoc lesnej zveri v zime“ žiaci z ŠKD prikrmujú v zimnom období lesnú zver. Pravidelne chodia aj na vychádzky do okolitej prírody. Vo veľkej obľube žiakov sú vychádzky do Gavúrok a k diviačej obore. Vychádzok sa zúčastňujú aj žiaci II. stupňa, na ktorých si upevňujú vedomosti z prírodopisu a biológie, ako aj z regionálnej výchovy. Na hodinách prírodovedných predmetov sa využívali IKT s tematikou environmentálnej výchovy a aj kniha Gavúrky – chránený areál Dobrej Nivy. </w:t>
      </w:r>
    </w:p>
    <w:p w:rsidR="003067CE" w:rsidRDefault="003067CE" w:rsidP="003067CE">
      <w:pPr>
        <w:widowControl w:val="0"/>
        <w:ind w:firstLine="708"/>
        <w:jc w:val="both"/>
        <w:rPr>
          <w:rFonts w:eastAsia="Arial Unicode MS"/>
        </w:rPr>
      </w:pPr>
      <w:r w:rsidRPr="00181ED0">
        <w:rPr>
          <w:rFonts w:eastAsia="Arial Unicode MS"/>
        </w:rPr>
        <w:t>Žiaci sa zúčastňujú rôznych súťaží a olympiád.</w:t>
      </w:r>
    </w:p>
    <w:p w:rsidR="00181ED0" w:rsidRPr="00181ED0" w:rsidRDefault="00181ED0" w:rsidP="003067CE">
      <w:pPr>
        <w:widowControl w:val="0"/>
        <w:ind w:firstLine="708"/>
        <w:jc w:val="both"/>
      </w:pPr>
    </w:p>
    <w:p w:rsidR="003067CE" w:rsidRPr="00181ED0" w:rsidRDefault="003067CE" w:rsidP="003067CE">
      <w:pPr>
        <w:pStyle w:val="Normlny1"/>
        <w:spacing w:after="120"/>
        <w:jc w:val="both"/>
        <w:rPr>
          <w:rFonts w:ascii="Times New Roman" w:hAnsi="Times New Roman"/>
        </w:rPr>
      </w:pPr>
      <w:r w:rsidRPr="00181ED0">
        <w:rPr>
          <w:rFonts w:ascii="Times New Roman" w:hAnsi="Times New Roman"/>
        </w:rPr>
        <w:t>OLYMPIÁDY A SÚŤAŽE</w:t>
      </w:r>
    </w:p>
    <w:p w:rsidR="003067CE" w:rsidRPr="00181ED0" w:rsidRDefault="003067CE" w:rsidP="003067CE">
      <w:pPr>
        <w:pStyle w:val="Normlny1"/>
        <w:spacing w:after="120"/>
        <w:ind w:left="360"/>
        <w:jc w:val="both"/>
        <w:rPr>
          <w:rFonts w:ascii="Times New Roman" w:hAnsi="Times New Roman"/>
        </w:rPr>
      </w:pPr>
      <w:r w:rsidRPr="00181ED0">
        <w:rPr>
          <w:rFonts w:ascii="Times New Roman" w:hAnsi="Times New Roman"/>
        </w:rPr>
        <w:t>Biologická olympiáda</w:t>
      </w:r>
    </w:p>
    <w:p w:rsidR="003067CE" w:rsidRPr="00181ED0" w:rsidRDefault="003067CE" w:rsidP="003067CE">
      <w:pPr>
        <w:spacing w:after="120"/>
        <w:ind w:left="360"/>
        <w:jc w:val="both"/>
      </w:pPr>
      <w:r w:rsidRPr="00181ED0">
        <w:t>Kat. D – Obvodné kolo : E. Ungerová 3.m. - ÚR</w:t>
      </w:r>
    </w:p>
    <w:p w:rsidR="003067CE" w:rsidRPr="00181ED0" w:rsidRDefault="003067CE" w:rsidP="003067CE">
      <w:pPr>
        <w:spacing w:after="120"/>
        <w:ind w:left="360"/>
        <w:jc w:val="both"/>
      </w:pPr>
      <w:r w:rsidRPr="00181ED0">
        <w:t xml:space="preserve">                                       K. Ištokovičová 9.m. - ÚR</w:t>
      </w:r>
    </w:p>
    <w:p w:rsidR="003067CE" w:rsidRPr="00181ED0" w:rsidRDefault="003067CE" w:rsidP="003067CE">
      <w:pPr>
        <w:spacing w:after="120"/>
        <w:ind w:left="360"/>
        <w:jc w:val="both"/>
      </w:pPr>
    </w:p>
    <w:p w:rsidR="003067CE" w:rsidRPr="00181ED0" w:rsidRDefault="003067CE" w:rsidP="003067CE">
      <w:pPr>
        <w:spacing w:after="120"/>
        <w:ind w:left="360"/>
        <w:jc w:val="both"/>
      </w:pPr>
      <w:r w:rsidRPr="00181ED0">
        <w:t>Chemická olympiáda</w:t>
      </w:r>
    </w:p>
    <w:p w:rsidR="003067CE" w:rsidRPr="00181ED0" w:rsidRDefault="003067CE" w:rsidP="003067CE">
      <w:pPr>
        <w:spacing w:after="120"/>
        <w:ind w:left="360"/>
        <w:jc w:val="both"/>
      </w:pPr>
      <w:r w:rsidRPr="00181ED0">
        <w:t>Kat D – Obvodné kolo :  E. Ondračková 4.m. -  ÚR</w:t>
      </w:r>
    </w:p>
    <w:p w:rsidR="003067CE" w:rsidRPr="00181ED0" w:rsidRDefault="003067CE" w:rsidP="003067CE">
      <w:pPr>
        <w:spacing w:after="120"/>
        <w:ind w:left="360"/>
        <w:jc w:val="both"/>
      </w:pPr>
      <w:r w:rsidRPr="00181ED0">
        <w:t xml:space="preserve">                                        B. Balková  10.m - ÚR </w:t>
      </w:r>
    </w:p>
    <w:p w:rsidR="003067CE" w:rsidRPr="00181ED0" w:rsidRDefault="003067CE" w:rsidP="003067CE">
      <w:pPr>
        <w:widowControl w:val="0"/>
        <w:ind w:firstLine="708"/>
        <w:jc w:val="both"/>
        <w:rPr>
          <w:rFonts w:eastAsia="Arial Unicode MS"/>
        </w:rPr>
      </w:pPr>
    </w:p>
    <w:p w:rsidR="003067CE" w:rsidRPr="00181ED0" w:rsidRDefault="003067CE" w:rsidP="003067CE">
      <w:pPr>
        <w:widowControl w:val="0"/>
        <w:ind w:firstLine="708"/>
        <w:jc w:val="both"/>
      </w:pPr>
      <w:r w:rsidRPr="00181ED0">
        <w:rPr>
          <w:rFonts w:eastAsia="Arial Unicode MS"/>
        </w:rPr>
        <w:t xml:space="preserve">Aj tento rok žiaci pracovali aktívne v Zdravotníckom krúžku. Dve hliadky mladých zdravotníkov reprezentovali našu školu na Obvodnom kole Hliadok mladých zdravotníkov. </w:t>
      </w:r>
    </w:p>
    <w:p w:rsidR="003067CE" w:rsidRPr="00181ED0" w:rsidRDefault="003067CE" w:rsidP="003067CE">
      <w:pPr>
        <w:pStyle w:val="Normlny1"/>
        <w:spacing w:after="120"/>
        <w:ind w:left="360"/>
        <w:jc w:val="both"/>
        <w:rPr>
          <w:rFonts w:ascii="Times New Roman" w:hAnsi="Times New Roman"/>
        </w:rPr>
      </w:pPr>
      <w:r w:rsidRPr="00181ED0">
        <w:rPr>
          <w:rFonts w:ascii="Times New Roman" w:hAnsi="Times New Roman"/>
        </w:rPr>
        <w:t>Hliadka mladých zdravotníkov</w:t>
      </w:r>
    </w:p>
    <w:p w:rsidR="003067CE" w:rsidRPr="00181ED0" w:rsidRDefault="003067CE" w:rsidP="003067CE">
      <w:pPr>
        <w:spacing w:after="120"/>
        <w:ind w:left="360"/>
        <w:jc w:val="both"/>
      </w:pPr>
      <w:r w:rsidRPr="00181ED0">
        <w:t>2.st. – 8.m. ( D. Šimková, A. Murín, J. Koch, N. Kolényová, F. Seman)</w:t>
      </w:r>
    </w:p>
    <w:p w:rsidR="003067CE" w:rsidRPr="00181ED0" w:rsidRDefault="003067CE" w:rsidP="003067CE">
      <w:pPr>
        <w:spacing w:after="120"/>
        <w:ind w:left="360"/>
        <w:jc w:val="both"/>
      </w:pPr>
      <w:r w:rsidRPr="00181ED0">
        <w:t xml:space="preserve">2. st. – 13.m (Z. Hrčková, D. Pavlová, P. Kristeľová, B. Balková, E. Ondračková) </w:t>
      </w:r>
    </w:p>
    <w:p w:rsidR="003067CE" w:rsidRPr="00181ED0" w:rsidRDefault="003067CE" w:rsidP="003067CE">
      <w:pPr>
        <w:widowControl w:val="0"/>
        <w:ind w:firstLine="708"/>
        <w:jc w:val="both"/>
        <w:rPr>
          <w:rFonts w:eastAsia="Arial Unicode MS"/>
        </w:rPr>
      </w:pPr>
    </w:p>
    <w:p w:rsidR="003067CE" w:rsidRPr="00181ED0" w:rsidRDefault="003067CE" w:rsidP="003067CE">
      <w:pPr>
        <w:jc w:val="both"/>
      </w:pPr>
      <w:r w:rsidRPr="00181ED0">
        <w:rPr>
          <w:rFonts w:eastAsia="Calibri"/>
        </w:rPr>
        <w:t xml:space="preserve"> </w:t>
      </w:r>
      <w:r w:rsidRPr="00181ED0">
        <w:rPr>
          <w:rFonts w:eastAsia="Arial Unicode MS"/>
        </w:rPr>
        <w:t xml:space="preserve">Na triednických hodinách sa venujeme problematike ochrany prírody, šetreniu vodou, </w:t>
      </w:r>
      <w:r w:rsidRPr="00181ED0">
        <w:t xml:space="preserve">elektrickou energiou a separácii odpadov. </w:t>
      </w:r>
    </w:p>
    <w:p w:rsidR="003067CE" w:rsidRPr="00181ED0" w:rsidRDefault="003067CE" w:rsidP="003067CE">
      <w:pPr>
        <w:jc w:val="both"/>
      </w:pPr>
    </w:p>
    <w:p w:rsidR="003067CE" w:rsidRPr="00181ED0" w:rsidRDefault="003067CE" w:rsidP="003067CE">
      <w:pPr>
        <w:ind w:firstLine="708"/>
        <w:jc w:val="both"/>
        <w:rPr>
          <w:color w:val="FF0000"/>
        </w:rPr>
      </w:pPr>
      <w:r w:rsidRPr="00181ED0">
        <w:t>V máji  sa uskutočnila opäť turistická vychádzka pre žiakov, rodičov a učiteľov na Demian.</w:t>
      </w:r>
    </w:p>
    <w:p w:rsidR="003067CE" w:rsidRPr="00181ED0" w:rsidRDefault="003067CE" w:rsidP="003067CE">
      <w:pPr>
        <w:widowControl w:val="0"/>
        <w:ind w:firstLine="708"/>
        <w:jc w:val="both"/>
      </w:pPr>
      <w:r w:rsidRPr="00181ED0">
        <w:rPr>
          <w:rFonts w:eastAsia="Arial Unicode MS"/>
        </w:rPr>
        <w:t>Účelové cvičenie a didaktické hry sa konali na Rovienke, kde si žiaci utvrdili  vedomosti a  zručnosti v oblasti zdravotníckej prípravy a topografie ako aj v športovej príprave.</w:t>
      </w:r>
    </w:p>
    <w:p w:rsidR="003067CE" w:rsidRPr="00181ED0" w:rsidRDefault="003067CE" w:rsidP="003067CE">
      <w:pPr>
        <w:ind w:firstLine="708"/>
        <w:jc w:val="both"/>
      </w:pPr>
      <w:r w:rsidRPr="00181ED0">
        <w:t xml:space="preserve">Aj tento rok sme si pripomenuli Deň vody a Deň Zeme. V rámci týchto dní sme pre žiakov pripravili rôzne zaujímavé aktivity pre všetkých žiakov školy. Najzaujímavejšou bola asi výsadba ovocných stromov a kríkov do školského sadu, kde si každá trieda zasadila svoju rastlinu. Žiaci si zopakovali pravidlá triedenia odpadov. V areáli školy sme vykonali experiment zakopania rôznych druhov odpadov. O rok zistíme, či sa rozložili alebo nie. Zopakovali sme si aj význam vody pre všetky organizmy na Zemi, ako aj kolobeh vody. Pravdaže pokračujeme v starostlivosti o skleník, bylinkovú špirálu a Náučný chodník. </w:t>
      </w:r>
    </w:p>
    <w:p w:rsidR="003067CE" w:rsidRPr="00181ED0" w:rsidRDefault="003067CE" w:rsidP="003067CE">
      <w:pPr>
        <w:jc w:val="both"/>
      </w:pPr>
      <w:r w:rsidRPr="00181ED0">
        <w:rPr>
          <w:rFonts w:eastAsia="Arial Unicode MS"/>
        </w:rPr>
        <w:tab/>
        <w:t xml:space="preserve">Pre vyučovanie ENV sú vytvorené vhodné podmienky aj vďaka tomu, že školský areál sa nachádza v peknom prírodnom prostredí Dobrej Nivy. Žiaci sú každý deň v úzkom kontakte s prírodou, a preto je im environmentálna problematika blízka.  </w:t>
      </w:r>
    </w:p>
    <w:p w:rsidR="003067CE" w:rsidRDefault="003067CE" w:rsidP="003067CE">
      <w:pPr>
        <w:jc w:val="both"/>
        <w:rPr>
          <w:rFonts w:ascii="Calibri" w:eastAsia="Arial Unicode MS" w:hAnsi="Calibri" w:cs="Arial Unicode MS"/>
        </w:rPr>
      </w:pPr>
    </w:p>
    <w:p w:rsidR="003067CE" w:rsidRDefault="003067CE" w:rsidP="003067CE">
      <w:pPr>
        <w:jc w:val="both"/>
        <w:rPr>
          <w:rFonts w:ascii="Calibri" w:eastAsia="Arial Unicode MS" w:hAnsi="Calibri" w:cs="Calibri"/>
        </w:rPr>
      </w:pPr>
    </w:p>
    <w:p w:rsidR="003067CE" w:rsidRDefault="003067CE" w:rsidP="003067CE">
      <w:pPr>
        <w:jc w:val="both"/>
        <w:rPr>
          <w:rFonts w:ascii="Calibri" w:hAnsi="Calibri" w:cs="Calibri"/>
        </w:rPr>
      </w:pPr>
    </w:p>
    <w:p w:rsidR="00181ED0" w:rsidRPr="00181ED0" w:rsidRDefault="00181ED0" w:rsidP="00181ED0">
      <w:pPr>
        <w:jc w:val="both"/>
        <w:rPr>
          <w:b/>
          <w:sz w:val="28"/>
          <w:szCs w:val="28"/>
          <w:u w:val="single"/>
        </w:rPr>
      </w:pPr>
      <w:r w:rsidRPr="00181ED0">
        <w:rPr>
          <w:b/>
          <w:sz w:val="28"/>
          <w:szCs w:val="28"/>
          <w:u w:val="single"/>
        </w:rPr>
        <w:t>Vyhodnotenie plánu športovej činnosti a plánu ochrany človeka a zdravia</w:t>
      </w:r>
    </w:p>
    <w:p w:rsidR="00181ED0" w:rsidRDefault="00181ED0" w:rsidP="00181ED0">
      <w:pPr>
        <w:jc w:val="both"/>
      </w:pPr>
    </w:p>
    <w:p w:rsidR="00181ED0" w:rsidRDefault="00181ED0" w:rsidP="00181ED0">
      <w:pPr>
        <w:jc w:val="both"/>
      </w:pPr>
      <w:r>
        <w:t xml:space="preserve">Na hodinách telesnej a športovej výchovy mali žiaci možnosť rozvíjať si svoje kondičné a koordinačné schopnosti, osvojiť si, zdokonaľovať sa a upevňovať pohybové návyky a zručnosti, nadobúdať vedomosti z telesnej výchovy a športu. </w:t>
      </w:r>
      <w:r>
        <w:rPr>
          <w:snapToGrid w:val="0"/>
        </w:rPr>
        <w:t>Počas hodín TŠV a činnosti športových krúžkov sme sa snažili formovať kladný a aktívny vzťah žiakov k pohybovej aktivite, k telesnej výchove a športu a</w:t>
      </w:r>
      <w:r>
        <w:t xml:space="preserve"> v</w:t>
      </w:r>
      <w:r>
        <w:rPr>
          <w:snapToGrid w:val="0"/>
        </w:rPr>
        <w:t>ýznamne tak prispievať k intelektuálnemu, psychickému, sociálnemu a morálnemu rozvoju osobnosti žiakov. Ž</w:t>
      </w:r>
      <w:r>
        <w:t>iakov sme viedli k tomu, aby sa potreba športovať stala súčasťou ich aktívneho životného štýlu založeného na uvedomovaní si potreby udržiavať zdravie a rozvíjať telesnú zdatnosť prostriedkami telesnej kultúrya utvárať si trvalý vzťah k pohybovej aktivite, telesnej výchove a športu..</w:t>
      </w:r>
    </w:p>
    <w:p w:rsidR="00181ED0" w:rsidRDefault="00181ED0" w:rsidP="00181ED0">
      <w:pPr>
        <w:jc w:val="both"/>
      </w:pPr>
      <w:r>
        <w:t xml:space="preserve">Rovnako dôrazne sme dbali na bezpečnosť pri športe a rôznych pohybových aktivitách, rozvíjali sme záujmy a individuálne potreby žiakov v tejto oblasti. Vyučujúci TŠV pripravovali plány účelových cvičení, didaktických hier. S vybranými žiakmi sa najmä učitelia TŠV zúčastňovali vybraných športových súťaží. </w:t>
      </w:r>
    </w:p>
    <w:p w:rsidR="00181ED0" w:rsidRDefault="00181ED0" w:rsidP="00181ED0">
      <w:pPr>
        <w:jc w:val="both"/>
      </w:pPr>
      <w:r>
        <w:t>Na škole žiaci navštevovali pohybové a športové krúžky rozdelené podľa vekových kategórií zvlášť pre 1. a 2. stupeň so zameraním na jednotlivé športy a pohybové aktivity (futbal, florbal, tenis, tanečný aerobic, volejbal), kde si zdokonaľovali jednotlivé športové a pohybové zručnosti a kondičné schopnosti. V uplynulom školskom roku sme neabsolvovali  zimný výcvikový kurz z dôvodu nižšieho počtu žiakov v 7. ročníku a tento sa uskutoční v nasledujúcom školskom roku v spojení 7. a 8. ročníka.</w:t>
      </w:r>
    </w:p>
    <w:p w:rsidR="00181ED0" w:rsidRDefault="00181ED0" w:rsidP="00181ED0">
      <w:pPr>
        <w:jc w:val="both"/>
      </w:pPr>
      <w:r>
        <w:t>V mesiaci máj sa 31 žiakov 6. ročníkov zúčastnilo trojdňového Zdokonaľovacieho plaveckého výcviku v Aquaparku Kováčová v dňoch 21., 22. a 24.5.2018.</w:t>
      </w:r>
    </w:p>
    <w:p w:rsidR="00181ED0" w:rsidRDefault="00181ED0" w:rsidP="00181ED0">
      <w:pPr>
        <w:jc w:val="both"/>
      </w:pPr>
      <w:r>
        <w:t>Počas uplynulého školského roka sme do veľkého množstva športových súťaží zapojili žiakov, ktorých sme systematicky vyberali podľa ich záujmu a nadania na hodinách TŠV, prípadne aj počas činnosti športových a pohybových aktivít v záujmových voľnočasových krúžkoch – CVČ Slávik.</w:t>
      </w:r>
    </w:p>
    <w:p w:rsidR="00181ED0" w:rsidRDefault="00181ED0" w:rsidP="00181ED0">
      <w:pPr>
        <w:jc w:val="both"/>
      </w:pPr>
      <w:r>
        <w:t>Počas školského roka sme na základe záujmu žiakov a podmienok školy zorganizovali turnaje vo florbale chlapcov, v malom futbale – tradičný Vianočný turnaj žiakov a rodičov a turnaj žiakov v tenise O pohár riaditeľky ZŠ (chlapci aj dievčatá).</w:t>
      </w:r>
    </w:p>
    <w:p w:rsidR="00181ED0" w:rsidRDefault="00181ED0" w:rsidP="00181ED0">
      <w:pPr>
        <w:jc w:val="both"/>
      </w:pPr>
      <w:r>
        <w:t>Žiaci našej školy sa aktívne vo veľkom množstve zapojili do behu Gavurky run, ktorý sa každoročne organizuje v Dobrej Nive a už 11. ročníka Olympiády Pliešovskej kotliny, ktorá sa konala v uplynulom školskom roku na našej ZŠ a úspešne reprezentovali nielen našu školu, ale aj jednotlivé obce, z ktorých pochádzajú.</w:t>
      </w:r>
    </w:p>
    <w:p w:rsidR="00181ED0" w:rsidRDefault="00181ED0" w:rsidP="00181ED0">
      <w:pPr>
        <w:jc w:val="both"/>
      </w:pPr>
      <w:r>
        <w:t>V mesiaci október sa vybraný žiaci 2. stupňa zúčastnili Branného preteku Povstalecká vatra na Švábe.</w:t>
      </w:r>
    </w:p>
    <w:p w:rsidR="00181ED0" w:rsidRDefault="00181ED0" w:rsidP="00181ED0">
      <w:pPr>
        <w:jc w:val="both"/>
      </w:pPr>
      <w:r>
        <w:t>V neposlednom rade z hľadiska pohybových aktivít sa s veľkým záujmom detí a ich rodičov stretli aj aktivity spojené s turistikou a pobytom v prírode. V rámci turistickej činnosti sme navštívili skalné Bralo Demian v neďalekej Hronskej Breznici a hrad Šašovské podhradie.</w:t>
      </w:r>
    </w:p>
    <w:p w:rsidR="00181ED0" w:rsidRDefault="00181ED0" w:rsidP="00181ED0">
      <w:pPr>
        <w:jc w:val="both"/>
      </w:pPr>
    </w:p>
    <w:p w:rsidR="00181ED0" w:rsidRDefault="00181ED0" w:rsidP="00181ED0">
      <w:pPr>
        <w:jc w:val="both"/>
      </w:pPr>
    </w:p>
    <w:p w:rsidR="00181ED0" w:rsidRDefault="00181ED0" w:rsidP="00181ED0">
      <w:pPr>
        <w:jc w:val="both"/>
      </w:pPr>
      <w:r>
        <w:t xml:space="preserve">Súťaže: </w:t>
      </w:r>
    </w:p>
    <w:p w:rsidR="00181ED0" w:rsidRDefault="00181ED0" w:rsidP="00181ED0">
      <w:pPr>
        <w:jc w:val="both"/>
      </w:pPr>
      <w:r>
        <w:t>Florbal (chlapci – st. žiaci) : obvodné kolo – 2.miesto</w:t>
      </w:r>
    </w:p>
    <w:p w:rsidR="00181ED0" w:rsidRDefault="00181ED0" w:rsidP="00181ED0">
      <w:pPr>
        <w:jc w:val="both"/>
      </w:pPr>
      <w:r>
        <w:t>Vybíjaná (2. stupeň – dievčatá – mladšie žiačky) : obvodné kolo – 2. miesto</w:t>
      </w:r>
    </w:p>
    <w:p w:rsidR="00181ED0" w:rsidRDefault="00181ED0" w:rsidP="00181ED0">
      <w:pPr>
        <w:jc w:val="both"/>
      </w:pPr>
      <w:r>
        <w:t>Minifutbal (1. stupeň – chlapci – McDonalds cup) : obvodné kolo – 3.miesto</w:t>
      </w:r>
    </w:p>
    <w:p w:rsidR="00181ED0" w:rsidRDefault="00181ED0" w:rsidP="00181ED0">
      <w:pPr>
        <w:jc w:val="both"/>
      </w:pPr>
      <w:r>
        <w:t>Minifutbal (2. stupeň – chlapci – mladší žiaci) : obvodné kolo – 3.miesto</w:t>
      </w:r>
    </w:p>
    <w:p w:rsidR="00181ED0" w:rsidRDefault="00181ED0" w:rsidP="00181ED0">
      <w:pPr>
        <w:jc w:val="both"/>
      </w:pPr>
      <w:r>
        <w:t>Minifutbal (2. stupeň – dievčatá – staršie žiačky) : okresné kolo – 4.miesto</w:t>
      </w:r>
    </w:p>
    <w:p w:rsidR="00181ED0" w:rsidRDefault="00181ED0" w:rsidP="00181ED0">
      <w:pPr>
        <w:jc w:val="both"/>
      </w:pPr>
      <w:r>
        <w:t>Volejbal (chlapci – st. žiaci ) : obvodné kolo – 1. miesto, okresné kolo 3. miesto</w:t>
      </w:r>
    </w:p>
    <w:p w:rsidR="00181ED0" w:rsidRDefault="00181ED0" w:rsidP="00181ED0">
      <w:pPr>
        <w:jc w:val="both"/>
      </w:pPr>
      <w:r>
        <w:t>Volejbal (dievčatá) : obvodné kolo – 1.miesto, okresné kolo 3. miesto</w:t>
      </w:r>
    </w:p>
    <w:p w:rsidR="00181ED0" w:rsidRDefault="00181ED0" w:rsidP="00181ED0">
      <w:pPr>
        <w:jc w:val="both"/>
      </w:pPr>
      <w:r>
        <w:t>Atletika – Majstrovstvá okresu:</w:t>
      </w:r>
    </w:p>
    <w:p w:rsidR="00181ED0" w:rsidRDefault="00181ED0" w:rsidP="00181ED0">
      <w:pPr>
        <w:jc w:val="both"/>
      </w:pPr>
    </w:p>
    <w:p w:rsidR="00181ED0" w:rsidRDefault="00181ED0" w:rsidP="00181ED0">
      <w:pPr>
        <w:jc w:val="both"/>
      </w:pPr>
      <w:r>
        <w:t>Kategória mladší žiaci</w:t>
      </w:r>
    </w:p>
    <w:p w:rsidR="00181ED0" w:rsidRDefault="00181ED0" w:rsidP="00181ED0">
      <w:pPr>
        <w:jc w:val="both"/>
      </w:pPr>
      <w:r>
        <w:t>Hamaliar Šimon – skok do výšky – 3. miesto</w:t>
      </w:r>
    </w:p>
    <w:p w:rsidR="00181ED0" w:rsidRDefault="00181ED0" w:rsidP="00181ED0">
      <w:pPr>
        <w:jc w:val="both"/>
      </w:pPr>
    </w:p>
    <w:p w:rsidR="00181ED0" w:rsidRDefault="00181ED0" w:rsidP="00181ED0">
      <w:pPr>
        <w:jc w:val="both"/>
      </w:pPr>
      <w:r>
        <w:t>Kategória starší žiaci</w:t>
      </w:r>
    </w:p>
    <w:p w:rsidR="00181ED0" w:rsidRDefault="00181ED0" w:rsidP="00181ED0">
      <w:pPr>
        <w:jc w:val="both"/>
      </w:pPr>
      <w:r>
        <w:t>Valach J. – beh na 60 m – 3.miesto</w:t>
      </w:r>
    </w:p>
    <w:p w:rsidR="00181ED0" w:rsidRDefault="00181ED0" w:rsidP="00181ED0">
      <w:pPr>
        <w:jc w:val="both"/>
      </w:pPr>
      <w:r>
        <w:t>Slosiariková M. – beh na 300 m – 3.miesto</w:t>
      </w:r>
    </w:p>
    <w:p w:rsidR="00181ED0" w:rsidRDefault="00181ED0" w:rsidP="00181ED0">
      <w:pPr>
        <w:jc w:val="both"/>
      </w:pPr>
      <w:r>
        <w:t>Štafeta dievčat (Slosiariková M. Hudáková H., Krúdyová H., Pavlová Dominika) – 3. miesto</w:t>
      </w:r>
    </w:p>
    <w:p w:rsidR="00181ED0" w:rsidRDefault="00181ED0" w:rsidP="00181ED0">
      <w:pPr>
        <w:jc w:val="both"/>
      </w:pPr>
      <w:r>
        <w:t>Priadka Filip – beh na 1000 m – 4. miesto</w:t>
      </w:r>
    </w:p>
    <w:p w:rsidR="00181ED0" w:rsidRDefault="00181ED0" w:rsidP="00181ED0">
      <w:pPr>
        <w:jc w:val="both"/>
      </w:pPr>
    </w:p>
    <w:p w:rsidR="00181ED0" w:rsidRDefault="00181ED0" w:rsidP="00181ED0">
      <w:pPr>
        <w:jc w:val="both"/>
      </w:pPr>
      <w:r>
        <w:t>Kategória – žiaci 1. stupňa:</w:t>
      </w:r>
    </w:p>
    <w:p w:rsidR="00181ED0" w:rsidRDefault="00181ED0" w:rsidP="00181ED0">
      <w:pPr>
        <w:jc w:val="both"/>
      </w:pPr>
      <w:r>
        <w:t>Ruman Filip – hod kriketovou loptičkou – 3. Miesto</w:t>
      </w:r>
    </w:p>
    <w:p w:rsidR="00181ED0" w:rsidRDefault="00181ED0" w:rsidP="00181ED0">
      <w:pPr>
        <w:jc w:val="both"/>
      </w:pPr>
      <w:r>
        <w:t>Bilčíková Bianka – skok do diaľky – 3. miesto</w:t>
      </w:r>
    </w:p>
    <w:p w:rsidR="003067CE" w:rsidRDefault="003067CE" w:rsidP="003067CE">
      <w:pPr>
        <w:jc w:val="both"/>
        <w:rPr>
          <w:rFonts w:ascii="Calibri" w:hAnsi="Calibri" w:cs="Calibri"/>
        </w:rPr>
      </w:pPr>
    </w:p>
    <w:p w:rsidR="00586A9E" w:rsidRDefault="00586A9E" w:rsidP="0099694A">
      <w:pPr>
        <w:rPr>
          <w:b/>
        </w:rPr>
      </w:pPr>
    </w:p>
    <w:p w:rsidR="00C24EAD" w:rsidRDefault="00C24EAD" w:rsidP="0099694A">
      <w:pPr>
        <w:rPr>
          <w:rFonts w:eastAsia="Arial Unicode MS"/>
          <w:b/>
        </w:rPr>
      </w:pPr>
    </w:p>
    <w:p w:rsidR="00181ED0" w:rsidRPr="00181ED0" w:rsidRDefault="001E1663" w:rsidP="001E1663">
      <w:pPr>
        <w:ind w:firstLine="708"/>
        <w:rPr>
          <w:b/>
          <w:sz w:val="28"/>
          <w:szCs w:val="28"/>
          <w:u w:val="single"/>
        </w:rPr>
      </w:pPr>
      <w:r>
        <w:rPr>
          <w:b/>
          <w:sz w:val="28"/>
          <w:szCs w:val="28"/>
          <w:u w:val="single"/>
        </w:rPr>
        <w:t>Vyhodnocovacia s</w:t>
      </w:r>
      <w:r w:rsidR="00181ED0" w:rsidRPr="00181ED0">
        <w:rPr>
          <w:b/>
          <w:sz w:val="28"/>
          <w:szCs w:val="28"/>
          <w:u w:val="single"/>
        </w:rPr>
        <w:t xml:space="preserve">práva koordinátora prevencie drogových a iných závislostí </w:t>
      </w:r>
    </w:p>
    <w:p w:rsidR="00181ED0" w:rsidRDefault="00181ED0" w:rsidP="00181ED0">
      <w:pPr>
        <w:ind w:firstLine="708"/>
        <w:rPr>
          <w:b/>
          <w:u w:val="single"/>
        </w:rPr>
      </w:pPr>
    </w:p>
    <w:p w:rsidR="00181ED0" w:rsidRDefault="00181ED0" w:rsidP="00181ED0">
      <w:pPr>
        <w:ind w:firstLine="708"/>
        <w:jc w:val="both"/>
      </w:pPr>
      <w:r>
        <w:t xml:space="preserve">V školskom roku 2017/2018 sa na našej Základnej škole s materskou školou Juraja Slávika Neresnického organizovali rôzne akcie, podujatia za účelom vyplniť žiakom ich voľný čas, poučiť ich o nástrahách vplyvu z vonkajšieho prostredia, sociálnych sietí a predchádzať ich ohrozeniu pred rôznymi negatívnymi vplyvmi. </w:t>
      </w:r>
    </w:p>
    <w:p w:rsidR="00181ED0" w:rsidRDefault="00181ED0" w:rsidP="00181ED0">
      <w:pPr>
        <w:ind w:firstLine="708"/>
        <w:jc w:val="both"/>
      </w:pPr>
    </w:p>
    <w:p w:rsidR="00181ED0" w:rsidRDefault="00181ED0" w:rsidP="00181ED0">
      <w:pPr>
        <w:ind w:firstLine="708"/>
        <w:jc w:val="both"/>
      </w:pPr>
      <w:r>
        <w:t xml:space="preserve">Postupovalo sa podľa plánu prevencie a šikanovania na školský rok 2017/18. </w:t>
      </w:r>
    </w:p>
    <w:p w:rsidR="00181ED0" w:rsidRDefault="00181ED0" w:rsidP="00181ED0">
      <w:pPr>
        <w:widowControl w:val="0"/>
        <w:shd w:val="clear" w:color="auto" w:fill="FFFFFF"/>
        <w:tabs>
          <w:tab w:val="left" w:pos="461"/>
        </w:tabs>
        <w:autoSpaceDE w:val="0"/>
        <w:autoSpaceDN w:val="0"/>
        <w:adjustRightInd w:val="0"/>
        <w:jc w:val="both"/>
        <w:rPr>
          <w:iCs/>
          <w:color w:val="000000"/>
        </w:rPr>
      </w:pPr>
      <w:r>
        <w:rPr>
          <w:iCs/>
          <w:color w:val="000000"/>
        </w:rPr>
        <w:tab/>
      </w:r>
      <w:r>
        <w:rPr>
          <w:iCs/>
          <w:color w:val="000000"/>
        </w:rPr>
        <w:tab/>
      </w:r>
    </w:p>
    <w:p w:rsidR="00181ED0" w:rsidRDefault="00181ED0" w:rsidP="00181ED0">
      <w:pPr>
        <w:widowControl w:val="0"/>
        <w:shd w:val="clear" w:color="auto" w:fill="FFFFFF"/>
        <w:tabs>
          <w:tab w:val="left" w:pos="461"/>
        </w:tabs>
        <w:autoSpaceDE w:val="0"/>
        <w:autoSpaceDN w:val="0"/>
        <w:adjustRightInd w:val="0"/>
        <w:jc w:val="both"/>
        <w:rPr>
          <w:iCs/>
          <w:color w:val="000000"/>
        </w:rPr>
      </w:pPr>
      <w:r>
        <w:rPr>
          <w:iCs/>
          <w:color w:val="000000"/>
        </w:rPr>
        <w:tab/>
      </w:r>
      <w:r>
        <w:rPr>
          <w:iCs/>
          <w:color w:val="000000"/>
        </w:rPr>
        <w:tab/>
        <w:t xml:space="preserve">V priebehu celého šk. roka sa v 1. – 9. ročníku </w:t>
      </w:r>
      <w:r>
        <w:t>zapracovávali do vyučovania podľa potreby a obsahu učiva</w:t>
      </w:r>
      <w:r>
        <w:rPr>
          <w:iCs/>
          <w:color w:val="000000"/>
        </w:rPr>
        <w:t xml:space="preserve"> aj témy s protidrogovou tematikou, správnou životosprávou, či správnym životným štýlom...</w:t>
      </w:r>
    </w:p>
    <w:p w:rsidR="00181ED0" w:rsidRDefault="00181ED0" w:rsidP="00181ED0">
      <w:pPr>
        <w:ind w:firstLine="708"/>
        <w:jc w:val="both"/>
      </w:pPr>
    </w:p>
    <w:p w:rsidR="00181ED0" w:rsidRDefault="00181ED0" w:rsidP="00181ED0">
      <w:pPr>
        <w:ind w:firstLine="708"/>
        <w:jc w:val="both"/>
      </w:pPr>
      <w:r>
        <w:t xml:space="preserve">V septembri sa žiaci oboznamovali s vnútorným poriadkom školy a bola im predložená ponuka krúžkov na daný školský rok, z ktorých si mohli žiaci vyberať. </w:t>
      </w:r>
    </w:p>
    <w:p w:rsidR="00181ED0" w:rsidRDefault="00181ED0" w:rsidP="00181ED0">
      <w:pPr>
        <w:ind w:firstLine="708"/>
        <w:jc w:val="both"/>
      </w:pPr>
      <w:r>
        <w:t xml:space="preserve">Pre zdravý životný štýl sa ponúkala aj pestrá desiata pre deti, ktorú zabezpečovala vedúca školskej jedálne. </w:t>
      </w:r>
    </w:p>
    <w:p w:rsidR="00181ED0" w:rsidRDefault="00181ED0" w:rsidP="00181ED0">
      <w:pPr>
        <w:ind w:firstLine="708"/>
        <w:jc w:val="both"/>
      </w:pPr>
    </w:p>
    <w:p w:rsidR="00181ED0" w:rsidRDefault="00181ED0" w:rsidP="00181ED0">
      <w:pPr>
        <w:ind w:firstLine="708"/>
        <w:jc w:val="both"/>
      </w:pPr>
      <w:r>
        <w:t xml:space="preserve">V októbri sme si pripomenuli aktivitami Mesiac úcty k starším ľuďom v ŠKD i počas vyučovania. </w:t>
      </w:r>
    </w:p>
    <w:p w:rsidR="00181ED0" w:rsidRDefault="00181ED0" w:rsidP="00181ED0">
      <w:pPr>
        <w:ind w:firstLine="708"/>
        <w:jc w:val="both"/>
      </w:pPr>
      <w:r>
        <w:t xml:space="preserve">V rozhlasovej relácii sme opomenuli Svetový deň zdravej výživy aj Deň jablka, a potom sa dve popoludnia stretli žiaci z rôznych ročníkov pri plnení úloh a aktivít k daným témam. Žiaci si rozširovali svoje vedomosti, spolupracovali a utužovali medziľudské vzťahy. </w:t>
      </w:r>
    </w:p>
    <w:p w:rsidR="00181ED0" w:rsidRDefault="00181ED0" w:rsidP="00181ED0">
      <w:pPr>
        <w:ind w:firstLine="708"/>
        <w:jc w:val="both"/>
      </w:pPr>
      <w:r>
        <w:t xml:space="preserve">V mesiaci október pripravili deviataci akciu pre prváčikov - Deviataci prvákom.  </w:t>
      </w:r>
    </w:p>
    <w:p w:rsidR="00181ED0" w:rsidRDefault="00181ED0" w:rsidP="00181ED0">
      <w:pPr>
        <w:ind w:firstLine="708"/>
        <w:jc w:val="both"/>
      </w:pPr>
    </w:p>
    <w:p w:rsidR="00181ED0" w:rsidRDefault="00181ED0" w:rsidP="00181ED0">
      <w:pPr>
        <w:ind w:firstLine="708"/>
        <w:jc w:val="both"/>
      </w:pPr>
      <w:r>
        <w:t>V novembri sme si pripomenuli Európsky týždeň boja proti drogám rozhlasovou reláciou. V ŠKD koordinátor pripravil aktivity k danej problematike (škodlivosť návykových látok pre človeka) a na záujmových krúžkoch v CVČ Slávik – sa predchádzalo športom a pohybom proti drogám a nebezpečenstvám číhajúcich na deti z vonkajšieho prostredia.</w:t>
      </w:r>
    </w:p>
    <w:p w:rsidR="00181ED0" w:rsidRDefault="00181ED0" w:rsidP="00181ED0">
      <w:pPr>
        <w:ind w:firstLine="708"/>
        <w:jc w:val="both"/>
      </w:pPr>
    </w:p>
    <w:p w:rsidR="00181ED0" w:rsidRDefault="00181ED0" w:rsidP="00181ED0">
      <w:pPr>
        <w:ind w:firstLine="708"/>
        <w:jc w:val="both"/>
      </w:pPr>
      <w:r>
        <w:t xml:space="preserve">V decembri sa vrátila tradícia Mikuláš, klasickým spôsobom – rozdávanie darčekov pri stromčeku. Nebola mikulášska diskotéka. Tiež si žiaci jednotlivých kolektívov urobili v triedach krátke vianočné večierky – posedenia, spojené s krátkym pohostením a výzdobou tried k vianočnej tematike. Aj tento rok sa uskutočnili vianočné tvorivé dielne a vianočná besiedka v KD, kde sa utužovali medzikolektívne vzťahy. </w:t>
      </w:r>
    </w:p>
    <w:p w:rsidR="00181ED0" w:rsidRDefault="00181ED0" w:rsidP="00181ED0">
      <w:pPr>
        <w:ind w:firstLine="708"/>
        <w:jc w:val="both"/>
      </w:pPr>
      <w:r>
        <w:t>Plánované stretnutie s pánom z občianskeho združenia Slovensko bez drog pod názvom Pravda o drogách sa presunula na marec.</w:t>
      </w:r>
      <w:r>
        <w:rPr>
          <w:color w:val="FF0000"/>
        </w:rPr>
        <w:t xml:space="preserve"> </w:t>
      </w:r>
    </w:p>
    <w:p w:rsidR="00181ED0" w:rsidRDefault="00181ED0" w:rsidP="00181ED0">
      <w:pPr>
        <w:ind w:firstLine="708"/>
        <w:jc w:val="both"/>
      </w:pPr>
      <w:r>
        <w:t xml:space="preserve">V januári sa uskutočnili v ŠKD rôzne didaktické a športové hry na snehu. </w:t>
      </w:r>
    </w:p>
    <w:p w:rsidR="00181ED0" w:rsidRDefault="00181ED0" w:rsidP="00181ED0">
      <w:pPr>
        <w:ind w:firstLine="708"/>
        <w:jc w:val="both"/>
      </w:pPr>
    </w:p>
    <w:p w:rsidR="00181ED0" w:rsidRDefault="00181ED0" w:rsidP="00181ED0">
      <w:pPr>
        <w:ind w:firstLine="708"/>
        <w:jc w:val="both"/>
      </w:pPr>
      <w:r>
        <w:t xml:space="preserve">Vo februári sme si tento rok pripomenuli sv. Valentína len rozhlasovou reláciou, Valentínsku poštu sme po minuloročných neúspechoch na neurčitý čas prerušili. </w:t>
      </w:r>
    </w:p>
    <w:p w:rsidR="00181ED0" w:rsidRDefault="00181ED0" w:rsidP="00181ED0">
      <w:pPr>
        <w:ind w:firstLine="708"/>
        <w:jc w:val="both"/>
      </w:pPr>
      <w:r>
        <w:t xml:space="preserve">V mesiaci február sa uskutočnil karneval v KD, ktorý pripravili p. vychovávateľky z ŠKD v rozprávkovom duchu „Dlhý, Široký a Bystrozraký...“ Masiek a ich nápaditosť bola zas na vysokej úrovni a medzi deťmi vládla družnosť a dobrá nálada.  </w:t>
      </w:r>
    </w:p>
    <w:p w:rsidR="00181ED0" w:rsidRDefault="00181ED0" w:rsidP="00181ED0">
      <w:pPr>
        <w:ind w:firstLine="708"/>
        <w:jc w:val="both"/>
      </w:pPr>
      <w:r>
        <w:t xml:space="preserve">Vo februári bola pozvaná aj p. Holeciová, koordinátorka pre sexuálnu výchovu na Strednom Slovensku, ktorá volila témy a prispôsobovala ich žiakom od 2. až po 9. ročník zaujímavou interaktívnou formou. </w:t>
      </w:r>
    </w:p>
    <w:p w:rsidR="00181ED0" w:rsidRDefault="00181ED0" w:rsidP="00181ED0">
      <w:pPr>
        <w:ind w:firstLine="708"/>
        <w:jc w:val="both"/>
      </w:pPr>
      <w:r>
        <w:t xml:space="preserve">Projekt </w:t>
      </w:r>
      <w:r>
        <w:rPr>
          <w:iCs/>
        </w:rPr>
        <w:t>Slovak Educate - utužovanie medziľudských vzťahov s cudzincami.</w:t>
      </w:r>
    </w:p>
    <w:p w:rsidR="00181ED0" w:rsidRDefault="00181ED0" w:rsidP="00181ED0">
      <w:pPr>
        <w:ind w:firstLine="708"/>
        <w:jc w:val="both"/>
      </w:pPr>
    </w:p>
    <w:p w:rsidR="00181ED0" w:rsidRDefault="00181ED0" w:rsidP="00181ED0">
      <w:pPr>
        <w:ind w:firstLine="708"/>
        <w:jc w:val="both"/>
      </w:pPr>
      <w:r>
        <w:t xml:space="preserve">Marec – mesiac knihy bol zameraný na čitateľskú gramotnosť, v ktorom sa konali rôzne aktivity v spolupráci so školskou knihovníčkou p. uč. J. Matejkinovou – motivácia k navštevovaniu knižníc.  </w:t>
      </w:r>
    </w:p>
    <w:p w:rsidR="00181ED0" w:rsidRDefault="00181ED0" w:rsidP="00181ED0">
      <w:pPr>
        <w:ind w:firstLine="708"/>
        <w:jc w:val="both"/>
      </w:pPr>
      <w:r>
        <w:t xml:space="preserve">Na OBN si žiaci priblížili Medzinárodný deň boja proti rasovej diskriminácii. </w:t>
      </w:r>
    </w:p>
    <w:p w:rsidR="00181ED0" w:rsidRDefault="00181ED0" w:rsidP="00181ED0">
      <w:pPr>
        <w:widowControl w:val="0"/>
        <w:shd w:val="clear" w:color="auto" w:fill="FFFFFF"/>
        <w:tabs>
          <w:tab w:val="left" w:pos="454"/>
        </w:tabs>
        <w:autoSpaceDE w:val="0"/>
        <w:autoSpaceDN w:val="0"/>
        <w:adjustRightInd w:val="0"/>
        <w:jc w:val="both"/>
      </w:pPr>
      <w:r>
        <w:tab/>
      </w:r>
      <w:r>
        <w:tab/>
        <w:t xml:space="preserve">Pred Veľkou nocou sa uskutočnili v popoludňajších hodinách tvorivé dielne zamerané na výrobu veľkonočných výrobkov s dobrovoľníkmi, rodičmi, ktorí žiakom predstavili rôzne techniky (veľkonočné dekorácie, kraslice...). </w:t>
      </w:r>
    </w:p>
    <w:p w:rsidR="00181ED0" w:rsidRDefault="00181ED0" w:rsidP="00181ED0">
      <w:pPr>
        <w:ind w:firstLine="708"/>
        <w:jc w:val="both"/>
      </w:pPr>
      <w:r>
        <w:t xml:space="preserve">Stretnutie a prednáška s pánom z občianskeho združenia Slovensko bez drog pod názvom Pravda o drogách – prednáška o návykových látkach a o tom, aby mladí ľudia poznali pravdu o škodlivých účinkoch drog skôr, ako s drogami prídu do styku. Zaujímavou formou im popísal, čo taká návyková látka s človekom robí, ako ho ohrozuje a oberá ho o ďalší plnohodnotný život. Ako povedať nie, pred nástrahami.  </w:t>
      </w:r>
    </w:p>
    <w:p w:rsidR="00181ED0" w:rsidRDefault="00181ED0" w:rsidP="00181ED0">
      <w:pPr>
        <w:ind w:firstLine="708"/>
        <w:jc w:val="both"/>
      </w:pPr>
      <w:r>
        <w:rPr>
          <w:color w:val="FF0000"/>
        </w:rPr>
        <w:t xml:space="preserve"> </w:t>
      </w:r>
      <w:r>
        <w:t xml:space="preserve">V apríli sa opäť naša škola opäť zapojila do zbierky boja proti rakovine na Deň narcisov. </w:t>
      </w:r>
    </w:p>
    <w:p w:rsidR="00181ED0" w:rsidRDefault="00181ED0" w:rsidP="00181ED0">
      <w:pPr>
        <w:ind w:firstLine="708"/>
        <w:jc w:val="both"/>
      </w:pPr>
      <w:r>
        <w:t xml:space="preserve">Noc s Andersenom – spolupráca ZŠ a Obecnej knižnice, tiež jednotlivých kolektívov zo školy pri tvorbe aktivít v popoludňajších hodinách pod témou O psíčkovi a mačičke. </w:t>
      </w:r>
    </w:p>
    <w:p w:rsidR="00181ED0" w:rsidRDefault="00181ED0" w:rsidP="00181ED0">
      <w:pPr>
        <w:ind w:firstLine="708"/>
        <w:jc w:val="both"/>
      </w:pPr>
      <w:r>
        <w:t xml:space="preserve">ŽVK v tomto roku malo iný námet – spolupráca a družba so Základnou školou z Prachatíc (CZ), kde sme hosťom prezentovali školu, obec Dobrú Nivu a rodákov okolitých obcí. </w:t>
      </w:r>
    </w:p>
    <w:p w:rsidR="00181ED0" w:rsidRDefault="00181ED0" w:rsidP="00181ED0">
      <w:pPr>
        <w:widowControl w:val="0"/>
        <w:shd w:val="clear" w:color="auto" w:fill="FFFFFF"/>
        <w:tabs>
          <w:tab w:val="left" w:pos="454"/>
        </w:tabs>
        <w:autoSpaceDE w:val="0"/>
        <w:autoSpaceDN w:val="0"/>
        <w:adjustRightInd w:val="0"/>
        <w:jc w:val="both"/>
      </w:pPr>
      <w:r>
        <w:tab/>
      </w:r>
      <w:r>
        <w:tab/>
        <w:t xml:space="preserve">Prepojenosť dní, Deň vody a Deň Zeme, sa konal v jeden deň v apríli. V spolupráci s učiteľmi, ktorí sú zapojení do projektu Zelená škola, sa pripravili rôzne aktivity pre žiakov. Tie žiaci plnili v rámci vyučovania v areáli školy: </w:t>
      </w:r>
      <w:r>
        <w:tab/>
      </w:r>
    </w:p>
    <w:p w:rsidR="00181ED0" w:rsidRDefault="00181ED0" w:rsidP="00181ED0">
      <w:pPr>
        <w:widowControl w:val="0"/>
        <w:shd w:val="clear" w:color="auto" w:fill="FFFFFF"/>
        <w:tabs>
          <w:tab w:val="left" w:pos="454"/>
        </w:tabs>
        <w:autoSpaceDE w:val="0"/>
        <w:autoSpaceDN w:val="0"/>
        <w:adjustRightInd w:val="0"/>
        <w:jc w:val="both"/>
      </w:pPr>
      <w:r>
        <w:tab/>
      </w:r>
      <w:r>
        <w:tab/>
        <w:t>- ochutnávka vody a starostlivosť o ňu</w:t>
      </w:r>
    </w:p>
    <w:p w:rsidR="00181ED0" w:rsidRDefault="00181ED0" w:rsidP="00F15B40">
      <w:pPr>
        <w:widowControl w:val="0"/>
        <w:numPr>
          <w:ilvl w:val="0"/>
          <w:numId w:val="54"/>
        </w:numPr>
        <w:shd w:val="clear" w:color="auto" w:fill="FFFFFF"/>
        <w:tabs>
          <w:tab w:val="left" w:pos="454"/>
        </w:tabs>
        <w:suppressAutoHyphens/>
        <w:autoSpaceDE w:val="0"/>
        <w:autoSpaceDN w:val="0"/>
        <w:adjustRightInd w:val="0"/>
        <w:jc w:val="both"/>
      </w:pPr>
      <w:r>
        <w:t>Bylinková špirála – poznávanie bylín v nej a ich využitie</w:t>
      </w:r>
    </w:p>
    <w:p w:rsidR="00181ED0" w:rsidRDefault="00181ED0" w:rsidP="00F15B40">
      <w:pPr>
        <w:widowControl w:val="0"/>
        <w:numPr>
          <w:ilvl w:val="0"/>
          <w:numId w:val="54"/>
        </w:numPr>
        <w:shd w:val="clear" w:color="auto" w:fill="FFFFFF"/>
        <w:tabs>
          <w:tab w:val="left" w:pos="454"/>
        </w:tabs>
        <w:suppressAutoHyphens/>
        <w:autoSpaceDE w:val="0"/>
        <w:autoSpaceDN w:val="0"/>
        <w:adjustRightInd w:val="0"/>
        <w:jc w:val="both"/>
      </w:pPr>
      <w:r>
        <w:t>Triedenie odpadu – recyklácia, doba rozkladu odpadkov...</w:t>
      </w:r>
    </w:p>
    <w:p w:rsidR="00181ED0" w:rsidRDefault="00181ED0" w:rsidP="00F15B40">
      <w:pPr>
        <w:widowControl w:val="0"/>
        <w:numPr>
          <w:ilvl w:val="0"/>
          <w:numId w:val="54"/>
        </w:numPr>
        <w:shd w:val="clear" w:color="auto" w:fill="FFFFFF"/>
        <w:tabs>
          <w:tab w:val="left" w:pos="454"/>
        </w:tabs>
        <w:suppressAutoHyphens/>
        <w:autoSpaceDE w:val="0"/>
        <w:autoSpaceDN w:val="0"/>
        <w:adjustRightInd w:val="0"/>
        <w:jc w:val="both"/>
      </w:pPr>
      <w:r>
        <w:t>Poznávanie drevín v parku školy</w:t>
      </w:r>
    </w:p>
    <w:p w:rsidR="00181ED0" w:rsidRDefault="00181ED0" w:rsidP="00181ED0">
      <w:pPr>
        <w:widowControl w:val="0"/>
        <w:shd w:val="clear" w:color="auto" w:fill="FFFFFF"/>
        <w:tabs>
          <w:tab w:val="left" w:pos="454"/>
        </w:tabs>
        <w:autoSpaceDE w:val="0"/>
        <w:autoSpaceDN w:val="0"/>
        <w:adjustRightInd w:val="0"/>
        <w:jc w:val="both"/>
      </w:pPr>
      <w:r>
        <w:t>A najkrajšia časť pre deti, sadenie ovocných kríkov a stromčekov. Každá trieda si zasadila svoju sadeničku. Vypĺňali pracovné listy a zakopali do Zeme rôzny odpad na zistenie rozkladu v prírode. Žiaci mali opäť možnosť prehĺbiť si svoje poznatky o prírode, o životnom prostredí a možnosť spolupracovať.</w:t>
      </w:r>
    </w:p>
    <w:p w:rsidR="00181ED0" w:rsidRDefault="00181ED0" w:rsidP="00181ED0">
      <w:pPr>
        <w:ind w:firstLine="708"/>
        <w:jc w:val="both"/>
      </w:pPr>
      <w:r>
        <w:t xml:space="preserve">Pre žiakov II. stupňa sa tento rok uskutočnila beseda s mestským policajtom. Vyberal pre žiakov témy o problémoch, ktoré sa v bežnom živote najviac u maloletých žiakov riešia – znehodnocovanie verejného majetku, budov, sprejerstvo, krádeže, ubližovanie na zdraví iným... Mestský policajt na konkrétnych príkladoch uvádzal dôsledky takéhoto nevhodného správania. Ako to postihne samotné dieťa a osobu zodpovednú za maloleté dieťa. </w:t>
      </w:r>
    </w:p>
    <w:p w:rsidR="00181ED0" w:rsidRDefault="00181ED0" w:rsidP="00181ED0">
      <w:pPr>
        <w:ind w:firstLine="708"/>
        <w:jc w:val="both"/>
      </w:pPr>
    </w:p>
    <w:p w:rsidR="00181ED0" w:rsidRDefault="00181ED0" w:rsidP="00181ED0">
      <w:pPr>
        <w:ind w:firstLine="708"/>
        <w:jc w:val="both"/>
      </w:pPr>
      <w:r>
        <w:t>V máji je Svetový deň mlieka (3.5.), aby sme deťom tento deň priblížili, tak v rámci Prírodovedy sme sa rozprávali o význame mlieka pre ľudský organizmus, o potrebných látkach, ktoré mlieko obsahuje a v akých možných podobách sa môže mlieko zužitkovať (syr, jogurt, termix...)</w:t>
      </w:r>
    </w:p>
    <w:p w:rsidR="00181ED0" w:rsidRDefault="00181ED0" w:rsidP="00181ED0">
      <w:pPr>
        <w:ind w:firstLine="708"/>
        <w:jc w:val="both"/>
      </w:pPr>
      <w:r>
        <w:t xml:space="preserve">8. mája na Deň víťazstva nad fašizmom sa uskutočnila turistická vychádzka pre žiakov, rodičov a učiteľov na vrch Demian a Šášovské podhradie. Výletu sa zúčastnilo veľa priaznivcov prírody a turistiky.   </w:t>
      </w:r>
    </w:p>
    <w:p w:rsidR="00181ED0" w:rsidRDefault="00181ED0" w:rsidP="00181ED0">
      <w:pPr>
        <w:ind w:firstLine="708"/>
        <w:jc w:val="both"/>
      </w:pPr>
      <w:r>
        <w:t xml:space="preserve">Žiaci sa v máji pripravovali na športovú akciu - Olympiádu pliešovskej kotliny, ktorá sa uskutočnila 1. júna na našej ZŠ v Dobrej Nive. </w:t>
      </w:r>
    </w:p>
    <w:p w:rsidR="00181ED0" w:rsidRDefault="00181ED0" w:rsidP="00181ED0">
      <w:pPr>
        <w:ind w:firstLine="708"/>
        <w:jc w:val="both"/>
      </w:pPr>
    </w:p>
    <w:p w:rsidR="00181ED0" w:rsidRDefault="00181ED0" w:rsidP="00181ED0">
      <w:pPr>
        <w:ind w:firstLine="708"/>
        <w:jc w:val="both"/>
      </w:pPr>
      <w:r>
        <w:t xml:space="preserve">V júni sa uskutočnila Žiacka olympiáda pliešovskej kotliny – športové súťaže žiakov jednotlivých obcí, na ktorých si žiaci zmerali svoje sily, ale zároveň utužili priateľstvá medzi obcami a športovali pre zdravie. </w:t>
      </w:r>
    </w:p>
    <w:p w:rsidR="00181ED0" w:rsidRDefault="00181ED0" w:rsidP="00181ED0">
      <w:pPr>
        <w:ind w:firstLine="708"/>
        <w:jc w:val="both"/>
      </w:pPr>
      <w:r>
        <w:t xml:space="preserve">Žiaci sa v priebehu mája a júna zúčastňovali  na športových súťažiach v ľahkej atletike vo Zvolene. </w:t>
      </w:r>
    </w:p>
    <w:p w:rsidR="00181ED0" w:rsidRDefault="00181ED0" w:rsidP="00181ED0">
      <w:pPr>
        <w:ind w:firstLine="708"/>
        <w:jc w:val="both"/>
      </w:pPr>
      <w:r>
        <w:t>V obci Dobrá Niva sa už tretí rok organizoval beh Gavurky run, kde dostali priestor aj žiaci našej školy a išli si zmerať sily s bežcami z iných klubov a obcí. Žiaci si vyplnili zmysluplným spôsob takto jednu sobotu.</w:t>
      </w:r>
    </w:p>
    <w:p w:rsidR="00181ED0" w:rsidRDefault="00181ED0" w:rsidP="00181ED0">
      <w:pPr>
        <w:ind w:firstLine="708"/>
        <w:jc w:val="both"/>
      </w:pPr>
      <w:r>
        <w:t xml:space="preserve">Pre žiakov 7. ročník. sa tento nezorganizovala beseda o dospievaní s p. doktorkou Lovásovou. </w:t>
      </w:r>
    </w:p>
    <w:p w:rsidR="00181ED0" w:rsidRDefault="00181ED0" w:rsidP="00181ED0">
      <w:pPr>
        <w:ind w:firstLine="708"/>
        <w:jc w:val="both"/>
      </w:pPr>
      <w:r>
        <w:t xml:space="preserve">V spolupráci s Mestskou políciou Zvolen, s p. Jozefom Michalíkom, bolo zorganizované pre žiakov I. stupňa mobilné dopravné ihrisko. Žiaci si po krátkej úvodnej teoretickej výučbe preverili svoje vedomosti v praktickej jazde na bicykli alebo kolobežke na mobilnom dopravnom ihrisku. </w:t>
      </w:r>
    </w:p>
    <w:p w:rsidR="00181ED0" w:rsidRDefault="00181ED0" w:rsidP="00181ED0">
      <w:pPr>
        <w:ind w:firstLine="708"/>
        <w:jc w:val="both"/>
      </w:pPr>
    </w:p>
    <w:p w:rsidR="00181ED0" w:rsidRDefault="00181ED0" w:rsidP="00181ED0">
      <w:pPr>
        <w:ind w:firstLine="708"/>
        <w:jc w:val="both"/>
      </w:pPr>
      <w:r>
        <w:t xml:space="preserve">Plán prevencie a šikanovania v školskom roku 2017/18 bol splnený. Počas celého školského roka sme sa podieľali na formovaní osobnosti mladého človeka. Snažili sme sa vytvárať žiakom na škole také podmienky pre aktivity, šport a kultúru, aby si každý našiel pre seba to, čo mu je blízke, a aby sa žiaci naučili zmysluplne tráviť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škole i jednotlivých kolektívoch. Vytvárali sme podmienky pre pozitívny prístup k zdravému životnému štýlu i prostrediu. Žiakov sme motivovali a povzbudzovali ich, aby mali kladný vzťah a záujem o šport, kultúru a iné zmysluplné aktivity.  </w:t>
      </w:r>
    </w:p>
    <w:p w:rsidR="00181ED0" w:rsidRDefault="00181ED0" w:rsidP="00181ED0">
      <w:pPr>
        <w:jc w:val="both"/>
      </w:pPr>
      <w:r>
        <w:t xml:space="preserve">                         </w:t>
      </w:r>
    </w:p>
    <w:p w:rsidR="00586A9E" w:rsidRDefault="00586A9E" w:rsidP="0099694A">
      <w:pPr>
        <w:rPr>
          <w:rFonts w:eastAsia="Arial Unicode MS"/>
          <w:b/>
        </w:rPr>
      </w:pPr>
    </w:p>
    <w:p w:rsidR="00DC2C48" w:rsidRPr="00DC2C48" w:rsidRDefault="001E1663" w:rsidP="001E1663">
      <w:pPr>
        <w:rPr>
          <w:b/>
          <w:sz w:val="28"/>
          <w:szCs w:val="28"/>
          <w:u w:val="single"/>
        </w:rPr>
      </w:pPr>
      <w:r>
        <w:rPr>
          <w:b/>
          <w:sz w:val="28"/>
          <w:szCs w:val="28"/>
          <w:u w:val="single"/>
        </w:rPr>
        <w:t>Vyhodnocovacia s</w:t>
      </w:r>
      <w:r w:rsidR="00DC2C48" w:rsidRPr="00DC2C48">
        <w:rPr>
          <w:b/>
          <w:sz w:val="28"/>
          <w:szCs w:val="28"/>
          <w:u w:val="single"/>
        </w:rPr>
        <w:t>práva školskej knižnice za školský rok 2017/2018</w:t>
      </w:r>
    </w:p>
    <w:p w:rsidR="00DC2C48" w:rsidRDefault="00DC2C48" w:rsidP="00DC2C48">
      <w:pPr>
        <w:jc w:val="center"/>
        <w:rPr>
          <w:b/>
          <w:sz w:val="28"/>
          <w:szCs w:val="28"/>
        </w:rPr>
      </w:pPr>
    </w:p>
    <w:p w:rsidR="00DC2C48" w:rsidRDefault="00DC2C48" w:rsidP="00DC2C48">
      <w:pPr>
        <w:rPr>
          <w:color w:val="000000"/>
        </w:rPr>
      </w:pPr>
      <w:r>
        <w:rPr>
          <w:color w:val="000000"/>
        </w:rPr>
        <w:t>Školská knižnica pri Základnej škole s materskou školou Juraja Slávika Neresnického v Dobrej Nive pracuje podľa plánu, ktorý bol v súlade s cieľmi a potrebami školy, ktoré obsahuje školský vzdelávací programe. Vychádzal z potrieb rozvíjania čitateľskej gramotnosti žiakov školy a využívania knižničného fondu na výchovno-vzdelávaciu činnosť.</w:t>
      </w:r>
    </w:p>
    <w:p w:rsidR="00DC2C48" w:rsidRDefault="00DC2C48" w:rsidP="00DC2C48">
      <w:pPr>
        <w:rPr>
          <w:color w:val="000000"/>
        </w:rPr>
      </w:pPr>
      <w:r>
        <w:rPr>
          <w:color w:val="000000"/>
        </w:rPr>
        <w:t>Školský knihovník riadi a spravuje školskú knižnicu, pracuje s čitateľmi, dopĺňa knižničný fond a organizuje podujatia.</w:t>
      </w:r>
    </w:p>
    <w:p w:rsidR="00DC2C48" w:rsidRDefault="00DC2C48" w:rsidP="00DC2C48">
      <w:pPr>
        <w:rPr>
          <w:color w:val="000000"/>
        </w:rPr>
      </w:pPr>
      <w:r>
        <w:rPr>
          <w:color w:val="000000"/>
        </w:rPr>
        <w:t>V spolupráci s pedagogickými zamestnancami školy a obecnou knižnicou sme v školskom roku 2017/2018 uskutočnili nasledovné podujatia.</w:t>
      </w:r>
    </w:p>
    <w:p w:rsidR="00DC2C48" w:rsidRDefault="00DC2C48" w:rsidP="00DC2C48">
      <w:r>
        <w:rPr>
          <w:color w:val="000000"/>
        </w:rPr>
        <w:t xml:space="preserve"> V mesiaci september až november prebiehal 2. ročník súťaže „Prečo mám rád Dobrú Nivu“ s podtémou „Môj hrdina, môj vzor“.Cieľom tejto literárno- výtvarnej súťaže bolo, aby žiaci hľadali vo svojom najbližšom okolí, v rodine, v obci  vzory a vynímočné osobnosti. Zámer sa nám podaril a na slávnostnom vyhodnotení v Obecnej knižnici sme si vypočuli veľmi zaujímavé literárne práce. Hosťami tohto podujatia boli pani Babiaková z Podzámčoku a pán Štefan Polc z Dobrej Nivy. Z ocenených prác sme vydali zborník výtvarných a literárnych prác.</w:t>
      </w:r>
    </w:p>
    <w:p w:rsidR="00DC2C48" w:rsidRDefault="00DC2C48" w:rsidP="00DC2C48">
      <w:r>
        <w:rPr>
          <w:color w:val="000000"/>
        </w:rPr>
        <w:t>V októbri sa uskutočnil slávnostný zápis prvákov do Obecnej knižnice, kde mali žiaci možnosť oboznámiť sa s prácou knihovníčky a priestormi knižnice. Dostali prihlášky a v prvom roku nemuseli zaplatiť členský poplatok. Zo zápisu si odniesli aj malý darček.</w:t>
      </w:r>
    </w:p>
    <w:p w:rsidR="00DC2C48" w:rsidRDefault="00DC2C48" w:rsidP="00DC2C48">
      <w:r>
        <w:rPr>
          <w:color w:val="000000"/>
        </w:rPr>
        <w:t>V tomto mesiaci sme sa zapojili do medzinárodného projektu, ktorý vyhlasuje Slovenská pedagogická knižnica pod názvom „Záložka do knihy spája školy. Téma „Tajuplný svet knižných príbehov“ bola spracovaná na rôznorodých záložkách, kde žiaci prejavili svoju kreativitu, tvorivosť a fantáziu. Záložky sme odoslali partnerskej škole v Piešťanoch.</w:t>
      </w:r>
    </w:p>
    <w:p w:rsidR="00DC2C48" w:rsidRDefault="00DC2C48" w:rsidP="00DC2C48">
      <w:r>
        <w:rPr>
          <w:color w:val="000000"/>
        </w:rPr>
        <w:t>V súvislosti s Medzinárodným dňom školských knižníc sme sa zapojili do projektu „Najzaujímavejšie podujatie školskej knižnice“. Téma „ Deň Milana Rastislava Štefánika“. Žiaci si v triedach zhotovili nástenky, naučili sa báseň o M. R. Štefánikovi, tvorili projekty a prezentácie o jeho živote, predstavili sa dramatizáciou a výtvarnými prácami. Aktivity boli rozdelené do celého týždňa a počas MDŠK boli odprezentované pred celou školou.</w:t>
      </w:r>
    </w:p>
    <w:p w:rsidR="00DC2C48" w:rsidRDefault="00DC2C48" w:rsidP="00DC2C48">
      <w:r>
        <w:rPr>
          <w:color w:val="000000"/>
        </w:rPr>
        <w:t>V spolupráci s Obecnou knižnicou v Dobrej Nive a Krajskou knižnicou Ľ. Štúra vo Zvolene sa žiaci školského klubu v novembri zúčastnili besedy so spisovateľkami M. Hlušíkovou a I. Ďuričovou. Naši žiaci si vypočuli nielen ukážky z ich literárnej tvorby pre deti a mládež, ale odniesli si aj podpisy spisovateliek v pamätníčkoch.</w:t>
      </w:r>
    </w:p>
    <w:p w:rsidR="00DC2C48" w:rsidRDefault="00DC2C48" w:rsidP="00DC2C48">
      <w:r>
        <w:rPr>
          <w:color w:val="000000"/>
        </w:rPr>
        <w:t>Týždeň slovenských knižníc už tradične prebieha v marci. Uskutočnili sme prednes poézie a prózy „Hviezdoslavov Kubín“, Pasovanie prvákov za čitateľov knižnice, Deň ľudovej</w:t>
      </w:r>
    </w:p>
    <w:p w:rsidR="00DC2C48" w:rsidRDefault="00DC2C48" w:rsidP="00DC2C48">
      <w:r>
        <w:rPr>
          <w:color w:val="000000"/>
        </w:rPr>
        <w:t>rozprávky,  besedu s osobnosťou Dobrej Nivy pánom Paulínym a v závere mesiaca medzinárodné podujatie Noc s Andersenom. Hlavne to posledne menované podujatie sa tešilo veľkému záujmu žiakov I. stupňa. Hoci sa naše stretnutie s Andersenom uskutočnilo v popoludňajších hodinách, pre deti bolo veľmi zaujímavé a pestré. Uvideli divadielko v podaní žiakov 5. ročníka, ktorí veľmi pekne zdramatizovali niekoľko príbehov z knihy J. Čapeka         O psíčkovi a mačičke. Veselé aktivity po priestoroch kultúrneho domu a Obecnej knižnice len zatraktnívnilo toto podujatie. Tradične už prišiel aj Andersen, aby žiakov oboznámil s jeho ťažkým ale tvorivým životom a nechýbalo ani sladké občerstvenie.</w:t>
      </w:r>
    </w:p>
    <w:p w:rsidR="00DC2C48" w:rsidRDefault="00DC2C48" w:rsidP="00DC2C48">
      <w:r>
        <w:rPr>
          <w:color w:val="000000"/>
        </w:rPr>
        <w:t>V apríli pri príležitosti výročia založenia Obecných lesov žiaci školského klubu absolvovali podujatie „Les ukrytý v knihe“.</w:t>
      </w:r>
    </w:p>
    <w:p w:rsidR="00DC2C48" w:rsidRDefault="00DC2C48" w:rsidP="00DC2C48">
      <w:r>
        <w:rPr>
          <w:color w:val="000000"/>
        </w:rPr>
        <w:t>Školská knižnica sa zapojila aj do podujatia „Čítajme si  2018“, ktorého vyhlasovateľom je Linka detskej istoty. Tomuto podujatiu predchádzalo vybudovanie čitárne pod brezou v areáli našej školy.  V takomto prírodnom prostredí sa v čitateľskom maratóne vystriedalo 183 žiakov.</w:t>
      </w:r>
    </w:p>
    <w:p w:rsidR="00DC2C48" w:rsidRDefault="00DC2C48" w:rsidP="00DC2C48">
      <w:r>
        <w:rPr>
          <w:color w:val="000000"/>
        </w:rPr>
        <w:t>Aj v tomto školskom roku sme podporovali predajné akcie vydavateľstiev pre deti a mládež Albatros, Fragment. O tieto akcie majú žiaci veľký záujem.</w:t>
      </w:r>
    </w:p>
    <w:p w:rsidR="00DC2C48" w:rsidRDefault="00DC2C48" w:rsidP="00DC2C48">
      <w:r>
        <w:rPr>
          <w:color w:val="000000"/>
        </w:rPr>
        <w:t>Počas školského roka žiaci našej školy uskutočnili exkurzie do Obecnej knižnice a využívali knižničný fond školskej knižnice. Išlo hlavne o knihy na mimočítankové čítanie v rámci slovenského jazyka a literatúry, ale aj využívanie odbornej detskej literatúry a literatúry pre dospelých na ostatných vyučovacích predmetoch.</w:t>
      </w:r>
    </w:p>
    <w:p w:rsidR="00DC2C48" w:rsidRDefault="00DC2C48" w:rsidP="00DC2C48">
      <w:r>
        <w:rPr>
          <w:color w:val="000000"/>
        </w:rPr>
        <w:t>Vzájomnou spoluprácou obecnej a školskej knižnice budeme aj naďalej realizovať také tvorivé aktivity, ktoré budú viesť žiakov k čítaniu kníh a  prispejú k zlepšovaniu čitateľskej gramotnosti žiakov našej školy.</w:t>
      </w:r>
    </w:p>
    <w:p w:rsidR="00DC2C48" w:rsidRDefault="00DC2C48" w:rsidP="00DC2C48">
      <w:pPr>
        <w:spacing w:line="360" w:lineRule="auto"/>
      </w:pPr>
    </w:p>
    <w:p w:rsidR="00461CB5" w:rsidRPr="00461CB5" w:rsidRDefault="00461CB5" w:rsidP="00461CB5">
      <w:pPr>
        <w:rPr>
          <w:b/>
          <w:sz w:val="28"/>
          <w:szCs w:val="28"/>
          <w:u w:val="single"/>
        </w:rPr>
      </w:pPr>
      <w:r>
        <w:rPr>
          <w:b/>
          <w:sz w:val="28"/>
          <w:szCs w:val="28"/>
          <w:u w:val="single"/>
        </w:rPr>
        <w:t>Vyhodnocovacia s</w:t>
      </w:r>
      <w:r w:rsidRPr="00461CB5">
        <w:rPr>
          <w:b/>
          <w:sz w:val="28"/>
          <w:szCs w:val="28"/>
          <w:u w:val="single"/>
        </w:rPr>
        <w:t xml:space="preserve">práva školského špeciálneho pedagóga </w:t>
      </w:r>
    </w:p>
    <w:p w:rsidR="00461CB5" w:rsidRDefault="00461CB5" w:rsidP="00461CB5">
      <w:pPr>
        <w:jc w:val="center"/>
        <w:rPr>
          <w:b/>
        </w:rPr>
      </w:pPr>
    </w:p>
    <w:p w:rsidR="00461CB5" w:rsidRDefault="00461CB5" w:rsidP="00461CB5">
      <w:r>
        <w:t>V školskom roku 2017/2018 sa v základnej škole vzdělávalo 29 žiakov so špeciálnymi výchovno-vzdelávacími potrebami (ŠVVP).  Z toho 28 žiakov so zdravotným znevýhodnením v školskej integrácii, 1 žiak mal rozhodnutím riaditeľky školy povolené individuálne vzdelávanie.</w:t>
      </w:r>
    </w:p>
    <w:p w:rsidR="00461CB5" w:rsidRDefault="00461CB5" w:rsidP="00461CB5">
      <w:r>
        <w:t>Všetci žiaci majú zariadením výchovného poradenstva a prevencie diagnostikované špeciálne výchovno-vzdelávacie potreby. Tieto zahŕňajú úpravu podmienok, obsahu, foriem, metód a postupov vo výchovno - vzdelávacom procese. Úpravy vyplývajú z ich zdravotného znevýhodnenia. Žiaci majú vypracované IVP, ktoré obsahujú odporúčania poradenských zariadení pre pedagógov a rodičov.</w:t>
      </w:r>
    </w:p>
    <w:p w:rsidR="00461CB5" w:rsidRDefault="00461CB5" w:rsidP="00461CB5">
      <w:r>
        <w:t xml:space="preserve">Žiakom so ŠVVP je na základe odporúčania poradenského zariadenia poskytovaná špeciálnopedagogická starostlivosť, ktorá je v súlade s možnosťami školy. Školský špeciálny pedagóg sa zamera na korekciu a reedukáciu deficitných oblastí, ktoré vyplynuli z diagnostických vyšetrení žiaka.                                                                                    V procese reedukácie špeciálny pedagóg vychádza zo záverov diagnostických vyšetrení,  využíva program DysCom SK 3.1. určený žiakom so ŠVVP,  špeciálne hry a cvičenia, edukačné počítačové programy. Obsah stimulácie a  pracovných listov  vychádza z aktuálne preberaného učiva a momentálnych potrieb žiaka. Špeciálny pedagóg sa riadi odporúčaniami poradenských zariadení (CPPPaP , CŠPP) a aktuálnymi požiadavkami vyučujúcich. Dôležitú úlohu špeciálno- pedagogickej inervencie tvoria rozhovory so žiakmi, ktoré majú posilniť dôveru, stimulovať aktivitu a motivovať žiaka k ďalšej práci. </w:t>
      </w:r>
    </w:p>
    <w:p w:rsidR="00461CB5" w:rsidRDefault="00461CB5" w:rsidP="00461CB5">
      <w:r>
        <w:t xml:space="preserve">Štvrťročne prebiehajú konzultačné stretnutia s rodičmi žiakov so ŠVVP, ale aj s inými rodičmi podľa potreby vyučujúcich. Podľa potreby je školský špeciálny pedagóg nápomocný rodičom , pedagógom a žiakom aj inom čase. Témou stretnutí je hľadanie spoločných postupov pri edukačnom pôsobení na žiaka a pri zdokonaľovaní jeho špecifických problémov. Zo stretnutí sú urobené konzultačné záznamy. V druhom polroku školského roka školský špeciálny pedagóg na žiadosť rodičov a vyučujúcich pracoval aj so žiakmi prvého ročníka. Išlo hlavne o nápravu techniky čítania a odstraňovania problémov v písaní. V závere školského roka boli odoslané so súhlasom rodičov 4 žiadosti na psychologické vyšetrenie do CPPPaP vo Zvolene.  </w:t>
      </w:r>
    </w:p>
    <w:p w:rsidR="00461CB5" w:rsidRDefault="00461CB5" w:rsidP="00461CB5">
      <w:r>
        <w:t xml:space="preserve">Školský špeciálny pedagóg je poradcom a pomocníkom učiteľom a vychovávateľom pri výchove a vzdelávaní žiakov so ŠVVP. V spolupráci s triednym učiteľom vypracúva  individuálne vzdelávacie plány, do ktorých sa premietajú špecifické problémy žiaka vyplývajúce z jeho diagnózy a priebežne konzultuje prípadné zmeny. Vedie dokumentáciu žiaka so ŠVVP.                   </w:t>
      </w:r>
    </w:p>
    <w:p w:rsidR="00461CB5" w:rsidRDefault="00461CB5" w:rsidP="00461CB5">
      <w:r>
        <w:t xml:space="preserve">V priebehu školského roka sa uskutočnili 4 rediagnostické vyšetrenia, z ktorých dve ešte nie sú ukončené. Na komplexnú diagnostiku do poradenského zariadenia bolo odoslaných 7 žiadostí. S CPPPaP sme uskutočnili prehodnotenie integrácie u 4 žiakov I. a II. stupňa. Stretnutia sa zúčastnila psychologička CPPPaP vo Zvolene, rodičia žiakov, školský špeciálny pedagóg a vyučujúci žiaka. Rozhodnutím CŠPPaP pri ŠZŠ vo Zvolene po rediagnostickom vyšetrení pominuli dôvody integrácie u jednej žiačky II. stupňa.        </w:t>
      </w:r>
    </w:p>
    <w:p w:rsidR="00461CB5" w:rsidRDefault="00461CB5" w:rsidP="00461CB5">
      <w:pPr>
        <w:pStyle w:val="Normlnywebov"/>
        <w:spacing w:before="0" w:beforeAutospacing="0" w:after="0" w:afterAutospacing="0"/>
      </w:pPr>
      <w:r>
        <w:t xml:space="preserve">Školský špeciálny pedagóg úzko spolupracuje s CPPPaP vo Zvolene, s CŠPP pri ŠZŠ vo Zvolene, so súkromným CPPP a P v Kremnici, s detským psychológom MUDr. Guttenovou , Centrom včasnej intervencie v Banskej Bystricia,  s MŠ v Dobrej Nive a Babinej. Zabezpečil špeciálne rodičovské združenie pre MŠ v Dobrej Nive s logopedičkou MGR. Ivanou Švecovou. Pani Guttenová bola pozvaná na plenárne ZRŠ s prednáškou o šikanovaní v škole. Pravidelne sa zúčastňuje  na pracovných stretnutiach, worschopoch a seminároch, ktoré organizuje CPPPaP vo Zvolene. Zúčastnil sa konferencie „ Cesty k inklúzii“ v Banskej Bystrici, ktorej výstupy budú použité na vytváranie vhodných podmienok pre pedagógov a odborníkov v oblasti inklúzie. Nadviazal  spoluprácu s Centrom včasnej intervencie v Banskej Bystrici, ktorej cieľom je podpora a pomoc orientovaná na rodinu a dieťa so zdravotným znevýhodnení, sprostredkovanie kontaktov pre rodinu dieťaťa so zdravotným znevýhodnením a pomoc pri integrácii.  </w:t>
      </w:r>
    </w:p>
    <w:p w:rsidR="00461CB5" w:rsidRDefault="00461CB5" w:rsidP="00461CB5">
      <w:pPr>
        <w:pStyle w:val="Normlnywebov"/>
        <w:spacing w:before="0" w:beforeAutospacing="0" w:after="0" w:afterAutospacing="0"/>
      </w:pPr>
      <w:r>
        <w:t xml:space="preserve">Poskytuje  metodicko-poradenskú činnosť vyučujúcim žiakov so ŠVVP ( legislatívne a metodické usmernenia pre prácu so žiakmi so ŠVVP).                                                                         Vykonáva priebežnú diagnostiku u prvákov a vo všetkých triedach I. stupňa zameranú na predchádzanie poruchám učenia. Aktualizuje vzdelávacie potreby- kompenzačné pomôcky pre žiakov so ŠVVP. Usmerňuje prácu asistenta učiteľa.  Spolupracuje pri vyhodnotení depistáže vykonanej CPPPaP vo Zvolene a pri zápise detí do I. ročníka.                                                                                                     </w:t>
      </w:r>
    </w:p>
    <w:p w:rsidR="00461CB5" w:rsidRDefault="00461CB5" w:rsidP="00461CB5">
      <w:pPr>
        <w:pStyle w:val="Normlnywebov"/>
        <w:spacing w:before="0" w:beforeAutospacing="0" w:after="0" w:afterAutospacing="0"/>
        <w:rPr>
          <w:b/>
        </w:rPr>
      </w:pPr>
    </w:p>
    <w:p w:rsidR="00461CB5" w:rsidRDefault="00461CB5" w:rsidP="00461CB5">
      <w:pPr>
        <w:pStyle w:val="Normlnywebov"/>
        <w:spacing w:before="0" w:beforeAutospacing="0" w:after="0" w:afterAutospacing="0"/>
        <w:rPr>
          <w:b/>
        </w:rPr>
      </w:pPr>
    </w:p>
    <w:p w:rsidR="00461CB5" w:rsidRDefault="00461CB5" w:rsidP="00461CB5">
      <w:pPr>
        <w:pStyle w:val="Normlnywebov"/>
        <w:spacing w:before="0" w:beforeAutospacing="0" w:after="0" w:afterAutospacing="0"/>
      </w:pPr>
      <w:r>
        <w:rPr>
          <w:b/>
        </w:rPr>
        <w:t>Na I. stupni bolo v školskom roku 2017/2018 10 žiakov so ŠVVP</w:t>
      </w:r>
      <w:r>
        <w:t xml:space="preserve">:                                                     </w:t>
      </w:r>
    </w:p>
    <w:p w:rsidR="00461CB5" w:rsidRDefault="00461CB5" w:rsidP="00461CB5">
      <w:pPr>
        <w:pStyle w:val="Normlnywebov"/>
        <w:spacing w:before="0" w:beforeAutospacing="0" w:after="0" w:afterAutospacing="0"/>
      </w:pPr>
      <w:r>
        <w:t xml:space="preserve">  </w:t>
      </w:r>
      <w:r>
        <w:tab/>
      </w:r>
      <w:r>
        <w:tab/>
        <w:t>2 žiaci s narušenou komunikačnou schopnosťou  (NKS)</w:t>
      </w:r>
    </w:p>
    <w:p w:rsidR="00461CB5" w:rsidRDefault="00461CB5" w:rsidP="00461CB5">
      <w:pPr>
        <w:pStyle w:val="Normlnywebov"/>
        <w:spacing w:before="0" w:beforeAutospacing="0" w:after="0" w:afterAutospacing="0"/>
        <w:ind w:left="708" w:firstLine="708"/>
      </w:pPr>
      <w:r>
        <w:t>7 žiakov s vývinovou poruchou učenia (VPU)</w:t>
      </w:r>
    </w:p>
    <w:p w:rsidR="00461CB5" w:rsidRDefault="00461CB5" w:rsidP="00461CB5">
      <w:pPr>
        <w:pStyle w:val="Normlnywebov"/>
        <w:spacing w:before="0" w:beforeAutospacing="0" w:after="0" w:afterAutospacing="0"/>
        <w:ind w:left="708" w:firstLine="708"/>
      </w:pPr>
      <w:r>
        <w:t>1 žiak s poruchou aktivity a pozornosti (ADHD)</w:t>
      </w:r>
    </w:p>
    <w:p w:rsidR="00461CB5" w:rsidRDefault="00461CB5" w:rsidP="00461CB5">
      <w:pPr>
        <w:pStyle w:val="Normlnywebov"/>
        <w:spacing w:before="0" w:beforeAutospacing="0" w:after="0" w:afterAutospacing="0"/>
        <w:ind w:left="708" w:firstLine="708"/>
      </w:pPr>
    </w:p>
    <w:p w:rsidR="00461CB5" w:rsidRDefault="00461CB5" w:rsidP="00461CB5">
      <w:pPr>
        <w:pStyle w:val="Normlnywebov"/>
        <w:spacing w:before="0" w:beforeAutospacing="0" w:after="0" w:afterAutospacing="0"/>
        <w:rPr>
          <w:b/>
        </w:rPr>
      </w:pPr>
    </w:p>
    <w:p w:rsidR="00461CB5" w:rsidRDefault="00461CB5" w:rsidP="00461CB5">
      <w:pPr>
        <w:pStyle w:val="Normlnywebov"/>
        <w:spacing w:before="0" w:beforeAutospacing="0" w:after="0" w:afterAutospacing="0"/>
      </w:pPr>
      <w:r>
        <w:rPr>
          <w:b/>
        </w:rPr>
        <w:t>Na II. stupni bolo v  školskom roku 2017/2018 19 žiakov so ŠVVP</w:t>
      </w:r>
      <w:r>
        <w:t>:</w:t>
      </w:r>
    </w:p>
    <w:p w:rsidR="00461CB5" w:rsidRDefault="00461CB5" w:rsidP="00461CB5">
      <w:pPr>
        <w:pStyle w:val="Normlnywebov"/>
        <w:spacing w:before="0" w:beforeAutospacing="0" w:after="0" w:afterAutospacing="0"/>
        <w:ind w:left="708" w:firstLine="708"/>
      </w:pPr>
      <w:r>
        <w:t>13 žiaci vývinové poruchy učenia (VPU)</w:t>
      </w:r>
    </w:p>
    <w:p w:rsidR="00461CB5" w:rsidRDefault="00461CB5" w:rsidP="00461CB5">
      <w:pPr>
        <w:pStyle w:val="Normlnywebov"/>
        <w:spacing w:before="0" w:beforeAutospacing="0" w:after="0" w:afterAutospacing="0"/>
        <w:ind w:left="708" w:firstLine="708"/>
      </w:pPr>
      <w:r>
        <w:t>3 žiaci s  poruchami aktivity a pozornosti  (ADHA)</w:t>
      </w:r>
    </w:p>
    <w:p w:rsidR="00461CB5" w:rsidRDefault="00461CB5" w:rsidP="00461CB5">
      <w:pPr>
        <w:pStyle w:val="Normlnywebov"/>
        <w:spacing w:before="0" w:beforeAutospacing="0" w:after="0" w:afterAutospacing="0"/>
        <w:ind w:left="708" w:firstLine="708"/>
      </w:pPr>
      <w:r>
        <w:t>1 žiak zrakové postihnutie</w:t>
      </w:r>
    </w:p>
    <w:p w:rsidR="00461CB5" w:rsidRDefault="00461CB5" w:rsidP="00461CB5">
      <w:pPr>
        <w:pStyle w:val="Normlnywebov"/>
        <w:spacing w:before="0" w:beforeAutospacing="0" w:after="0" w:afterAutospacing="0"/>
        <w:ind w:left="708" w:firstLine="708"/>
        <w:rPr>
          <w:color w:val="000000" w:themeColor="text1"/>
        </w:rPr>
      </w:pPr>
      <w:r>
        <w:rPr>
          <w:color w:val="000000" w:themeColor="text1"/>
        </w:rPr>
        <w:t xml:space="preserve">1 žiak Pervazívna vývinová porucha-Aspergerov syndróm </w:t>
      </w:r>
    </w:p>
    <w:p w:rsidR="00461CB5" w:rsidRDefault="00461CB5" w:rsidP="00461CB5">
      <w:pPr>
        <w:pStyle w:val="Normlnywebov"/>
        <w:spacing w:before="0" w:beforeAutospacing="0" w:after="0" w:afterAutospacing="0"/>
        <w:ind w:left="708" w:firstLine="708"/>
        <w:rPr>
          <w:color w:val="000000" w:themeColor="text1"/>
        </w:rPr>
      </w:pPr>
      <w:r>
        <w:t xml:space="preserve">1 žiak </w:t>
      </w:r>
      <w:r>
        <w:rPr>
          <w:color w:val="000000" w:themeColor="text1"/>
        </w:rPr>
        <w:t>narušená komunikačná schopnosť(NKS)</w:t>
      </w:r>
    </w:p>
    <w:p w:rsidR="00461CB5" w:rsidRDefault="00461CB5" w:rsidP="00461CB5">
      <w:pPr>
        <w:pStyle w:val="Normlnywebov"/>
        <w:spacing w:before="0" w:beforeAutospacing="0" w:after="0" w:afterAutospacing="0"/>
      </w:pPr>
      <w:r>
        <w:tab/>
      </w:r>
    </w:p>
    <w:p w:rsidR="000C68C7" w:rsidRDefault="00461CB5" w:rsidP="000C68C7">
      <w:pPr>
        <w:pStyle w:val="Normlnywebov"/>
        <w:spacing w:before="0" w:beforeAutospacing="0" w:after="0" w:line="360" w:lineRule="auto"/>
      </w:pPr>
      <w:r>
        <w:t xml:space="preserve"> </w:t>
      </w:r>
    </w:p>
    <w:p w:rsidR="00461CB5" w:rsidRPr="00461CB5" w:rsidRDefault="00461CB5" w:rsidP="000C68C7">
      <w:pPr>
        <w:pStyle w:val="Normlnywebov"/>
        <w:spacing w:before="0" w:beforeAutospacing="0" w:after="0" w:line="360" w:lineRule="auto"/>
        <w:rPr>
          <w:b/>
          <w:sz w:val="28"/>
          <w:szCs w:val="28"/>
          <w:u w:val="single"/>
        </w:rPr>
      </w:pPr>
      <w:r>
        <w:rPr>
          <w:b/>
          <w:sz w:val="28"/>
          <w:szCs w:val="28"/>
          <w:u w:val="single"/>
        </w:rPr>
        <w:t>Vyhodnocovacia s</w:t>
      </w:r>
      <w:r w:rsidRPr="00461CB5">
        <w:rPr>
          <w:b/>
          <w:sz w:val="28"/>
          <w:szCs w:val="28"/>
          <w:u w:val="single"/>
        </w:rPr>
        <w:t>práva - REGIONÁLNA VÝCHOVA</w:t>
      </w:r>
    </w:p>
    <w:p w:rsidR="00461CB5" w:rsidRDefault="00461CB5" w:rsidP="00461CB5">
      <w:pPr>
        <w:widowControl w:val="0"/>
        <w:jc w:val="both"/>
      </w:pPr>
      <w:r>
        <w:t xml:space="preserve"> 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p>
    <w:p w:rsidR="00461CB5" w:rsidRDefault="00461CB5" w:rsidP="00461CB5">
      <w:pPr>
        <w:widowControl w:val="0"/>
        <w:spacing w:line="360" w:lineRule="auto"/>
        <w:jc w:val="both"/>
      </w:pPr>
    </w:p>
    <w:p w:rsidR="00461CB5" w:rsidRDefault="00461CB5" w:rsidP="00461CB5">
      <w:pPr>
        <w:jc w:val="both"/>
      </w:pPr>
      <w:r>
        <w:t xml:space="preserve">Regionálna výchova v 3. ročníku sa vyučuje s časovou dotáciou  1 hodina týždenne (podľa inovovaného školského poriadku). Žiaci spoznávali obec Dobrá Niva a jej okolie. Oboznámili sa s orientačnými bodmi Dobrej Nivy. Spoznávali aj rastlinstvo a živočíšstvo v okolí Dobrej Nivy. Žiaci sa naučili tri ľudové piesne a tanec Kozipoľku, oboznámili sa so základnými tanečných krokmi. Zoznámili sa so súčiastkami mužského, ženského a detského kroja. Pracovali s knihou Spoznávame Gavurky a s  pracovnými listami k nej. Dozvedeli sa o miestnych vianočných a veľkonočných zvykoch, spoznali tradičné miestne jedlá. Zároveň navštívili aj výrobňu Nauru. Spoznávali prácu remeselníkov - stolára, včelára  a cukrára. </w:t>
      </w:r>
    </w:p>
    <w:p w:rsidR="00461CB5" w:rsidRDefault="00461CB5" w:rsidP="00461CB5">
      <w:pPr>
        <w:widowControl w:val="0"/>
        <w:jc w:val="both"/>
      </w:pPr>
      <w:r>
        <w:t xml:space="preserve">Regionálna výchova v 4. ročníku sa vyučuje s časovou dotáciou  0,5 hodín týždenne. Predmet sa vyučuje každý druhý týždeň po 1 hodine. Žiaci ešte pokračovali podľa pôvodného školského programu. Žiaci sa naučili dva ľudové tance. Spoznali ďalšie piesne z Dobrej Nivy.  Zoznámili sa so sezónnym oblečením Dobronivčanov v minulosti. Zúčastnili sa besedy so včelárom. Spoznali ďalšie detské hračky z minulosti a vyrobili si detskú hrkálku. Boli na exkurzii vo firme Nauru.  Pracovali s knihou Spoznávame Gavurky a s pracovnými listami ku knihe. </w:t>
      </w:r>
    </w:p>
    <w:p w:rsidR="00461CB5" w:rsidRDefault="00461CB5" w:rsidP="00461CB5">
      <w:pPr>
        <w:widowControl w:val="0"/>
        <w:spacing w:line="360" w:lineRule="auto"/>
        <w:jc w:val="both"/>
      </w:pPr>
    </w:p>
    <w:p w:rsidR="00461CB5" w:rsidRDefault="00461CB5" w:rsidP="00461CB5">
      <w:pPr>
        <w:jc w:val="both"/>
      </w:pPr>
      <w:r>
        <w:t>Regionálna výchova v 5. ročníku sa vyučuje s časovou dotáciou 1 hodina týždenne. Žiaci sa formou turistických vychádzok stretli s „Divmi Dobrej Nivy“ ako Šesť mostov, Gavúrky, Dobronivský rybník, Neresnica, Diviačia obora a sv.Anna. Žiaci navštívili obce mikroregiónu Pliešovská kotlina – Dobrá Niva, Babiná, Sása a Podzámčok. Získané informácie spracovali do prezentácii v programe PowerPoint.</w:t>
      </w:r>
    </w:p>
    <w:p w:rsidR="00461CB5" w:rsidRDefault="00461CB5" w:rsidP="00461CB5">
      <w:pPr>
        <w:ind w:hanging="708"/>
        <w:jc w:val="both"/>
      </w:pPr>
      <w:r>
        <w:t xml:space="preserve">           Regionálna výchova v 8. ročníku sa vyučuje s časovou dotáciou  0,5 hodiny týždenne. Predmet sa vyučuje každý druhý týždeň po 1 hodine. Žiaci sa oboznámili s významnými osobnosťami regiónu z obdobia 19. a 20. storočia. Navštívili tiež katolícky i evanjelický kostol. K daným témam si pripravili vlastné projekty a prezentácie. Spolu so žiakmi 5. ročníka pri príležitosti stého výročia významného slovenského herca a režiséra Karola L. Zachara navštívili výstavu venovanú jeho osobe v Babinej. Žiačky 5. a 8. ročníka  sa zúčastnili s folklórnym pásmom venovanom prímeniam dedín z Pliešovskej kotliny, 25. výročia založenia Obecných lesov, Veľkonočného jarmoku v obci, ŽVK v Pliešovciach a Olympiády Pliešovskej kotliny. Žiaci počas Veľkonočného jarmoku v obci ponúkali svoje výrobky, ktoré si zhotovili na tvorivých dielňach, v predajnom stánku. </w:t>
      </w:r>
    </w:p>
    <w:p w:rsidR="00461CB5" w:rsidRDefault="00461CB5" w:rsidP="00461CB5">
      <w:pPr>
        <w:ind w:hanging="708"/>
        <w:jc w:val="both"/>
      </w:pPr>
      <w:r>
        <w:t xml:space="preserve">          </w:t>
      </w:r>
    </w:p>
    <w:p w:rsidR="00461CB5" w:rsidRDefault="00461CB5" w:rsidP="00461CB5">
      <w:pPr>
        <w:ind w:hanging="708"/>
        <w:jc w:val="both"/>
      </w:pPr>
      <w:r>
        <w:t xml:space="preserve">           Prvky regionálnej  výchovy :</w:t>
      </w:r>
    </w:p>
    <w:p w:rsidR="00461CB5" w:rsidRDefault="00461CB5" w:rsidP="00461CB5">
      <w:pPr>
        <w:ind w:hanging="708"/>
        <w:jc w:val="both"/>
      </w:pPr>
      <w:r>
        <w:t xml:space="preserve">         1. Akcie: Spoznávanie Dobrej Nivy a okolia :Branné cvičenia</w:t>
      </w:r>
    </w:p>
    <w:p w:rsidR="00461CB5" w:rsidRDefault="00461CB5" w:rsidP="00461CB5">
      <w:pPr>
        <w:ind w:hanging="708"/>
        <w:jc w:val="both"/>
      </w:pPr>
      <w:r>
        <w:t xml:space="preserve">                                                                            Olympiáda Pliešovskej kotliny</w:t>
      </w:r>
    </w:p>
    <w:p w:rsidR="00461CB5" w:rsidRDefault="00461CB5" w:rsidP="00461CB5">
      <w:pPr>
        <w:ind w:hanging="708"/>
        <w:jc w:val="both"/>
      </w:pPr>
      <w:r>
        <w:t xml:space="preserve">          2. Detská folklórna skupina Dobronka- vystúpenia v kultúrnom dome v Dobrej Nive, Babinej,    </w:t>
      </w:r>
    </w:p>
    <w:p w:rsidR="00461CB5" w:rsidRDefault="00461CB5" w:rsidP="00461CB5">
      <w:pPr>
        <w:ind w:hanging="708"/>
        <w:jc w:val="both"/>
      </w:pPr>
      <w:r>
        <w:t xml:space="preserve">             príležitosti ako svadba, uvítanie do života, vystúpenia v škole- Deň matiek</w:t>
      </w:r>
    </w:p>
    <w:p w:rsidR="00461CB5" w:rsidRDefault="00461CB5" w:rsidP="00461CB5">
      <w:pPr>
        <w:ind w:hanging="708"/>
        <w:jc w:val="both"/>
      </w:pPr>
      <w:r>
        <w:t xml:space="preserve">        3. Zvyky a tradície: Vianočná besiedka, Akadémia k oslobodeniu obce, Mikuláš, Deň matiek</w:t>
      </w:r>
    </w:p>
    <w:p w:rsidR="00461CB5" w:rsidRDefault="00461CB5" w:rsidP="00461CB5">
      <w:pPr>
        <w:ind w:hanging="708"/>
        <w:jc w:val="both"/>
      </w:pPr>
      <w:r>
        <w:t xml:space="preserve">               </w:t>
      </w:r>
    </w:p>
    <w:p w:rsidR="00461CB5" w:rsidRDefault="00461CB5" w:rsidP="00461CB5">
      <w:pPr>
        <w:ind w:hanging="708"/>
        <w:jc w:val="both"/>
      </w:pPr>
      <w:r>
        <w:t xml:space="preserve">          </w:t>
      </w:r>
    </w:p>
    <w:p w:rsidR="00461CB5" w:rsidRDefault="00461CB5" w:rsidP="00461CB5">
      <w:pPr>
        <w:ind w:hanging="708"/>
        <w:jc w:val="both"/>
      </w:pPr>
      <w:r>
        <w:t xml:space="preserve">            </w:t>
      </w:r>
    </w:p>
    <w:p w:rsidR="00461CB5" w:rsidRPr="00461CB5" w:rsidRDefault="00461CB5" w:rsidP="00461CB5">
      <w:pPr>
        <w:rPr>
          <w:b/>
          <w:sz w:val="28"/>
          <w:szCs w:val="28"/>
          <w:u w:val="single"/>
        </w:rPr>
      </w:pPr>
      <w:r>
        <w:rPr>
          <w:b/>
          <w:sz w:val="28"/>
          <w:szCs w:val="28"/>
          <w:u w:val="single"/>
        </w:rPr>
        <w:t>Vyhodnocovacia správa</w:t>
      </w:r>
      <w:r w:rsidRPr="00461CB5">
        <w:rPr>
          <w:b/>
          <w:sz w:val="28"/>
          <w:szCs w:val="28"/>
          <w:u w:val="single"/>
        </w:rPr>
        <w:t xml:space="preserve"> Finančná gramotnosť</w:t>
      </w:r>
    </w:p>
    <w:p w:rsidR="00461CB5" w:rsidRDefault="00461CB5" w:rsidP="00461CB5">
      <w:pPr>
        <w:jc w:val="center"/>
        <w:rPr>
          <w:b/>
          <w:sz w:val="28"/>
          <w:szCs w:val="28"/>
        </w:rPr>
      </w:pPr>
    </w:p>
    <w:p w:rsidR="00461CB5" w:rsidRDefault="00461CB5" w:rsidP="00461CB5">
      <w:pPr>
        <w:ind w:firstLine="708"/>
        <w:jc w:val="both"/>
      </w:pPr>
      <w:r>
        <w:t>Koordinátorom FINANČNEJ GRAMOTNOSTI som na tejto škole štvrtý školský rok. Poverená som bola riaditeľkou školy.</w:t>
      </w:r>
    </w:p>
    <w:p w:rsidR="00461CB5" w:rsidRDefault="00461CB5" w:rsidP="00461CB5">
      <w:pPr>
        <w:ind w:firstLine="708"/>
        <w:jc w:val="both"/>
      </w:pPr>
      <w:r>
        <w:t xml:space="preserve">Žiaci I. stupňa sa tento školský rok oboznámili s témou peniaze. Najprv si pozreli prezentáciu na tému peniaze, zistili kde sa vzali peniaze a ako a z čoho vznikli. Potom mali vypracovať PL, ktorý bol upravený pre každý ročník. Prváci sa hrali s peniazmi a rozmieňali ich. </w:t>
      </w:r>
    </w:p>
    <w:p w:rsidR="00461CB5" w:rsidRDefault="00461CB5" w:rsidP="00461CB5">
      <w:pPr>
        <w:ind w:firstLine="708"/>
        <w:jc w:val="both"/>
      </w:pPr>
      <w:r>
        <w:t xml:space="preserve">Žiaci II. stupňa riešili PL. Každý ročník mal PL upravený. </w:t>
      </w:r>
    </w:p>
    <w:p w:rsidR="00461CB5" w:rsidRDefault="00461CB5" w:rsidP="00461CB5">
      <w:pPr>
        <w:ind w:firstLine="708"/>
        <w:jc w:val="both"/>
      </w:pPr>
      <w:r>
        <w:t>5. ročník – Nákupy</w:t>
      </w:r>
    </w:p>
    <w:p w:rsidR="00461CB5" w:rsidRDefault="00461CB5" w:rsidP="00461CB5">
      <w:pPr>
        <w:ind w:firstLine="708"/>
        <w:jc w:val="both"/>
      </w:pPr>
      <w:r>
        <w:t>6. ročník  - Nákupy a desatinné čísla</w:t>
      </w:r>
    </w:p>
    <w:p w:rsidR="00461CB5" w:rsidRDefault="00461CB5" w:rsidP="00461CB5">
      <w:pPr>
        <w:ind w:firstLine="708"/>
        <w:jc w:val="both"/>
      </w:pPr>
      <w:r>
        <w:t>7. ročník –  Nákupy, percentá, banka</w:t>
      </w:r>
    </w:p>
    <w:p w:rsidR="00461CB5" w:rsidRDefault="00461CB5" w:rsidP="00461CB5">
      <w:pPr>
        <w:ind w:firstLine="708"/>
        <w:jc w:val="both"/>
      </w:pPr>
      <w:r>
        <w:t>8. ročník – teoretické odborné vedomosti o FG</w:t>
      </w:r>
    </w:p>
    <w:p w:rsidR="00461CB5" w:rsidRDefault="00461CB5" w:rsidP="00461CB5">
      <w:pPr>
        <w:ind w:firstLine="708"/>
        <w:jc w:val="both"/>
      </w:pPr>
      <w:r>
        <w:t>9. ročník -    teoretické odborné vedomosti o FG</w:t>
      </w:r>
    </w:p>
    <w:p w:rsidR="00461CB5" w:rsidRDefault="00461CB5" w:rsidP="00461CB5">
      <w:pPr>
        <w:jc w:val="both"/>
      </w:pPr>
      <w:r>
        <w:t>Pre žiakov boli spracované PL pre všetky ročníky.</w:t>
      </w:r>
    </w:p>
    <w:p w:rsidR="00461CB5" w:rsidRDefault="00461CB5" w:rsidP="00461CB5">
      <w:pPr>
        <w:ind w:firstLine="708"/>
        <w:jc w:val="both"/>
      </w:pPr>
      <w:r>
        <w:t xml:space="preserve">Učitelia ďalej tému finančná gramotnosť rozvíjali v rámci tematických celkov a začleňovali FG  do vyučovacieho procesu. </w:t>
      </w:r>
    </w:p>
    <w:p w:rsidR="00461CB5" w:rsidRDefault="00461CB5" w:rsidP="00461CB5">
      <w:pPr>
        <w:ind w:firstLine="708"/>
        <w:jc w:val="both"/>
      </w:pPr>
      <w:r>
        <w:t xml:space="preserve"> Budúci školský rok plánujeme viac finančnej gramotnosti na škole. Plánujeme sa zapájať do rôznych súťaží venovaných finančnej gramotnosti. </w:t>
      </w:r>
    </w:p>
    <w:p w:rsidR="00461CB5" w:rsidRDefault="00461CB5" w:rsidP="00461CB5">
      <w:pPr>
        <w:spacing w:line="360" w:lineRule="auto"/>
        <w:jc w:val="both"/>
      </w:pPr>
    </w:p>
    <w:p w:rsidR="0099694A" w:rsidRDefault="0099694A" w:rsidP="0099694A"/>
    <w:p w:rsidR="0099694A" w:rsidRDefault="0099694A" w:rsidP="0099694A">
      <w:pPr>
        <w:pStyle w:val="Hlavika"/>
        <w:tabs>
          <w:tab w:val="clear" w:pos="4536"/>
          <w:tab w:val="clear" w:pos="9072"/>
        </w:tabs>
        <w:rPr>
          <w:b/>
          <w:bCs/>
          <w:smallCaps/>
          <w:sz w:val="28"/>
        </w:rPr>
      </w:pPr>
      <w:r w:rsidRPr="008157EC">
        <w:rPr>
          <w:b/>
          <w:bCs/>
          <w:smallCaps/>
          <w:sz w:val="28"/>
        </w:rPr>
        <w:t>Správa o hospodárení za kalendárny rok 201</w:t>
      </w:r>
      <w:r w:rsidR="008157EC" w:rsidRPr="008157EC">
        <w:rPr>
          <w:b/>
          <w:bCs/>
          <w:smallCaps/>
          <w:sz w:val="28"/>
        </w:rPr>
        <w:t>7</w:t>
      </w:r>
    </w:p>
    <w:p w:rsidR="008157EC" w:rsidRPr="008157EC" w:rsidRDefault="008157EC" w:rsidP="0099694A">
      <w:pPr>
        <w:pStyle w:val="Hlavika"/>
        <w:tabs>
          <w:tab w:val="clear" w:pos="4536"/>
          <w:tab w:val="clear" w:pos="9072"/>
        </w:tabs>
        <w:rPr>
          <w:b/>
          <w:bCs/>
        </w:rPr>
      </w:pPr>
    </w:p>
    <w:p w:rsidR="006F1202" w:rsidRPr="006F1202" w:rsidRDefault="006F1202" w:rsidP="0099694A">
      <w:pPr>
        <w:pStyle w:val="Hlavika"/>
        <w:tabs>
          <w:tab w:val="clear" w:pos="4536"/>
          <w:tab w:val="clear" w:pos="9072"/>
        </w:tabs>
      </w:pPr>
      <w:r w:rsidRPr="006F1202">
        <w:t>Z</w:t>
      </w:r>
      <w:r w:rsidR="008B1FFF" w:rsidRPr="006F1202">
        <w:t> Ministerstva školstva ( prenesené kompetencie zdroj financovania 111</w:t>
      </w:r>
      <w:r w:rsidRPr="006F1202">
        <w:t xml:space="preserve">) bol schválený rozpočet  </w:t>
      </w:r>
      <w:r w:rsidRPr="006F1202">
        <w:rPr>
          <w:lang w:eastAsia="sk-SK"/>
        </w:rPr>
        <w:t>454 700,00  €</w:t>
      </w:r>
      <w:r w:rsidRPr="006F1202">
        <w:t xml:space="preserve">, skutočné čerpanie bolo vo výške 469 233,78 €.  </w:t>
      </w:r>
    </w:p>
    <w:p w:rsidR="0099694A" w:rsidRPr="006F1202" w:rsidRDefault="006F1202" w:rsidP="006F1202">
      <w:pPr>
        <w:pStyle w:val="Hlavika"/>
        <w:tabs>
          <w:tab w:val="clear" w:pos="4536"/>
          <w:tab w:val="clear" w:pos="9072"/>
        </w:tabs>
        <w:rPr>
          <w:bCs/>
          <w:color w:val="FF0000"/>
        </w:rPr>
      </w:pPr>
      <w:r w:rsidRPr="006F1202">
        <w:t xml:space="preserve">Z podielových daní – (originálne kompetencie a vlastné príjmy zdroj financovania 41) Schválený rozpočet 224 100,00 €, skutočné čerpanie bolo 232 721,92 €.                                                                                                         </w:t>
      </w:r>
    </w:p>
    <w:p w:rsidR="0099694A" w:rsidRPr="008157EC" w:rsidRDefault="0099694A" w:rsidP="0099694A">
      <w:pPr>
        <w:pStyle w:val="Hlavika"/>
        <w:tabs>
          <w:tab w:val="clear" w:pos="4536"/>
          <w:tab w:val="clear" w:pos="9072"/>
        </w:tabs>
        <w:rPr>
          <w:bCs/>
          <w:color w:val="FF0000"/>
        </w:rPr>
      </w:pPr>
    </w:p>
    <w:p w:rsidR="0099694A" w:rsidRPr="002E782F" w:rsidRDefault="0099694A" w:rsidP="0099694A">
      <w:pPr>
        <w:pStyle w:val="Hlavika"/>
        <w:tabs>
          <w:tab w:val="clear" w:pos="4536"/>
          <w:tab w:val="clear" w:pos="9072"/>
        </w:tabs>
        <w:rPr>
          <w:bCs/>
        </w:rPr>
      </w:pPr>
      <w:r w:rsidRPr="002E782F">
        <w:rPr>
          <w:bCs/>
        </w:rPr>
        <w:t xml:space="preserve">Ďalej nám boli pridelené nenormatívne finančné prostriedky na bežné výdavky a to: </w:t>
      </w:r>
    </w:p>
    <w:p w:rsidR="002E782F" w:rsidRDefault="002E782F" w:rsidP="0099694A">
      <w:pPr>
        <w:pStyle w:val="Hlavika"/>
        <w:tabs>
          <w:tab w:val="clear" w:pos="4536"/>
          <w:tab w:val="clear" w:pos="9072"/>
        </w:tabs>
      </w:pPr>
      <w:r>
        <w:t xml:space="preserve">- na asistenta  učiteľa </w:t>
      </w:r>
      <w:r>
        <w:tab/>
      </w:r>
      <w:r>
        <w:tab/>
        <w:t>9 224,00 €</w:t>
      </w:r>
      <w:r>
        <w:tab/>
      </w:r>
      <w:r>
        <w:tab/>
      </w:r>
      <w:r>
        <w:tab/>
      </w:r>
      <w:r>
        <w:tab/>
      </w:r>
      <w:r>
        <w:tab/>
      </w:r>
      <w:r>
        <w:tab/>
      </w:r>
      <w:r>
        <w:tab/>
        <w:t xml:space="preserve">                   - vzdelávacie poukazy</w:t>
      </w:r>
      <w:r>
        <w:tab/>
        <w:t xml:space="preserve">6 150,00 €                                                                                                      - dopravné </w:t>
      </w:r>
      <w:r>
        <w:tab/>
      </w:r>
      <w:r>
        <w:tab/>
      </w:r>
      <w:r>
        <w:tab/>
      </w:r>
      <w:r w:rsidRPr="002F3F56">
        <w:t>6 851,00 €</w:t>
      </w:r>
      <w:r>
        <w:tab/>
      </w:r>
      <w:r>
        <w:tab/>
      </w:r>
      <w:r>
        <w:tab/>
      </w:r>
      <w:r>
        <w:tab/>
      </w:r>
      <w:r>
        <w:tab/>
      </w:r>
      <w:r>
        <w:tab/>
      </w:r>
      <w:r>
        <w:tab/>
      </w:r>
    </w:p>
    <w:p w:rsidR="002E782F" w:rsidRDefault="002E782F" w:rsidP="0099694A">
      <w:pPr>
        <w:pStyle w:val="Hlavika"/>
        <w:tabs>
          <w:tab w:val="clear" w:pos="4536"/>
          <w:tab w:val="clear" w:pos="9072"/>
        </w:tabs>
      </w:pPr>
      <w:r>
        <w:t>- sociálne znevýh.prostr.</w:t>
      </w:r>
      <w:r>
        <w:tab/>
        <w:t xml:space="preserve">   87,00 €</w:t>
      </w:r>
      <w:r>
        <w:tab/>
      </w:r>
      <w:r>
        <w:tab/>
      </w:r>
      <w:r>
        <w:tab/>
      </w:r>
      <w:r>
        <w:tab/>
      </w:r>
      <w:r>
        <w:tab/>
      </w:r>
      <w:r>
        <w:tab/>
      </w:r>
      <w:r>
        <w:tab/>
      </w:r>
    </w:p>
    <w:p w:rsidR="002E782F" w:rsidRPr="008157EC" w:rsidRDefault="002E782F" w:rsidP="0099694A">
      <w:pPr>
        <w:pStyle w:val="Hlavika"/>
        <w:tabs>
          <w:tab w:val="clear" w:pos="4536"/>
          <w:tab w:val="clear" w:pos="9072"/>
        </w:tabs>
        <w:rPr>
          <w:bCs/>
          <w:color w:val="FF0000"/>
        </w:rPr>
      </w:pPr>
      <w:r>
        <w:t xml:space="preserve">- príspevok na učebnice </w:t>
      </w:r>
      <w:r>
        <w:tab/>
        <w:t xml:space="preserve">   71,00 €                                                                                                           - lyžiarsky výcvik  </w:t>
      </w:r>
      <w:r>
        <w:tab/>
      </w:r>
      <w:r>
        <w:tab/>
        <w:t>4 350,00 €                                                                                                            - škola v prírode</w:t>
      </w:r>
      <w:r>
        <w:tab/>
      </w:r>
      <w:r>
        <w:tab/>
        <w:t>2 000,00 €</w:t>
      </w:r>
      <w:r>
        <w:tab/>
      </w:r>
      <w:r>
        <w:tab/>
      </w:r>
      <w:r>
        <w:tab/>
      </w:r>
      <w:r>
        <w:tab/>
      </w:r>
      <w:r>
        <w:tab/>
        <w:t xml:space="preserve">                                          </w:t>
      </w:r>
      <w:r w:rsidRPr="00B91FCA">
        <w:rPr>
          <w:u w:val="single"/>
        </w:rPr>
        <w:t>- príspevok na vých.a vzdel.</w:t>
      </w:r>
      <w:r w:rsidRPr="00B91FCA">
        <w:rPr>
          <w:u w:val="single"/>
        </w:rPr>
        <w:tab/>
        <w:t>3 </w:t>
      </w:r>
      <w:r>
        <w:rPr>
          <w:u w:val="single"/>
        </w:rPr>
        <w:t>751</w:t>
      </w:r>
      <w:r w:rsidRPr="00B91FCA">
        <w:rPr>
          <w:u w:val="single"/>
        </w:rPr>
        <w:t>,00 €</w:t>
      </w:r>
      <w:r w:rsidRPr="00B91FCA">
        <w:tab/>
      </w:r>
      <w:r w:rsidRPr="00B91FCA">
        <w:tab/>
      </w:r>
      <w:r w:rsidRPr="00B91FCA">
        <w:tab/>
      </w:r>
      <w:r w:rsidRPr="00B91FCA">
        <w:tab/>
      </w:r>
      <w:r w:rsidRPr="00B91FCA">
        <w:tab/>
      </w:r>
      <w:r w:rsidRPr="00B91FCA">
        <w:tab/>
      </w:r>
      <w:r w:rsidRPr="00B91FCA">
        <w:tab/>
      </w:r>
      <w:r>
        <w:t xml:space="preserve">             </w:t>
      </w:r>
      <w:r w:rsidRPr="003538A7">
        <w:rPr>
          <w:b/>
        </w:rPr>
        <w:t xml:space="preserve">Spolu </w:t>
      </w:r>
      <w:r w:rsidRPr="003538A7">
        <w:rPr>
          <w:b/>
        </w:rPr>
        <w:tab/>
      </w:r>
      <w:r w:rsidRPr="003538A7">
        <w:rPr>
          <w:b/>
        </w:rPr>
        <w:tab/>
      </w:r>
      <w:r w:rsidRPr="003538A7">
        <w:rPr>
          <w:b/>
        </w:rPr>
        <w:tab/>
        <w:t xml:space="preserve">          </w:t>
      </w:r>
      <w:r>
        <w:rPr>
          <w:b/>
        </w:rPr>
        <w:t>32 484,00</w:t>
      </w:r>
      <w:r w:rsidRPr="003538A7">
        <w:rPr>
          <w:b/>
        </w:rPr>
        <w:t xml:space="preserve"> €</w:t>
      </w:r>
      <w:r>
        <w:tab/>
      </w:r>
    </w:p>
    <w:p w:rsidR="002E782F" w:rsidRDefault="0099694A" w:rsidP="0099694A">
      <w:pPr>
        <w:pStyle w:val="Hlavika"/>
        <w:tabs>
          <w:tab w:val="clear" w:pos="4536"/>
          <w:tab w:val="clear" w:pos="9072"/>
        </w:tabs>
        <w:jc w:val="both"/>
        <w:rPr>
          <w:bCs/>
          <w:color w:val="FF0000"/>
        </w:rPr>
      </w:pPr>
      <w:r w:rsidRPr="008157EC">
        <w:rPr>
          <w:bCs/>
          <w:color w:val="FF0000"/>
        </w:rPr>
        <w:t xml:space="preserve">       </w:t>
      </w:r>
    </w:p>
    <w:p w:rsidR="0099694A" w:rsidRPr="002E782F" w:rsidRDefault="0099694A" w:rsidP="0099694A">
      <w:pPr>
        <w:pStyle w:val="Hlavika"/>
        <w:tabs>
          <w:tab w:val="clear" w:pos="4536"/>
          <w:tab w:val="clear" w:pos="9072"/>
        </w:tabs>
        <w:jc w:val="both"/>
        <w:rPr>
          <w:bCs/>
          <w:color w:val="FF0000"/>
        </w:rPr>
      </w:pPr>
      <w:r w:rsidRPr="002E782F">
        <w:rPr>
          <w:bCs/>
        </w:rPr>
        <w:t xml:space="preserve">Financie, ktoré boli pridelené na </w:t>
      </w:r>
      <w:r w:rsidRPr="00215B77">
        <w:rPr>
          <w:bCs/>
          <w:u w:val="single"/>
        </w:rPr>
        <w:t>vzdelávacie poukazy</w:t>
      </w:r>
      <w:r w:rsidRPr="002E782F">
        <w:rPr>
          <w:bCs/>
        </w:rPr>
        <w:t xml:space="preserve"> boli použité na vyplatenie</w:t>
      </w:r>
      <w:r w:rsidR="002E782F">
        <w:rPr>
          <w:bCs/>
          <w:color w:val="FF0000"/>
        </w:rPr>
        <w:t xml:space="preserve"> </w:t>
      </w:r>
      <w:r w:rsidRPr="002E782F">
        <w:rPr>
          <w:bCs/>
        </w:rPr>
        <w:t xml:space="preserve">miezd, dohôd  o vykonaní  práci  pedagogickým a externým zamestnancom, ktorí </w:t>
      </w:r>
      <w:r w:rsidR="002E782F" w:rsidRPr="002E782F">
        <w:rPr>
          <w:bCs/>
        </w:rPr>
        <w:t>viedli krúžkovú činnosť a tiež na nákup rôznych pomôcok na krúžkovú činnosť.</w:t>
      </w:r>
    </w:p>
    <w:p w:rsidR="0099694A" w:rsidRDefault="0099694A" w:rsidP="0099694A">
      <w:pPr>
        <w:pStyle w:val="Hlavika"/>
        <w:tabs>
          <w:tab w:val="clear" w:pos="4536"/>
          <w:tab w:val="clear" w:pos="9072"/>
        </w:tabs>
        <w:jc w:val="both"/>
        <w:rPr>
          <w:bCs/>
        </w:rPr>
      </w:pPr>
      <w:r w:rsidRPr="002E782F">
        <w:rPr>
          <w:bCs/>
        </w:rPr>
        <w:t xml:space="preserve">Na asistenta učiteľa sme dostali  finančné prostriedky vo výške </w:t>
      </w:r>
      <w:r w:rsidR="002E782F" w:rsidRPr="002E782F">
        <w:rPr>
          <w:bCs/>
        </w:rPr>
        <w:t>9 224</w:t>
      </w:r>
      <w:r w:rsidR="002E782F">
        <w:rPr>
          <w:bCs/>
        </w:rPr>
        <w:t>,00 €</w:t>
      </w:r>
      <w:r w:rsidR="00215B77">
        <w:rPr>
          <w:bCs/>
        </w:rPr>
        <w:t>,</w:t>
      </w:r>
      <w:r w:rsidR="002E782F">
        <w:rPr>
          <w:bCs/>
        </w:rPr>
        <w:t xml:space="preserve"> ktoré boli </w:t>
      </w:r>
      <w:r w:rsidRPr="002E782F">
        <w:rPr>
          <w:bCs/>
        </w:rPr>
        <w:t xml:space="preserve"> použité na mzdy asistenta učiteľa. </w:t>
      </w:r>
    </w:p>
    <w:p w:rsidR="0099694A" w:rsidRDefault="0099694A" w:rsidP="0099694A">
      <w:pPr>
        <w:pStyle w:val="Hlavika"/>
        <w:tabs>
          <w:tab w:val="clear" w:pos="4536"/>
          <w:tab w:val="clear" w:pos="9072"/>
        </w:tabs>
        <w:jc w:val="both"/>
        <w:rPr>
          <w:bCs/>
          <w:color w:val="FF0000"/>
        </w:rPr>
      </w:pPr>
      <w:r w:rsidRPr="006F1202">
        <w:rPr>
          <w:bCs/>
        </w:rPr>
        <w:t>Z financií pridelených na výchovu a vzdelávanie detí</w:t>
      </w:r>
      <w:r w:rsidR="002E782F" w:rsidRPr="006F1202">
        <w:rPr>
          <w:bCs/>
        </w:rPr>
        <w:t xml:space="preserve"> v predškolskom veku, vo výške </w:t>
      </w:r>
      <w:r w:rsidRPr="006F1202">
        <w:rPr>
          <w:bCs/>
        </w:rPr>
        <w:t>3</w:t>
      </w:r>
      <w:r w:rsidR="006F1202" w:rsidRPr="006F1202">
        <w:rPr>
          <w:bCs/>
        </w:rPr>
        <w:t> 751,00</w:t>
      </w:r>
      <w:r w:rsidRPr="006F1202">
        <w:rPr>
          <w:bCs/>
        </w:rPr>
        <w:t xml:space="preserve"> €, sme vyplatili časť na odmeny učiteľkám, </w:t>
      </w:r>
      <w:r w:rsidR="002E782F" w:rsidRPr="006F1202">
        <w:rPr>
          <w:bCs/>
        </w:rPr>
        <w:t xml:space="preserve">ktoré učia deti v predškolskom </w:t>
      </w:r>
      <w:r w:rsidRPr="006F1202">
        <w:rPr>
          <w:bCs/>
        </w:rPr>
        <w:t>veku,  časť na nákup materiálu, učebných pomôcok.</w:t>
      </w:r>
    </w:p>
    <w:p w:rsidR="0099694A" w:rsidRDefault="0099694A" w:rsidP="0099694A">
      <w:pPr>
        <w:pStyle w:val="Hlavika"/>
        <w:tabs>
          <w:tab w:val="clear" w:pos="4536"/>
          <w:tab w:val="clear" w:pos="9072"/>
        </w:tabs>
        <w:jc w:val="both"/>
        <w:rPr>
          <w:bCs/>
        </w:rPr>
      </w:pPr>
      <w:r w:rsidRPr="002E782F">
        <w:rPr>
          <w:bCs/>
        </w:rPr>
        <w:t>Finančné prostriedky, ktoré sme dostali pre d</w:t>
      </w:r>
      <w:r w:rsidR="002E782F">
        <w:rPr>
          <w:bCs/>
        </w:rPr>
        <w:t>eti zo sociálne znevýhodneného p</w:t>
      </w:r>
      <w:r w:rsidRPr="002E782F">
        <w:rPr>
          <w:bCs/>
        </w:rPr>
        <w:t>rostredia boli použité na nákup učebných pomôcok.</w:t>
      </w:r>
    </w:p>
    <w:p w:rsidR="0099694A" w:rsidRDefault="0099694A" w:rsidP="0099694A">
      <w:pPr>
        <w:pStyle w:val="Hlavika"/>
        <w:tabs>
          <w:tab w:val="clear" w:pos="4536"/>
          <w:tab w:val="clear" w:pos="9072"/>
        </w:tabs>
        <w:jc w:val="both"/>
        <w:rPr>
          <w:bCs/>
        </w:rPr>
      </w:pPr>
      <w:r w:rsidRPr="002E782F">
        <w:rPr>
          <w:bCs/>
        </w:rPr>
        <w:t>Na lyžiarsky výcvik bolo použitých 4 </w:t>
      </w:r>
      <w:r w:rsidR="002E782F" w:rsidRPr="002E782F">
        <w:rPr>
          <w:bCs/>
        </w:rPr>
        <w:t>350</w:t>
      </w:r>
      <w:r w:rsidRPr="002E782F">
        <w:rPr>
          <w:bCs/>
        </w:rPr>
        <w:t xml:space="preserve">,00 € a na školu v prírode </w:t>
      </w:r>
      <w:r w:rsidR="002E782F" w:rsidRPr="002E782F">
        <w:rPr>
          <w:bCs/>
        </w:rPr>
        <w:t>2</w:t>
      </w:r>
      <w:r w:rsidRPr="002E782F">
        <w:rPr>
          <w:bCs/>
        </w:rPr>
        <w:t> 000,00 €.</w:t>
      </w:r>
    </w:p>
    <w:p w:rsidR="0099694A" w:rsidRPr="008B1FFF" w:rsidRDefault="0099694A" w:rsidP="0099694A">
      <w:pPr>
        <w:pStyle w:val="Hlavika"/>
        <w:tabs>
          <w:tab w:val="clear" w:pos="4536"/>
          <w:tab w:val="clear" w:pos="9072"/>
        </w:tabs>
        <w:jc w:val="both"/>
        <w:rPr>
          <w:bCs/>
        </w:rPr>
      </w:pPr>
      <w:r w:rsidRPr="008B1FFF">
        <w:rPr>
          <w:bCs/>
        </w:rPr>
        <w:t xml:space="preserve">Na nákup učebníc sa vyčerpalo </w:t>
      </w:r>
      <w:r w:rsidR="008B1FFF" w:rsidRPr="008B1FFF">
        <w:rPr>
          <w:bCs/>
        </w:rPr>
        <w:t>71</w:t>
      </w:r>
      <w:r w:rsidRPr="008B1FFF">
        <w:rPr>
          <w:bCs/>
        </w:rPr>
        <w:t xml:space="preserve">,00 €. </w:t>
      </w:r>
    </w:p>
    <w:p w:rsidR="002E782F" w:rsidRPr="002E782F" w:rsidRDefault="0099694A" w:rsidP="002E782F">
      <w:pPr>
        <w:pStyle w:val="Hlavika"/>
        <w:tabs>
          <w:tab w:val="clear" w:pos="4536"/>
          <w:tab w:val="clear" w:pos="9072"/>
        </w:tabs>
        <w:jc w:val="both"/>
        <w:rPr>
          <w:bCs/>
        </w:rPr>
      </w:pPr>
      <w:r w:rsidRPr="002E782F">
        <w:rPr>
          <w:bCs/>
        </w:rPr>
        <w:t xml:space="preserve">Okrem normatívnych a nenormatívnych finančných prostriedkov zo ŠR získali sme </w:t>
      </w:r>
      <w:r w:rsidR="002E782F" w:rsidRPr="002E782F">
        <w:rPr>
          <w:bCs/>
        </w:rPr>
        <w:t>aj vlastné prostriedky na financovanie bežných výdavkov.</w:t>
      </w:r>
    </w:p>
    <w:p w:rsidR="00215B77" w:rsidRPr="008B1FFF" w:rsidRDefault="0099694A" w:rsidP="00215B77">
      <w:pPr>
        <w:pStyle w:val="Hlavika"/>
        <w:tabs>
          <w:tab w:val="clear" w:pos="4536"/>
          <w:tab w:val="clear" w:pos="9072"/>
        </w:tabs>
        <w:jc w:val="both"/>
        <w:rPr>
          <w:bCs/>
        </w:rPr>
      </w:pPr>
      <w:r w:rsidRPr="008B1FFF">
        <w:rPr>
          <w:bCs/>
        </w:rPr>
        <w:t xml:space="preserve">Finančné prostriedky pre žiakov zo sociálne znevýhodneného prostredia, vo výške </w:t>
      </w:r>
      <w:r w:rsidR="00215B77" w:rsidRPr="008B1FFF">
        <w:rPr>
          <w:bCs/>
        </w:rPr>
        <w:t>87,00 € boli použité na nákup učebných pomôcok.  Finančné prostriedky z vratiek príjmov boli použité na  odvody do zdravotných poisťovní. Finančné prostriedky z grantov boli</w:t>
      </w:r>
      <w:r w:rsidR="00215B77" w:rsidRPr="00215B77">
        <w:rPr>
          <w:bCs/>
        </w:rPr>
        <w:t xml:space="preserve"> </w:t>
      </w:r>
      <w:r w:rsidR="00215B77" w:rsidRPr="008B1FFF">
        <w:rPr>
          <w:bCs/>
        </w:rPr>
        <w:t xml:space="preserve">použité na náhrady cestovného a dopravné žiakov na športové podujatia, súťaže v programovaní.. </w:t>
      </w:r>
      <w:r w:rsidR="00215B77" w:rsidRPr="008B1FFF">
        <w:rPr>
          <w:bCs/>
        </w:rPr>
        <w:tab/>
      </w:r>
      <w:r w:rsidR="00215B77" w:rsidRPr="008B1FFF">
        <w:rPr>
          <w:bCs/>
        </w:rPr>
        <w:tab/>
      </w:r>
      <w:r w:rsidR="00215B77" w:rsidRPr="008B1FFF">
        <w:rPr>
          <w:bCs/>
        </w:rPr>
        <w:tab/>
      </w:r>
    </w:p>
    <w:p w:rsidR="0099694A" w:rsidRPr="008157EC" w:rsidRDefault="0099694A" w:rsidP="0099694A">
      <w:pPr>
        <w:pStyle w:val="Hlavika"/>
        <w:tabs>
          <w:tab w:val="clear" w:pos="4536"/>
          <w:tab w:val="clear" w:pos="9072"/>
        </w:tabs>
        <w:jc w:val="both"/>
        <w:rPr>
          <w:bCs/>
          <w:color w:val="FF0000"/>
        </w:rPr>
      </w:pPr>
      <w:r w:rsidRPr="008B1FFF">
        <w:rPr>
          <w:bCs/>
        </w:rPr>
        <w:t>Ostatné finančné prostriedky z vlastných príjmov  boli použité na  nákup materiálu a učebných pomôcok.</w:t>
      </w:r>
      <w:r w:rsidRPr="008B1FFF">
        <w:rPr>
          <w:bCs/>
        </w:rPr>
        <w:tab/>
      </w:r>
      <w:r w:rsidRPr="008157EC">
        <w:rPr>
          <w:bCs/>
          <w:color w:val="FF0000"/>
        </w:rPr>
        <w:tab/>
      </w:r>
      <w:r w:rsidRPr="008157EC">
        <w:rPr>
          <w:bCs/>
          <w:color w:val="FF0000"/>
        </w:rPr>
        <w:tab/>
      </w:r>
      <w:r w:rsidRPr="008157EC">
        <w:rPr>
          <w:bCs/>
          <w:color w:val="FF0000"/>
        </w:rPr>
        <w:tab/>
      </w:r>
    </w:p>
    <w:p w:rsidR="0037741D" w:rsidRDefault="0099694A" w:rsidP="0099694A">
      <w:pPr>
        <w:pStyle w:val="Hlavika"/>
        <w:tabs>
          <w:tab w:val="clear" w:pos="4536"/>
          <w:tab w:val="clear" w:pos="9072"/>
        </w:tabs>
        <w:ind w:left="360"/>
        <w:rPr>
          <w:bCs/>
          <w:color w:val="FF0000"/>
        </w:rPr>
      </w:pPr>
      <w:r w:rsidRPr="008157EC">
        <w:rPr>
          <w:bCs/>
          <w:color w:val="FF0000"/>
        </w:rPr>
        <w:tab/>
      </w:r>
    </w:p>
    <w:p w:rsidR="0099694A" w:rsidRPr="00331B30" w:rsidRDefault="0099694A" w:rsidP="0099694A">
      <w:pPr>
        <w:pStyle w:val="Hlavika"/>
        <w:tabs>
          <w:tab w:val="clear" w:pos="4536"/>
          <w:tab w:val="clear" w:pos="9072"/>
        </w:tabs>
        <w:ind w:left="360"/>
        <w:rPr>
          <w:bCs/>
        </w:rPr>
      </w:pPr>
      <w:r w:rsidRPr="008157EC">
        <w:rPr>
          <w:bCs/>
          <w:color w:val="FF0000"/>
        </w:rPr>
        <w:tab/>
      </w:r>
      <w:r w:rsidRPr="008157EC">
        <w:rPr>
          <w:bCs/>
          <w:color w:val="FF0000"/>
        </w:rPr>
        <w:tab/>
      </w:r>
      <w:r w:rsidRPr="008157EC">
        <w:rPr>
          <w:bCs/>
          <w:color w:val="FF0000"/>
        </w:rPr>
        <w:tab/>
      </w:r>
      <w:r w:rsidRPr="008157EC">
        <w:rPr>
          <w:bCs/>
          <w:color w:val="FF0000"/>
        </w:rPr>
        <w:tab/>
      </w:r>
    </w:p>
    <w:p w:rsidR="009B2E34" w:rsidRPr="009B2E34" w:rsidRDefault="009B2E34" w:rsidP="009B2E34">
      <w:pPr>
        <w:rPr>
          <w:b/>
          <w:u w:val="single"/>
        </w:rPr>
      </w:pPr>
      <w:r w:rsidRPr="009B2E34">
        <w:rPr>
          <w:b/>
          <w:u w:val="single"/>
        </w:rPr>
        <w:t xml:space="preserve">Vyhodnocovacia </w:t>
      </w:r>
      <w:r w:rsidR="000C68C7">
        <w:rPr>
          <w:b/>
          <w:u w:val="single"/>
        </w:rPr>
        <w:t>s</w:t>
      </w:r>
      <w:r w:rsidRPr="009B2E34">
        <w:rPr>
          <w:b/>
          <w:u w:val="single"/>
        </w:rPr>
        <w:t>práva - Digitálne technológie</w:t>
      </w:r>
    </w:p>
    <w:p w:rsidR="009B2E34" w:rsidRDefault="009B2E34" w:rsidP="009B2E34"/>
    <w:p w:rsidR="009B2E34" w:rsidRDefault="009B2E34" w:rsidP="009B2E34">
      <w:pPr>
        <w:ind w:firstLine="720"/>
      </w:pPr>
      <w:r>
        <w:t xml:space="preserve">V školskom roku 2017/2018 sme pokračovali vo využívaní DT na vyučovaní aj v mimoškolskej činnosti. Učitelia si na vyučovanie pravidelne a podľa možností pripravovali materiály a interaktívne cvičenia. Často využívali portál zborovna.sk a ALF.sk. , kde hľadali námety na vyučovanie a úlohy na precvičenie učiva. V mimoškolskej činnosti sa žiaci venovali hlavne programovaniu robotov a zúčastnili sa viacerých súťaží (G-robot. FLL a ROBOCUP - 2. miesto). S prácou s DT sa žiaci zoznamovali aj v 1. ročníku v záujmovom útvare Šikovné pršteky pod vedením p. uč. Matekinovej. </w:t>
      </w:r>
    </w:p>
    <w:p w:rsidR="009B2E34" w:rsidRDefault="009B2E34" w:rsidP="009B2E34">
      <w:pPr>
        <w:ind w:firstLine="720"/>
      </w:pPr>
      <w:r>
        <w:t>Využívanie DT a svoje prezentačné schopnosti si žiaci každý rok precvičujú aj pri príprave na Žiacku vedeckú konferenciu. V tomto školskom roku bola ŽVK venovaná našej škole, jej histórii, prezentácii činností, ktoré robíme a úspechom, ktoré sme dosiahli. Konala sa v dobe, keď sme mali návštevu z partnerskej školy z Prachatíc, tak poslúžila na predstavenie školy. Na jednotlivých prezentáciách spolupracovali učitelia so žiakmi, aj keď v tomto roku trošku viac práce urobili vyučujúci. V budúcom školskom roku plánujeme ŽVK venovať zase čiste žiackym prácam.</w:t>
      </w:r>
    </w:p>
    <w:p w:rsidR="009B2E34" w:rsidRDefault="009B2E34" w:rsidP="009B2E34">
      <w:pPr>
        <w:ind w:firstLine="720"/>
      </w:pPr>
      <w:r>
        <w:t>Do praxe sa zaviedla aj elektronická schránka na komunikáciu s úradmi, ktorú p. riaditeľka pravidelne sleduje a v budúcom šk. roku budeme cez ňu komunikovať aj s rodičmi.</w:t>
      </w:r>
    </w:p>
    <w:p w:rsidR="009B2E34" w:rsidRDefault="009B2E34" w:rsidP="009B2E34">
      <w:pPr>
        <w:ind w:firstLine="720"/>
      </w:pPr>
      <w:r>
        <w:t xml:space="preserve">Učitelia boli podrobne oboznámení s RIS a potrebou pravidelnej kontroly a úpravy údajov v aSc Agende. Dostali vypracovaný manuál k vypĺňaniu. </w:t>
      </w:r>
    </w:p>
    <w:p w:rsidR="009B2E34" w:rsidRDefault="009B2E34" w:rsidP="009B2E34">
      <w:pPr>
        <w:ind w:firstLine="720"/>
      </w:pPr>
      <w:r>
        <w:t>Všetci zamestnanci absolvovali školenie ku GDPR. Všetci boli oboznámení s pravidlom “čistého stola”. Každý učiteľ si zahesluje počítač  aj šetrič obrazovky a každý je zodpovedný za jeho vypnutie pri opustení pracoviska.</w:t>
      </w:r>
    </w:p>
    <w:p w:rsidR="009B2E34" w:rsidRDefault="009B2E34" w:rsidP="009B2E34">
      <w:pPr>
        <w:ind w:firstLine="720"/>
      </w:pPr>
      <w:r>
        <w:t>Počas roka sa konala pravidelná údržba a obnova počítačov v triedach aj v učebni.</w:t>
      </w:r>
    </w:p>
    <w:p w:rsidR="009B2E34" w:rsidRDefault="009B2E34" w:rsidP="009B2E34"/>
    <w:p w:rsidR="009B2E34" w:rsidRDefault="009B2E34" w:rsidP="0099694A">
      <w:pPr>
        <w:pStyle w:val="Hlavika"/>
        <w:tabs>
          <w:tab w:val="clear" w:pos="4536"/>
          <w:tab w:val="clear" w:pos="9072"/>
        </w:tabs>
        <w:ind w:left="360"/>
        <w:rPr>
          <w:bCs/>
        </w:rPr>
      </w:pPr>
    </w:p>
    <w:p w:rsidR="007A445C" w:rsidRPr="0040404F" w:rsidRDefault="007A445C" w:rsidP="007A445C">
      <w:pPr>
        <w:jc w:val="both"/>
        <w:rPr>
          <w:b/>
          <w:bCs/>
          <w:sz w:val="28"/>
          <w:szCs w:val="28"/>
        </w:rPr>
      </w:pPr>
      <w:r w:rsidRPr="0040404F">
        <w:rPr>
          <w:b/>
          <w:bCs/>
          <w:sz w:val="28"/>
          <w:szCs w:val="28"/>
        </w:rPr>
        <w:t>Údaje o interných  metodických združeniach MŠ (</w:t>
      </w:r>
      <w:r w:rsidRPr="0040404F">
        <w:rPr>
          <w:bCs/>
          <w:sz w:val="28"/>
          <w:szCs w:val="28"/>
        </w:rPr>
        <w:t>ďalej len IMZ, alebo MZ</w:t>
      </w:r>
      <w:r w:rsidRPr="0040404F">
        <w:rPr>
          <w:b/>
          <w:bCs/>
          <w:sz w:val="28"/>
          <w:szCs w:val="28"/>
        </w:rPr>
        <w:t>):</w:t>
      </w:r>
    </w:p>
    <w:p w:rsidR="007A445C" w:rsidRPr="0040404F" w:rsidRDefault="007A445C" w:rsidP="007A445C">
      <w:pPr>
        <w:jc w:val="both"/>
      </w:pPr>
    </w:p>
    <w:p w:rsidR="007A445C" w:rsidRPr="0040404F" w:rsidRDefault="007A445C" w:rsidP="007A445C">
      <w:pPr>
        <w:pStyle w:val="Vchodzie"/>
        <w:jc w:val="both"/>
        <w:rPr>
          <w:rFonts w:ascii="Times New Roman" w:hAnsi="Times New Roman" w:cs="Times New Roman"/>
          <w:color w:val="auto"/>
        </w:rPr>
      </w:pPr>
      <w:r w:rsidRPr="0040404F">
        <w:rPr>
          <w:rFonts w:ascii="Times New Roman" w:hAnsi="Times New Roman" w:cs="Times New Roman"/>
          <w:b/>
          <w:color w:val="auto"/>
        </w:rPr>
        <w:t>Počet členov:</w:t>
      </w:r>
      <w:r w:rsidRPr="0040404F">
        <w:rPr>
          <w:rFonts w:ascii="Times New Roman" w:hAnsi="Times New Roman" w:cs="Times New Roman"/>
          <w:color w:val="auto"/>
        </w:rPr>
        <w:tab/>
      </w:r>
      <w:r w:rsidRPr="0040404F">
        <w:rPr>
          <w:rFonts w:ascii="Times New Roman" w:hAnsi="Times New Roman" w:cs="Times New Roman"/>
          <w:color w:val="auto"/>
        </w:rPr>
        <w:tab/>
      </w:r>
      <w:r w:rsidRPr="0040404F">
        <w:rPr>
          <w:rFonts w:ascii="Times New Roman" w:hAnsi="Times New Roman" w:cs="Times New Roman"/>
          <w:color w:val="auto"/>
        </w:rPr>
        <w:tab/>
      </w:r>
      <w:r w:rsidRPr="0040404F">
        <w:rPr>
          <w:rFonts w:ascii="Times New Roman" w:hAnsi="Times New Roman" w:cs="Times New Roman"/>
          <w:color w:val="auto"/>
        </w:rPr>
        <w:tab/>
      </w:r>
      <w:r w:rsidRPr="0040404F">
        <w:rPr>
          <w:rFonts w:ascii="Times New Roman" w:hAnsi="Times New Roman" w:cs="Times New Roman"/>
          <w:b/>
          <w:color w:val="auto"/>
        </w:rPr>
        <w:t>7</w:t>
      </w:r>
    </w:p>
    <w:p w:rsidR="007A445C" w:rsidRPr="0040404F" w:rsidRDefault="007A445C" w:rsidP="007A445C">
      <w:pPr>
        <w:pStyle w:val="Vchodzie"/>
        <w:ind w:left="3540"/>
        <w:jc w:val="both"/>
        <w:rPr>
          <w:rFonts w:ascii="Times New Roman" w:hAnsi="Times New Roman" w:cs="Times New Roman"/>
          <w:color w:val="auto"/>
        </w:rPr>
      </w:pPr>
      <w:r w:rsidRPr="0040404F">
        <w:rPr>
          <w:rFonts w:ascii="Times New Roman" w:hAnsi="Times New Roman" w:cs="Times New Roman"/>
          <w:color w:val="auto"/>
        </w:rPr>
        <w:t xml:space="preserve">    </w:t>
      </w:r>
    </w:p>
    <w:p w:rsidR="007A445C" w:rsidRPr="0040404F" w:rsidRDefault="007A445C" w:rsidP="007A445C">
      <w:pPr>
        <w:pStyle w:val="Vchodzie"/>
        <w:jc w:val="both"/>
        <w:rPr>
          <w:rFonts w:ascii="Times New Roman" w:hAnsi="Times New Roman" w:cs="Times New Roman"/>
          <w:color w:val="auto"/>
        </w:rPr>
      </w:pPr>
      <w:r w:rsidRPr="0040404F">
        <w:rPr>
          <w:rFonts w:ascii="Times New Roman" w:hAnsi="Times New Roman" w:cs="Times New Roman"/>
          <w:b/>
          <w:color w:val="auto"/>
        </w:rPr>
        <w:t>Počet zasadnutí IMZ:</w:t>
      </w:r>
      <w:r w:rsidRPr="0040404F">
        <w:rPr>
          <w:rFonts w:ascii="Times New Roman" w:hAnsi="Times New Roman" w:cs="Times New Roman"/>
          <w:color w:val="auto"/>
        </w:rPr>
        <w:tab/>
      </w:r>
      <w:r w:rsidRPr="0040404F">
        <w:rPr>
          <w:rFonts w:ascii="Times New Roman" w:hAnsi="Times New Roman" w:cs="Times New Roman"/>
          <w:color w:val="auto"/>
        </w:rPr>
        <w:tab/>
        <w:t>4</w:t>
      </w:r>
      <w:r w:rsidRPr="0040404F">
        <w:rPr>
          <w:rFonts w:ascii="Times New Roman" w:hAnsi="Times New Roman" w:cs="Times New Roman"/>
          <w:color w:val="auto"/>
        </w:rPr>
        <w:tab/>
      </w:r>
    </w:p>
    <w:p w:rsidR="007A445C" w:rsidRPr="0040404F" w:rsidRDefault="007A445C" w:rsidP="007A445C">
      <w:pPr>
        <w:pStyle w:val="Vchodzie"/>
        <w:ind w:left="3540"/>
        <w:jc w:val="both"/>
        <w:rPr>
          <w:rFonts w:ascii="Times New Roman" w:hAnsi="Times New Roman" w:cs="Times New Roman"/>
          <w:color w:val="auto"/>
        </w:rPr>
      </w:pPr>
      <w:r w:rsidRPr="0040404F">
        <w:rPr>
          <w:rFonts w:ascii="Times New Roman" w:hAnsi="Times New Roman" w:cs="Times New Roman"/>
          <w:color w:val="auto"/>
        </w:rPr>
        <w:t>3 x interné v MŠ</w:t>
      </w:r>
    </w:p>
    <w:p w:rsidR="007A445C" w:rsidRPr="0040404F" w:rsidRDefault="007A445C" w:rsidP="007A445C">
      <w:pPr>
        <w:pStyle w:val="Vchodzie"/>
        <w:ind w:left="3540"/>
        <w:jc w:val="both"/>
        <w:rPr>
          <w:rFonts w:ascii="Times New Roman" w:hAnsi="Times New Roman" w:cs="Times New Roman"/>
          <w:color w:val="auto"/>
        </w:rPr>
      </w:pPr>
      <w:r w:rsidRPr="0040404F">
        <w:rPr>
          <w:rFonts w:ascii="Times New Roman" w:hAnsi="Times New Roman" w:cs="Times New Roman"/>
          <w:color w:val="auto"/>
        </w:rPr>
        <w:t>1 x externé v základnej škole (ZŠ)</w:t>
      </w:r>
      <w:r w:rsidRPr="0040404F">
        <w:rPr>
          <w:rFonts w:ascii="Times New Roman" w:hAnsi="Times New Roman" w:cs="Times New Roman"/>
          <w:color w:val="auto"/>
        </w:rPr>
        <w:tab/>
      </w:r>
    </w:p>
    <w:p w:rsidR="007A445C" w:rsidRPr="0040404F" w:rsidRDefault="007A445C" w:rsidP="007A445C">
      <w:pPr>
        <w:pStyle w:val="Vchodzie"/>
        <w:ind w:left="3540" w:hanging="3540"/>
        <w:jc w:val="both"/>
        <w:rPr>
          <w:rFonts w:ascii="Times New Roman" w:hAnsi="Times New Roman" w:cs="Times New Roman"/>
          <w:b/>
          <w:color w:val="auto"/>
        </w:rPr>
      </w:pPr>
      <w:r w:rsidRPr="0040404F">
        <w:rPr>
          <w:rFonts w:ascii="Times New Roman" w:hAnsi="Times New Roman" w:cs="Times New Roman"/>
          <w:b/>
          <w:color w:val="auto"/>
        </w:rPr>
        <w:t>Počet metodických materiálov:</w:t>
      </w:r>
      <w:r w:rsidRPr="0040404F">
        <w:rPr>
          <w:rFonts w:ascii="Times New Roman" w:hAnsi="Times New Roman" w:cs="Times New Roman"/>
          <w:color w:val="auto"/>
        </w:rPr>
        <w:tab/>
        <w:t>2 prezentácie z kontinuálneho vzdelávania</w:t>
      </w:r>
    </w:p>
    <w:p w:rsidR="007A445C" w:rsidRPr="0040404F" w:rsidRDefault="007A445C" w:rsidP="007A445C">
      <w:pPr>
        <w:pStyle w:val="Vchodzie"/>
        <w:jc w:val="both"/>
        <w:rPr>
          <w:rFonts w:ascii="Times New Roman" w:hAnsi="Times New Roman" w:cs="Times New Roman"/>
          <w:color w:val="auto"/>
        </w:rPr>
      </w:pPr>
    </w:p>
    <w:p w:rsidR="007A445C" w:rsidRPr="0040404F" w:rsidRDefault="007A445C" w:rsidP="007A445C">
      <w:pPr>
        <w:pStyle w:val="Vchodzie"/>
        <w:jc w:val="both"/>
        <w:rPr>
          <w:rFonts w:ascii="Times New Roman" w:hAnsi="Times New Roman" w:cs="Times New Roman"/>
          <w:color w:val="auto"/>
        </w:rPr>
      </w:pPr>
      <w:r w:rsidRPr="0040404F">
        <w:rPr>
          <w:rFonts w:ascii="Times New Roman" w:hAnsi="Times New Roman" w:cs="Times New Roman"/>
          <w:b/>
          <w:color w:val="auto"/>
        </w:rPr>
        <w:t>Vedúca IMZ:</w:t>
      </w:r>
      <w:r w:rsidRPr="0040404F">
        <w:rPr>
          <w:rFonts w:ascii="Times New Roman" w:hAnsi="Times New Roman" w:cs="Times New Roman"/>
          <w:color w:val="auto"/>
        </w:rPr>
        <w:tab/>
      </w:r>
      <w:r w:rsidRPr="0040404F">
        <w:rPr>
          <w:rFonts w:ascii="Times New Roman" w:hAnsi="Times New Roman" w:cs="Times New Roman"/>
          <w:color w:val="auto"/>
        </w:rPr>
        <w:tab/>
      </w:r>
      <w:r w:rsidRPr="0040404F">
        <w:rPr>
          <w:rFonts w:ascii="Times New Roman" w:hAnsi="Times New Roman" w:cs="Times New Roman"/>
          <w:color w:val="auto"/>
        </w:rPr>
        <w:tab/>
      </w:r>
      <w:r w:rsidRPr="0040404F">
        <w:rPr>
          <w:rFonts w:ascii="Times New Roman" w:hAnsi="Times New Roman" w:cs="Times New Roman"/>
          <w:color w:val="auto"/>
        </w:rPr>
        <w:tab/>
        <w:t>Ľuboslava Súčanská</w:t>
      </w:r>
    </w:p>
    <w:p w:rsidR="007A445C" w:rsidRPr="0040404F" w:rsidRDefault="007A445C" w:rsidP="007A445C">
      <w:pPr>
        <w:pStyle w:val="Vchodzie"/>
        <w:jc w:val="both"/>
        <w:rPr>
          <w:rFonts w:ascii="Times New Roman" w:hAnsi="Times New Roman" w:cs="Times New Roman"/>
          <w:color w:val="auto"/>
        </w:rPr>
      </w:pPr>
    </w:p>
    <w:p w:rsidR="007A445C" w:rsidRPr="00103869" w:rsidRDefault="007A445C" w:rsidP="007A445C">
      <w:pPr>
        <w:rPr>
          <w:b/>
        </w:rPr>
      </w:pPr>
      <w:r w:rsidRPr="00103869">
        <w:rPr>
          <w:b/>
        </w:rPr>
        <w:t>Odborno-metodické zameranie:</w:t>
      </w:r>
      <w:r w:rsidRPr="00103869">
        <w:rPr>
          <w:b/>
        </w:rPr>
        <w:tab/>
      </w:r>
      <w:r w:rsidRPr="00103869">
        <w:rPr>
          <w:b/>
        </w:rPr>
        <w:tab/>
      </w:r>
    </w:p>
    <w:p w:rsidR="007A445C" w:rsidRPr="004466C5" w:rsidRDefault="007A445C" w:rsidP="007A445C">
      <w:pPr>
        <w:jc w:val="both"/>
        <w:rPr>
          <w:b/>
        </w:rPr>
      </w:pPr>
    </w:p>
    <w:p w:rsidR="007A445C" w:rsidRPr="004466C5" w:rsidRDefault="007A445C" w:rsidP="00F15B40">
      <w:pPr>
        <w:numPr>
          <w:ilvl w:val="0"/>
          <w:numId w:val="14"/>
        </w:numPr>
        <w:jc w:val="both"/>
      </w:pPr>
      <w:r w:rsidRPr="004466C5">
        <w:t xml:space="preserve">Uplatňovať integráciu vzdelávacích oblastí, nevytvárať izolované vzdelávacie aktivity a neuplatňovať školský spôsob vyučovania. </w:t>
      </w:r>
    </w:p>
    <w:p w:rsidR="007A445C" w:rsidRPr="004466C5" w:rsidRDefault="007A445C" w:rsidP="00F15B40">
      <w:pPr>
        <w:numPr>
          <w:ilvl w:val="0"/>
          <w:numId w:val="14"/>
        </w:numPr>
        <w:jc w:val="both"/>
      </w:pPr>
      <w:r w:rsidRPr="004466C5">
        <w:t xml:space="preserve">Zlepšovať hodnotiace a sebahodnotiace schopnosti dieťaťa vo vzťahu k jeho vlastnému pokroku. Pri rozvíjaní kritického a tvorivého myslenia rešpektovať vývinové špecifiká detí predškolského veku. </w:t>
      </w:r>
    </w:p>
    <w:p w:rsidR="007A445C" w:rsidRPr="004466C5" w:rsidRDefault="007A445C" w:rsidP="00F15B40">
      <w:pPr>
        <w:numPr>
          <w:ilvl w:val="0"/>
          <w:numId w:val="14"/>
        </w:numPr>
        <w:jc w:val="both"/>
      </w:pPr>
      <w:r w:rsidRPr="004466C5">
        <w:t>Zvýšenú pozornosť venovať činnostiam zameraným na rozvíjanie vyšších psychických procesov, podnecovať deti k vyjadrovaniu poznatkov, názorov a postojov, k prezentovaniu zručností, návykov a skúseností.</w:t>
      </w:r>
    </w:p>
    <w:p w:rsidR="007A445C" w:rsidRPr="004466C5" w:rsidRDefault="007A445C" w:rsidP="00F15B40">
      <w:pPr>
        <w:numPr>
          <w:ilvl w:val="0"/>
          <w:numId w:val="14"/>
        </w:numPr>
        <w:jc w:val="both"/>
      </w:pPr>
      <w:r w:rsidRPr="004466C5">
        <w:t xml:space="preserve">Grafomotorické zručnosti detí rozvíjať postupne, v spolupráci s rodinou, s dôrazom na správny úchop písacieho a kresliaceho materiálu, primeranú pracovnú plochu a správnu polohu sedenia počas činnosti. </w:t>
      </w:r>
    </w:p>
    <w:p w:rsidR="007A445C" w:rsidRDefault="007A445C" w:rsidP="00F15B40">
      <w:pPr>
        <w:numPr>
          <w:ilvl w:val="0"/>
          <w:numId w:val="14"/>
        </w:numPr>
        <w:jc w:val="both"/>
      </w:pPr>
      <w:r w:rsidRPr="004466C5">
        <w:t xml:space="preserve">Vo výchovno-vzdelávacej činnosti uplatňovať bádateľský prístup, zaraďovať experimenty a vytvárať príležitosti na získavanie reálnych skúseností s predmetmi, javmi a situáciami rešpektujúc ciele a poslanie materských škôl. </w:t>
      </w:r>
    </w:p>
    <w:p w:rsidR="007A445C" w:rsidRDefault="007A445C" w:rsidP="00F15B40">
      <w:pPr>
        <w:numPr>
          <w:ilvl w:val="0"/>
          <w:numId w:val="14"/>
        </w:numPr>
        <w:jc w:val="both"/>
      </w:pPr>
      <w:r>
        <w:t>Výmena pedagogických skúseností, názorov, námetov, prenos overených skúseností z pedagogickej praxe a kontinuálneho vzdelávania.</w:t>
      </w:r>
    </w:p>
    <w:p w:rsidR="007A445C" w:rsidRPr="004466C5" w:rsidRDefault="007A445C" w:rsidP="00F15B40">
      <w:pPr>
        <w:numPr>
          <w:ilvl w:val="0"/>
          <w:numId w:val="14"/>
        </w:numPr>
        <w:jc w:val="both"/>
      </w:pPr>
      <w:r>
        <w:t>Výchova a vzdelávanie detí so špeciálnymi výchovno-vzdelávacími potrebami (ŠVVP).</w:t>
      </w:r>
    </w:p>
    <w:p w:rsidR="007A445C" w:rsidRPr="009E0E6E" w:rsidRDefault="007A445C" w:rsidP="007A445C">
      <w:pPr>
        <w:rPr>
          <w:b/>
          <w:color w:val="0070C0"/>
        </w:rPr>
      </w:pPr>
    </w:p>
    <w:p w:rsidR="007A445C" w:rsidRPr="0040404F" w:rsidRDefault="007A445C" w:rsidP="007A445C">
      <w:pPr>
        <w:pStyle w:val="Vchodzie"/>
        <w:jc w:val="both"/>
        <w:rPr>
          <w:rFonts w:ascii="Times New Roman" w:hAnsi="Times New Roman" w:cs="Times New Roman"/>
          <w:color w:val="auto"/>
        </w:rPr>
      </w:pPr>
      <w:r w:rsidRPr="0040404F">
        <w:rPr>
          <w:rFonts w:ascii="Times New Roman" w:hAnsi="Times New Roman" w:cs="Times New Roman"/>
          <w:b/>
          <w:color w:val="auto"/>
        </w:rPr>
        <w:t>Funkcia IMZ:</w:t>
      </w:r>
      <w:r w:rsidRPr="0040404F">
        <w:rPr>
          <w:rFonts w:ascii="Times New Roman" w:hAnsi="Times New Roman" w:cs="Times New Roman"/>
          <w:color w:val="auto"/>
        </w:rPr>
        <w:tab/>
        <w:t>odborno-metodická, kontrolno-hodnotiaca, organizačno-riadiaca</w:t>
      </w:r>
    </w:p>
    <w:p w:rsidR="007A445C" w:rsidRPr="0040404F" w:rsidRDefault="007A445C" w:rsidP="007A445C">
      <w:pPr>
        <w:rPr>
          <w:b/>
        </w:rPr>
      </w:pPr>
    </w:p>
    <w:p w:rsidR="007A445C" w:rsidRPr="0040404F" w:rsidRDefault="007A445C" w:rsidP="007A445C">
      <w:r w:rsidRPr="0040404F">
        <w:rPr>
          <w:b/>
        </w:rPr>
        <w:t>Forma:</w:t>
      </w:r>
      <w:r w:rsidRPr="0040404F">
        <w:tab/>
      </w:r>
      <w:r w:rsidRPr="0040404F">
        <w:tab/>
        <w:t>komentovaná činnosť, prezentácia, výmena informácií, metodické</w:t>
      </w:r>
    </w:p>
    <w:p w:rsidR="007A445C" w:rsidRPr="0040404F" w:rsidRDefault="007A445C" w:rsidP="007A445C">
      <w:pPr>
        <w:ind w:left="1416" w:firstLine="708"/>
      </w:pPr>
      <w:r w:rsidRPr="0040404F">
        <w:t xml:space="preserve">materiály, návrhy, námety </w:t>
      </w:r>
    </w:p>
    <w:p w:rsidR="007A445C" w:rsidRPr="009E0E6E" w:rsidRDefault="007A445C" w:rsidP="007A445C">
      <w:pPr>
        <w:pStyle w:val="Vchodzie"/>
        <w:jc w:val="both"/>
        <w:rPr>
          <w:rFonts w:ascii="Times New Roman" w:hAnsi="Times New Roman" w:cs="Times New Roman"/>
          <w:b/>
          <w:color w:val="0070C0"/>
        </w:rPr>
      </w:pPr>
    </w:p>
    <w:p w:rsidR="007A445C" w:rsidRPr="00AA32F0" w:rsidRDefault="007A445C" w:rsidP="007A445C">
      <w:pPr>
        <w:pStyle w:val="Vchodzie"/>
        <w:jc w:val="both"/>
        <w:rPr>
          <w:rFonts w:ascii="Times New Roman" w:hAnsi="Times New Roman" w:cs="Times New Roman"/>
          <w:b/>
          <w:color w:val="auto"/>
        </w:rPr>
      </w:pPr>
      <w:r w:rsidRPr="00AA32F0">
        <w:rPr>
          <w:rFonts w:ascii="Times New Roman" w:hAnsi="Times New Roman" w:cs="Times New Roman"/>
          <w:b/>
          <w:color w:val="auto"/>
        </w:rPr>
        <w:t xml:space="preserve">Na základe uskutočnených analýz MZ a požiadaviek MŠVVaŠ SR  sa učiteľkám MŠ odporúča v školskom roku 2018/2019 venovať zvýšenú  pozornosť v nasledovných oblastiach: </w:t>
      </w:r>
    </w:p>
    <w:p w:rsidR="007A445C" w:rsidRDefault="007A445C" w:rsidP="007A445C">
      <w:pPr>
        <w:ind w:left="720"/>
        <w:jc w:val="both"/>
      </w:pPr>
    </w:p>
    <w:p w:rsidR="007A445C" w:rsidRDefault="007A445C" w:rsidP="00F15B40">
      <w:pPr>
        <w:numPr>
          <w:ilvl w:val="0"/>
          <w:numId w:val="66"/>
        </w:numPr>
        <w:jc w:val="both"/>
      </w:pPr>
      <w:r>
        <w:t>tvorba cieľov, hodnotiacich kritérií učiteľky MŠ a výchovno-vzdelávacieho procesu v oblasti Jazyk a komunikácia,</w:t>
      </w:r>
    </w:p>
    <w:p w:rsidR="007A445C" w:rsidRDefault="007A445C" w:rsidP="00F15B40">
      <w:pPr>
        <w:numPr>
          <w:ilvl w:val="0"/>
          <w:numId w:val="66"/>
        </w:numPr>
        <w:jc w:val="both"/>
      </w:pPr>
      <w:r w:rsidRPr="005B551A">
        <w:t>problematika týkajúca sa detí, ktoré vyžadujú individuálny prístup a  detí so ŠVVP</w:t>
      </w:r>
      <w:r>
        <w:t>,</w:t>
      </w:r>
    </w:p>
    <w:p w:rsidR="007A445C" w:rsidRDefault="007A445C" w:rsidP="00F15B40">
      <w:pPr>
        <w:numPr>
          <w:ilvl w:val="0"/>
          <w:numId w:val="66"/>
        </w:numPr>
        <w:jc w:val="both"/>
      </w:pPr>
      <w:r w:rsidRPr="005B551A">
        <w:t>spolupráca s tímom odborníkov</w:t>
      </w:r>
      <w:r w:rsidRPr="00A2596E">
        <w:t xml:space="preserve"> </w:t>
      </w:r>
      <w:r w:rsidRPr="005B551A">
        <w:t> </w:t>
      </w:r>
      <w:r>
        <w:t xml:space="preserve">pre zlepšenie podmienok </w:t>
      </w:r>
      <w:r w:rsidRPr="005B551A">
        <w:t>inkluzívn</w:t>
      </w:r>
      <w:r>
        <w:t xml:space="preserve">eho vzdelávania </w:t>
      </w:r>
      <w:r w:rsidRPr="005B551A">
        <w:t xml:space="preserve"> detí so ŠVVP , zabezpečenie rovnosti príležitostí vo výchovno-vzdelávacom procese</w:t>
      </w:r>
      <w:r>
        <w:t>,</w:t>
      </w:r>
    </w:p>
    <w:p w:rsidR="007A445C" w:rsidRDefault="007A445C" w:rsidP="00F15B40">
      <w:pPr>
        <w:numPr>
          <w:ilvl w:val="0"/>
          <w:numId w:val="66"/>
        </w:numPr>
        <w:jc w:val="both"/>
      </w:pPr>
      <w:r w:rsidRPr="005B551A">
        <w:t>riešenie konkrétnych problémov z priamej VVČ v jednotlivých triedach</w:t>
      </w:r>
      <w:r>
        <w:t>,</w:t>
      </w:r>
    </w:p>
    <w:p w:rsidR="007A445C" w:rsidRPr="005B551A" w:rsidRDefault="007A445C" w:rsidP="00F15B40">
      <w:pPr>
        <w:numPr>
          <w:ilvl w:val="0"/>
          <w:numId w:val="66"/>
        </w:numPr>
        <w:jc w:val="both"/>
      </w:pPr>
      <w:r>
        <w:t>autoevaluaciu výchovno-vzdelávacieho</w:t>
      </w:r>
      <w:r w:rsidRPr="005B551A">
        <w:t xml:space="preserve"> proces</w:t>
      </w:r>
      <w:r>
        <w:t>u,</w:t>
      </w:r>
    </w:p>
    <w:p w:rsidR="007A445C" w:rsidRPr="005B551A" w:rsidRDefault="007A445C" w:rsidP="007A445C">
      <w:pPr>
        <w:ind w:left="720"/>
        <w:jc w:val="both"/>
      </w:pPr>
    </w:p>
    <w:p w:rsidR="007A445C" w:rsidRDefault="007A445C" w:rsidP="007A445C">
      <w:pPr>
        <w:ind w:left="1410" w:hanging="1410"/>
        <w:jc w:val="both"/>
        <w:rPr>
          <w:b/>
        </w:rPr>
      </w:pPr>
      <w:r w:rsidRPr="00AE1940">
        <w:rPr>
          <w:b/>
        </w:rPr>
        <w:t>Celkové hodnotenie MZ - prínos:</w:t>
      </w:r>
    </w:p>
    <w:p w:rsidR="007A445C" w:rsidRPr="00AE1940" w:rsidRDefault="007A445C" w:rsidP="007A445C">
      <w:pPr>
        <w:ind w:left="1410" w:hanging="1410"/>
        <w:jc w:val="both"/>
        <w:rPr>
          <w:b/>
        </w:rPr>
      </w:pPr>
    </w:p>
    <w:p w:rsidR="007A445C" w:rsidRPr="00AE1940" w:rsidRDefault="007A445C" w:rsidP="00F15B40">
      <w:pPr>
        <w:numPr>
          <w:ilvl w:val="0"/>
          <w:numId w:val="65"/>
        </w:numPr>
        <w:jc w:val="both"/>
      </w:pPr>
      <w:r>
        <w:t>spolupráca  MZ MŠ</w:t>
      </w:r>
      <w:r w:rsidRPr="00AE1940">
        <w:t xml:space="preserve"> </w:t>
      </w:r>
      <w:r>
        <w:t xml:space="preserve">a </w:t>
      </w:r>
      <w:r w:rsidRPr="00AE1940">
        <w:t>ZŠ – zabezpečenie spätnej väzby</w:t>
      </w:r>
      <w:r>
        <w:t>,</w:t>
      </w:r>
      <w:r w:rsidRPr="00AE1940">
        <w:t xml:space="preserve"> čo má vplyv na kontinuitu predprimárneho a primárneho vzdelávania</w:t>
      </w:r>
      <w:r>
        <w:t>,</w:t>
      </w:r>
      <w:r w:rsidRPr="00AE1940">
        <w:t xml:space="preserve"> </w:t>
      </w:r>
    </w:p>
    <w:p w:rsidR="007A445C" w:rsidRPr="00AE1940" w:rsidRDefault="007A445C" w:rsidP="00F15B40">
      <w:pPr>
        <w:numPr>
          <w:ilvl w:val="0"/>
          <w:numId w:val="65"/>
        </w:numPr>
        <w:jc w:val="both"/>
      </w:pPr>
      <w:r>
        <w:t>m</w:t>
      </w:r>
      <w:r w:rsidRPr="00AE1940">
        <w:t>etodicko-poradenská činnosť a prenos skúseností medzi učiteľkami - otvorená komunikácia o problematike výchovno-vzdelávacej činnosti – námety, rady, informácie na riešenie konkrétnych problémov</w:t>
      </w:r>
      <w:r>
        <w:t>,</w:t>
      </w:r>
      <w:r w:rsidRPr="00AE1940">
        <w:t xml:space="preserve"> </w:t>
      </w:r>
    </w:p>
    <w:p w:rsidR="007A445C" w:rsidRPr="00AE1940" w:rsidRDefault="007A445C" w:rsidP="00F15B40">
      <w:pPr>
        <w:numPr>
          <w:ilvl w:val="0"/>
          <w:numId w:val="65"/>
        </w:numPr>
        <w:jc w:val="both"/>
      </w:pPr>
      <w:r>
        <w:t>p</w:t>
      </w:r>
      <w:r w:rsidRPr="00AE1940">
        <w:t>renos informácií z kontinuálneho vzdelávania – zabezpečenie súladu ŠVP a ŠKVP a námetov na inováciu pedagogického procesu</w:t>
      </w:r>
      <w:r>
        <w:t>,</w:t>
      </w:r>
    </w:p>
    <w:p w:rsidR="007A445C" w:rsidRPr="00AE1940" w:rsidRDefault="007A445C" w:rsidP="00F15B40">
      <w:pPr>
        <w:numPr>
          <w:ilvl w:val="0"/>
          <w:numId w:val="65"/>
        </w:numPr>
        <w:jc w:val="both"/>
      </w:pPr>
      <w:r>
        <w:t>p</w:t>
      </w:r>
      <w:r w:rsidRPr="00AE1940">
        <w:t>articipácia na tvorbe hodnotiacich kritérií – komunikačné kompetencie učiteľky MŠ</w:t>
      </w:r>
      <w:r>
        <w:t>.</w:t>
      </w:r>
      <w:r w:rsidRPr="00AE1940">
        <w:t xml:space="preserve"> </w:t>
      </w:r>
    </w:p>
    <w:p w:rsidR="007A445C" w:rsidRPr="009E0E6E" w:rsidRDefault="007A445C" w:rsidP="007A445C">
      <w:pPr>
        <w:ind w:firstLine="708"/>
        <w:jc w:val="both"/>
        <w:rPr>
          <w:color w:val="0070C0"/>
        </w:rPr>
      </w:pPr>
    </w:p>
    <w:p w:rsidR="007A445C" w:rsidRDefault="007A445C" w:rsidP="007A445C">
      <w:pPr>
        <w:jc w:val="both"/>
        <w:rPr>
          <w:b/>
          <w:bCs/>
          <w:sz w:val="28"/>
          <w:szCs w:val="28"/>
        </w:rPr>
      </w:pPr>
      <w:r w:rsidRPr="00125490">
        <w:rPr>
          <w:b/>
          <w:bCs/>
          <w:sz w:val="28"/>
          <w:szCs w:val="28"/>
        </w:rPr>
        <w:t xml:space="preserve">Údaje  o počte detí v  MŠ za školský rok 2017/2018 vrátane detí </w:t>
      </w:r>
    </w:p>
    <w:p w:rsidR="007A445C" w:rsidRPr="00125490" w:rsidRDefault="007A445C" w:rsidP="007A445C">
      <w:pPr>
        <w:jc w:val="both"/>
        <w:rPr>
          <w:b/>
          <w:bCs/>
          <w:sz w:val="28"/>
          <w:szCs w:val="28"/>
        </w:rPr>
      </w:pPr>
      <w:r w:rsidRPr="00125490">
        <w:rPr>
          <w:b/>
          <w:bCs/>
          <w:sz w:val="28"/>
          <w:szCs w:val="28"/>
        </w:rPr>
        <w:t>so špeciálnymi výchovno-vzdelávacími potrebami</w:t>
      </w:r>
      <w:r>
        <w:rPr>
          <w:b/>
          <w:bCs/>
          <w:sz w:val="28"/>
          <w:szCs w:val="28"/>
        </w:rPr>
        <w:t xml:space="preserve"> (ŠVVP)</w:t>
      </w:r>
    </w:p>
    <w:p w:rsidR="007A445C" w:rsidRPr="009E0E6E" w:rsidRDefault="007A445C" w:rsidP="007A445C">
      <w:pPr>
        <w:jc w:val="both"/>
        <w:rPr>
          <w:b/>
          <w:bCs/>
          <w:color w:val="0070C0"/>
          <w:sz w:val="28"/>
          <w:szCs w:val="28"/>
        </w:rPr>
      </w:pPr>
    </w:p>
    <w:p w:rsidR="007A445C" w:rsidRPr="009E0E6E" w:rsidRDefault="007A445C" w:rsidP="007A445C">
      <w:pPr>
        <w:jc w:val="both"/>
        <w:rPr>
          <w:b/>
          <w:bCs/>
          <w:color w:val="0070C0"/>
          <w:sz w:val="28"/>
          <w:szCs w:val="28"/>
          <w:u w:val="single"/>
        </w:rPr>
      </w:pPr>
    </w:p>
    <w:tbl>
      <w:tblPr>
        <w:tblW w:w="0" w:type="auto"/>
        <w:tblLayout w:type="fixed"/>
        <w:tblCellMar>
          <w:left w:w="30" w:type="dxa"/>
          <w:right w:w="30" w:type="dxa"/>
        </w:tblCellMar>
        <w:tblLook w:val="0000"/>
      </w:tblPr>
      <w:tblGrid>
        <w:gridCol w:w="601"/>
        <w:gridCol w:w="815"/>
        <w:gridCol w:w="815"/>
        <w:gridCol w:w="815"/>
        <w:gridCol w:w="815"/>
        <w:gridCol w:w="815"/>
        <w:gridCol w:w="815"/>
        <w:gridCol w:w="815"/>
        <w:gridCol w:w="815"/>
        <w:gridCol w:w="815"/>
        <w:gridCol w:w="815"/>
      </w:tblGrid>
      <w:tr w:rsidR="007A445C" w:rsidRPr="009E0E6E" w:rsidTr="00D02C54">
        <w:trPr>
          <w:cantSplit/>
          <w:trHeight w:val="250"/>
        </w:trPr>
        <w:tc>
          <w:tcPr>
            <w:tcW w:w="601" w:type="dxa"/>
            <w:vMerge w:val="restart"/>
            <w:tcBorders>
              <w:top w:val="single" w:sz="12" w:space="0" w:color="auto"/>
              <w:left w:val="single" w:sz="12" w:space="0" w:color="auto"/>
              <w:bottom w:val="single" w:sz="12" w:space="0" w:color="auto"/>
              <w:right w:val="single" w:sz="4" w:space="0" w:color="auto"/>
            </w:tcBorders>
            <w:tcFitText/>
            <w:vAlign w:val="center"/>
          </w:tcPr>
          <w:p w:rsidR="007A445C" w:rsidRPr="00125490" w:rsidRDefault="007A445C" w:rsidP="00D02C54">
            <w:pPr>
              <w:autoSpaceDE w:val="0"/>
              <w:autoSpaceDN w:val="0"/>
              <w:adjustRightInd w:val="0"/>
              <w:jc w:val="both"/>
              <w:rPr>
                <w:rFonts w:ascii="Arial" w:hAnsi="Arial" w:cs="Arial"/>
                <w:sz w:val="16"/>
                <w:szCs w:val="16"/>
              </w:rPr>
            </w:pPr>
            <w:r w:rsidRPr="00C46A78">
              <w:rPr>
                <w:rFonts w:ascii="Arial" w:hAnsi="Arial" w:cs="Arial"/>
                <w:spacing w:val="4"/>
                <w:sz w:val="16"/>
                <w:szCs w:val="16"/>
              </w:rPr>
              <w:t>Ročník</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Stav k 15. 9. 2017</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Stav k 31. 8.2018</w:t>
            </w:r>
          </w:p>
        </w:tc>
      </w:tr>
      <w:tr w:rsidR="007A445C" w:rsidRPr="009E0E6E" w:rsidTr="00D02C54">
        <w:trPr>
          <w:cantSplit/>
          <w:trHeight w:val="893"/>
        </w:trPr>
        <w:tc>
          <w:tcPr>
            <w:tcW w:w="601" w:type="dxa"/>
            <w:vMerge/>
            <w:tcBorders>
              <w:top w:val="single" w:sz="12" w:space="0" w:color="auto"/>
              <w:left w:val="single" w:sz="12" w:space="0" w:color="auto"/>
              <w:bottom w:val="single" w:sz="12" w:space="0" w:color="auto"/>
              <w:right w:val="single" w:sz="4" w:space="0" w:color="auto"/>
            </w:tcBorders>
            <w:vAlign w:val="center"/>
          </w:tcPr>
          <w:p w:rsidR="007A445C" w:rsidRPr="00125490" w:rsidRDefault="007A445C" w:rsidP="00D02C54">
            <w:pPr>
              <w:rPr>
                <w:rFonts w:ascii="Arial" w:hAnsi="Arial" w:cs="Arial"/>
                <w:sz w:val="16"/>
                <w:szCs w:val="16"/>
              </w:rPr>
            </w:pPr>
          </w:p>
        </w:tc>
        <w:tc>
          <w:tcPr>
            <w:tcW w:w="815" w:type="dxa"/>
            <w:tcBorders>
              <w:top w:val="single" w:sz="4" w:space="0" w:color="auto"/>
              <w:left w:val="single" w:sz="12"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Vekové zloženie</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 xml:space="preserve">Počet </w:t>
            </w:r>
          </w:p>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Počet detí</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Z toho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Z toho deti s OPŠD</w:t>
            </w:r>
          </w:p>
        </w:tc>
        <w:tc>
          <w:tcPr>
            <w:tcW w:w="815" w:type="dxa"/>
            <w:tcBorders>
              <w:top w:val="single" w:sz="4" w:space="0" w:color="auto"/>
              <w:left w:val="single" w:sz="12"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Vekové zloženie</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 xml:space="preserve">Počet </w:t>
            </w:r>
          </w:p>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Počet detí</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Z toho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Z toho deti s OPŠD</w:t>
            </w:r>
          </w:p>
        </w:tc>
      </w:tr>
      <w:tr w:rsidR="007A445C" w:rsidRPr="009E0E6E" w:rsidTr="00D02C54">
        <w:trPr>
          <w:trHeight w:val="485"/>
        </w:trPr>
        <w:tc>
          <w:tcPr>
            <w:tcW w:w="601" w:type="dxa"/>
            <w:tcBorders>
              <w:top w:val="single" w:sz="12" w:space="0" w:color="auto"/>
              <w:left w:val="single" w:sz="12" w:space="0" w:color="auto"/>
              <w:bottom w:val="single" w:sz="6" w:space="0" w:color="auto"/>
              <w:right w:val="single" w:sz="12"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12" w:space="0" w:color="auto"/>
              <w:left w:val="single" w:sz="12"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2-3-4r.</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17</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x</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x</w:t>
            </w:r>
          </w:p>
        </w:tc>
        <w:tc>
          <w:tcPr>
            <w:tcW w:w="815" w:type="dxa"/>
            <w:tcBorders>
              <w:top w:val="single" w:sz="12" w:space="0" w:color="auto"/>
              <w:left w:val="single" w:sz="12"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2-3-4r</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18</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x</w:t>
            </w:r>
          </w:p>
        </w:tc>
        <w:tc>
          <w:tcPr>
            <w:tcW w:w="815" w:type="dxa"/>
            <w:tcBorders>
              <w:top w:val="single" w:sz="12"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x</w:t>
            </w:r>
          </w:p>
        </w:tc>
      </w:tr>
      <w:tr w:rsidR="007A445C" w:rsidRPr="009E0E6E" w:rsidTr="00D02C54">
        <w:trPr>
          <w:trHeight w:val="485"/>
        </w:trPr>
        <w:tc>
          <w:tcPr>
            <w:tcW w:w="601" w:type="dxa"/>
            <w:tcBorders>
              <w:top w:val="single" w:sz="6" w:space="0" w:color="auto"/>
              <w:left w:val="single" w:sz="12" w:space="0" w:color="auto"/>
              <w:bottom w:val="single" w:sz="6" w:space="0" w:color="auto"/>
              <w:right w:val="single" w:sz="12"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w:t>
            </w:r>
          </w:p>
        </w:tc>
        <w:tc>
          <w:tcPr>
            <w:tcW w:w="815" w:type="dxa"/>
            <w:tcBorders>
              <w:top w:val="single" w:sz="6" w:space="0" w:color="auto"/>
              <w:left w:val="single" w:sz="12"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3-4-5r.</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23</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x</w:t>
            </w:r>
          </w:p>
        </w:tc>
        <w:tc>
          <w:tcPr>
            <w:tcW w:w="815" w:type="dxa"/>
            <w:tcBorders>
              <w:top w:val="single" w:sz="6" w:space="0" w:color="auto"/>
              <w:left w:val="single" w:sz="12"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3-4-5 r.</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24</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125490" w:rsidRDefault="007A445C" w:rsidP="00D02C54">
            <w:pPr>
              <w:autoSpaceDE w:val="0"/>
              <w:autoSpaceDN w:val="0"/>
              <w:adjustRightInd w:val="0"/>
              <w:jc w:val="center"/>
              <w:rPr>
                <w:rFonts w:ascii="Arial" w:hAnsi="Arial" w:cs="Arial"/>
                <w:sz w:val="16"/>
                <w:szCs w:val="16"/>
              </w:rPr>
            </w:pPr>
            <w:r w:rsidRPr="00125490">
              <w:rPr>
                <w:rFonts w:ascii="Arial" w:hAnsi="Arial" w:cs="Arial"/>
                <w:sz w:val="16"/>
                <w:szCs w:val="16"/>
              </w:rPr>
              <w:t>2</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9E0E6E" w:rsidRDefault="007A445C" w:rsidP="00D02C54">
            <w:pPr>
              <w:autoSpaceDE w:val="0"/>
              <w:autoSpaceDN w:val="0"/>
              <w:adjustRightInd w:val="0"/>
              <w:jc w:val="center"/>
              <w:rPr>
                <w:rFonts w:ascii="Arial" w:hAnsi="Arial" w:cs="Arial"/>
                <w:color w:val="0070C0"/>
                <w:sz w:val="16"/>
                <w:szCs w:val="16"/>
              </w:rPr>
            </w:pPr>
            <w:r w:rsidRPr="009E0E6E">
              <w:rPr>
                <w:rFonts w:ascii="Arial" w:hAnsi="Arial" w:cs="Arial"/>
                <w:color w:val="0070C0"/>
                <w:sz w:val="16"/>
                <w:szCs w:val="16"/>
              </w:rPr>
              <w:t>x</w:t>
            </w:r>
          </w:p>
        </w:tc>
      </w:tr>
      <w:tr w:rsidR="007A445C" w:rsidRPr="009E0E6E" w:rsidTr="00D02C54">
        <w:trPr>
          <w:trHeight w:val="485"/>
        </w:trPr>
        <w:tc>
          <w:tcPr>
            <w:tcW w:w="601" w:type="dxa"/>
            <w:tcBorders>
              <w:top w:val="single" w:sz="6" w:space="0" w:color="auto"/>
              <w:left w:val="single" w:sz="12" w:space="0" w:color="auto"/>
              <w:bottom w:val="single" w:sz="6" w:space="0" w:color="auto"/>
              <w:right w:val="single" w:sz="12"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3.</w:t>
            </w:r>
          </w:p>
        </w:tc>
        <w:tc>
          <w:tcPr>
            <w:tcW w:w="815" w:type="dxa"/>
            <w:tcBorders>
              <w:top w:val="single" w:sz="6" w:space="0" w:color="auto"/>
              <w:left w:val="single" w:sz="12"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5-6 r.</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23</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2</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7</w:t>
            </w:r>
          </w:p>
        </w:tc>
        <w:tc>
          <w:tcPr>
            <w:tcW w:w="815" w:type="dxa"/>
            <w:tcBorders>
              <w:top w:val="single" w:sz="6" w:space="0" w:color="auto"/>
              <w:left w:val="single" w:sz="12"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5-6 r.</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1</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23</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Pr>
                <w:rFonts w:ascii="Arial" w:hAnsi="Arial" w:cs="Arial"/>
                <w:sz w:val="16"/>
                <w:szCs w:val="16"/>
              </w:rPr>
              <w:t>2</w:t>
            </w:r>
          </w:p>
        </w:tc>
        <w:tc>
          <w:tcPr>
            <w:tcW w:w="815" w:type="dxa"/>
            <w:tcBorders>
              <w:top w:val="single" w:sz="6" w:space="0" w:color="auto"/>
              <w:left w:val="single" w:sz="6" w:space="0" w:color="auto"/>
              <w:bottom w:val="single" w:sz="6"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Pr>
                <w:rFonts w:ascii="Arial" w:hAnsi="Arial" w:cs="Arial"/>
                <w:sz w:val="16"/>
                <w:szCs w:val="16"/>
              </w:rPr>
              <w:t>7</w:t>
            </w:r>
          </w:p>
        </w:tc>
      </w:tr>
      <w:tr w:rsidR="007A445C" w:rsidRPr="009E0E6E" w:rsidTr="00D02C54">
        <w:trPr>
          <w:trHeight w:val="485"/>
        </w:trPr>
        <w:tc>
          <w:tcPr>
            <w:tcW w:w="601" w:type="dxa"/>
            <w:tcBorders>
              <w:top w:val="single" w:sz="6" w:space="0" w:color="auto"/>
              <w:left w:val="single" w:sz="12" w:space="0" w:color="auto"/>
              <w:bottom w:val="single" w:sz="12" w:space="0" w:color="auto"/>
              <w:right w:val="single" w:sz="12"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Spolu</w:t>
            </w:r>
          </w:p>
        </w:tc>
        <w:tc>
          <w:tcPr>
            <w:tcW w:w="815" w:type="dxa"/>
            <w:tcBorders>
              <w:top w:val="single" w:sz="6" w:space="0" w:color="auto"/>
              <w:left w:val="single" w:sz="12"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sz w:val="16"/>
                <w:szCs w:val="16"/>
              </w:rPr>
            </w:pPr>
            <w:r w:rsidRPr="000C0190">
              <w:rPr>
                <w:rFonts w:ascii="Arial" w:hAnsi="Arial" w:cs="Arial"/>
                <w:sz w:val="16"/>
                <w:szCs w:val="16"/>
              </w:rPr>
              <w:t>_</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63</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7</w:t>
            </w:r>
          </w:p>
        </w:tc>
        <w:tc>
          <w:tcPr>
            <w:tcW w:w="815" w:type="dxa"/>
            <w:tcBorders>
              <w:top w:val="single" w:sz="6" w:space="0" w:color="auto"/>
              <w:left w:val="single" w:sz="12"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3</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6</w:t>
            </w:r>
            <w:r>
              <w:rPr>
                <w:rFonts w:ascii="Arial" w:hAnsi="Arial" w:cs="Arial"/>
                <w:b/>
                <w:sz w:val="16"/>
                <w:szCs w:val="16"/>
              </w:rPr>
              <w:t>5</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sidRPr="000C0190">
              <w:rPr>
                <w:rFonts w:ascii="Arial" w:hAnsi="Arial" w:cs="Arial"/>
                <w:b/>
                <w:sz w:val="16"/>
                <w:szCs w:val="16"/>
              </w:rPr>
              <w:t>4</w:t>
            </w:r>
          </w:p>
        </w:tc>
        <w:tc>
          <w:tcPr>
            <w:tcW w:w="815" w:type="dxa"/>
            <w:tcBorders>
              <w:top w:val="single" w:sz="6" w:space="0" w:color="auto"/>
              <w:left w:val="single" w:sz="6" w:space="0" w:color="auto"/>
              <w:bottom w:val="single" w:sz="12" w:space="0" w:color="auto"/>
              <w:right w:val="single" w:sz="6" w:space="0" w:color="auto"/>
            </w:tcBorders>
            <w:vAlign w:val="center"/>
          </w:tcPr>
          <w:p w:rsidR="007A445C" w:rsidRPr="000C0190" w:rsidRDefault="007A445C" w:rsidP="00D02C54">
            <w:pPr>
              <w:autoSpaceDE w:val="0"/>
              <w:autoSpaceDN w:val="0"/>
              <w:adjustRightInd w:val="0"/>
              <w:jc w:val="center"/>
              <w:rPr>
                <w:rFonts w:ascii="Arial" w:hAnsi="Arial" w:cs="Arial"/>
                <w:b/>
                <w:sz w:val="16"/>
                <w:szCs w:val="16"/>
              </w:rPr>
            </w:pPr>
            <w:r>
              <w:rPr>
                <w:rFonts w:ascii="Arial" w:hAnsi="Arial" w:cs="Arial"/>
                <w:b/>
                <w:sz w:val="16"/>
                <w:szCs w:val="16"/>
              </w:rPr>
              <w:t>7</w:t>
            </w:r>
          </w:p>
        </w:tc>
      </w:tr>
    </w:tbl>
    <w:p w:rsidR="007A445C" w:rsidRPr="009E0E6E" w:rsidRDefault="007A445C" w:rsidP="007A445C">
      <w:pPr>
        <w:jc w:val="both"/>
        <w:rPr>
          <w:b/>
          <w:bCs/>
          <w:color w:val="0070C0"/>
        </w:rPr>
      </w:pPr>
    </w:p>
    <w:p w:rsidR="007A445C" w:rsidRPr="00B028E1" w:rsidRDefault="007A445C" w:rsidP="007A445C">
      <w:pPr>
        <w:ind w:firstLine="708"/>
        <w:jc w:val="both"/>
        <w:rPr>
          <w:bCs/>
        </w:rPr>
      </w:pPr>
      <w:r w:rsidRPr="00B028E1">
        <w:rPr>
          <w:bCs/>
        </w:rPr>
        <w:t>MŠ navštevovali aj deti z okolitých obcí Babiná, Podzámčok, Bzovská Lehôtka, Michalková, Pliešovce.</w:t>
      </w:r>
    </w:p>
    <w:p w:rsidR="007A445C" w:rsidRPr="00B028E1" w:rsidRDefault="007A445C" w:rsidP="007A445C">
      <w:pPr>
        <w:ind w:firstLine="708"/>
        <w:jc w:val="both"/>
      </w:pPr>
      <w:r w:rsidRPr="00B028E1">
        <w:t>Na  predprimárnu výchovu a vzdelávanie k 15.9.2017 bolo zapísaných 63 detí (26 dievčat a 37 chlapcov). Z počtu 21 predškolákov</w:t>
      </w:r>
      <w:r>
        <w:t xml:space="preserve"> malo 7 detí odloženú povinnú školskú dochádzku (OPŠD) o jeden rok</w:t>
      </w:r>
      <w:r w:rsidRPr="00B028E1">
        <w:t xml:space="preserve"> </w:t>
      </w:r>
      <w:r>
        <w:t>z toho 2 deti boli so zdravotným znevýhodnením.</w:t>
      </w:r>
      <w:r w:rsidRPr="00B028E1">
        <w:t xml:space="preserve"> V tomto školskom roku naša MŠ poskytovala výchovu a vzdelávanie </w:t>
      </w:r>
      <w:r>
        <w:t>celkovo štyrom</w:t>
      </w:r>
      <w:r w:rsidRPr="00B028E1">
        <w:t xml:space="preserve"> deťom  so ŠVVP. Pre uvedené deti sme   uplatňovali individuálny výchovno-vzdelávací program pre deti s narušenou komunikačnou schopnosťou a realizovali sme aj diagnostický pobyt na dohodnutý čas. Pre vhodnú adaptáciu dieťaťa s autizmom </w:t>
      </w:r>
      <w:r>
        <w:t>sme  aplikovali</w:t>
      </w:r>
      <w:r w:rsidRPr="00B028E1">
        <w:t xml:space="preserve"> diagnostický pobyt v MŠ v sprievode rodiča. Rozvíjali sme spoluprácu s Centrom špeciálno-pedagogického poradenstva  (CŠ-PP) vo Zvolene a Centrom pedagogicko-psychologického poradenstva a prevencie vo Zvolene (CP-PPaP). VVČ zabezpečovalo 6 kvalifikovaných učiteliek.</w:t>
      </w:r>
    </w:p>
    <w:p w:rsidR="007A445C" w:rsidRDefault="007A445C" w:rsidP="007A445C">
      <w:pPr>
        <w:jc w:val="both"/>
        <w:rPr>
          <w:b/>
          <w:color w:val="0070C0"/>
          <w:sz w:val="28"/>
          <w:szCs w:val="28"/>
        </w:rPr>
      </w:pPr>
    </w:p>
    <w:p w:rsidR="007A445C" w:rsidRPr="005A5383" w:rsidRDefault="007A445C" w:rsidP="007A445C">
      <w:pPr>
        <w:jc w:val="both"/>
        <w:rPr>
          <w:b/>
          <w:sz w:val="28"/>
          <w:szCs w:val="28"/>
        </w:rPr>
      </w:pPr>
      <w:r w:rsidRPr="005A5383">
        <w:rPr>
          <w:b/>
          <w:sz w:val="28"/>
          <w:szCs w:val="28"/>
        </w:rPr>
        <w:t>Údaje o  výsledkoch výchovno-vzdelávacej činnosti</w:t>
      </w:r>
      <w:r>
        <w:rPr>
          <w:b/>
          <w:sz w:val="28"/>
          <w:szCs w:val="28"/>
        </w:rPr>
        <w:t xml:space="preserve"> (VVČ)</w:t>
      </w:r>
      <w:r w:rsidRPr="005A5383">
        <w:rPr>
          <w:b/>
          <w:sz w:val="28"/>
          <w:szCs w:val="28"/>
        </w:rPr>
        <w:t xml:space="preserve"> materskej školy:</w:t>
      </w:r>
    </w:p>
    <w:p w:rsidR="007A445C" w:rsidRPr="005A5383" w:rsidRDefault="007A445C" w:rsidP="007A445C">
      <w:pPr>
        <w:jc w:val="both"/>
      </w:pPr>
    </w:p>
    <w:p w:rsidR="007A445C" w:rsidRPr="00103869" w:rsidRDefault="007A445C" w:rsidP="007A445C">
      <w:pPr>
        <w:ind w:firstLine="708"/>
        <w:jc w:val="both"/>
      </w:pPr>
      <w:r w:rsidRPr="00103869">
        <w:t>Výchovu a vzdelávanie sme realizovali v troch triedach s celodennou  organizáciou výchovy a vzdelávania. Triedy boli heterogénne – vekovo zmiešané.</w:t>
      </w:r>
    </w:p>
    <w:p w:rsidR="007A445C" w:rsidRPr="005A5383" w:rsidRDefault="007A445C" w:rsidP="007A445C">
      <w:pPr>
        <w:ind w:firstLine="708"/>
        <w:jc w:val="both"/>
      </w:pPr>
      <w:r w:rsidRPr="00103869">
        <w:rPr>
          <w:b/>
        </w:rPr>
        <w:t>Do prvej triedy</w:t>
      </w:r>
      <w:r w:rsidRPr="00103869">
        <w:t xml:space="preserve"> </w:t>
      </w:r>
      <w:r w:rsidRPr="00187467">
        <w:rPr>
          <w:b/>
        </w:rPr>
        <w:t>2-3-4</w:t>
      </w:r>
      <w:r w:rsidRPr="00103869">
        <w:t xml:space="preserve"> </w:t>
      </w:r>
      <w:r w:rsidRPr="00187467">
        <w:rPr>
          <w:b/>
        </w:rPr>
        <w:t>ročných detí</w:t>
      </w:r>
      <w:r w:rsidRPr="00103869">
        <w:t xml:space="preserve"> z počtu 18 detí  bolo zaradených 9 detí mladších ako tri roky. Uvedené deti boli zaradené na postupný adaptačný pobyt. Tento pobyt trval v rozpätí  troch mesiacov.  Zvolená forma a organizácia  adaptačného pobytu sa nám</w:t>
      </w:r>
      <w:r w:rsidRPr="005A5383">
        <w:t xml:space="preserve"> osvedčila už aj minulom školskom roku. Deti si  osvojili denný poriadok a organizáciu činností v MŠ bez väčších adaptačných problémov. Individuálnym prístupom a diferencovaním požiadaviek na deti učiteľky vytvárali vhodné podmienky na rozvoj celkovej osobnosti detí.</w:t>
      </w:r>
    </w:p>
    <w:p w:rsidR="007A445C" w:rsidRDefault="007A445C" w:rsidP="007A445C">
      <w:pPr>
        <w:ind w:firstLine="708"/>
        <w:jc w:val="both"/>
      </w:pPr>
      <w:r w:rsidRPr="005A5383">
        <w:t>Rozvíjali sme u nich hlavne  sociálne kontakty a vzťahy, upevňovali sebaobslužné činnosti a hygienické návyky. Zamerali sme sa na zdokonalenie hrubej motoriky a poskytovanie rozmanitých možností na rozvoj jemnej motoriky, uchopovacích a manipulačných schopností a reči. V prevažnej miere sme podporovali socializáciu dieťaťa v novom prostredí.</w:t>
      </w:r>
    </w:p>
    <w:p w:rsidR="007A445C" w:rsidRDefault="007A445C" w:rsidP="007A445C">
      <w:pPr>
        <w:jc w:val="both"/>
      </w:pPr>
    </w:p>
    <w:p w:rsidR="007A445C" w:rsidRDefault="007A445C" w:rsidP="007A445C">
      <w:pPr>
        <w:jc w:val="both"/>
      </w:pPr>
      <w:r>
        <w:t>Analýza výsledkov edukačného procesu – „učenie sa detí“:</w:t>
      </w:r>
    </w:p>
    <w:p w:rsidR="007A445C" w:rsidRDefault="007A445C" w:rsidP="007A445C">
      <w:pPr>
        <w:jc w:val="both"/>
      </w:pPr>
    </w:p>
    <w:p w:rsidR="007A445C" w:rsidRPr="00C6780C" w:rsidRDefault="007A445C" w:rsidP="00F15B40">
      <w:pPr>
        <w:numPr>
          <w:ilvl w:val="0"/>
          <w:numId w:val="67"/>
        </w:numPr>
        <w:jc w:val="both"/>
      </w:pPr>
      <w:r>
        <w:t xml:space="preserve">deti dokázali vyjadriť radosť </w:t>
      </w:r>
      <w:r w:rsidRPr="00C6780C">
        <w:t>z vykonávaných činností</w:t>
      </w:r>
      <w:r>
        <w:t xml:space="preserve">, zapájali sa do rôznorodých aktivít, </w:t>
      </w:r>
      <w:r w:rsidRPr="00C6780C">
        <w:t>reagova</w:t>
      </w:r>
      <w:r>
        <w:t>li</w:t>
      </w:r>
      <w:r w:rsidRPr="00C6780C">
        <w:t xml:space="preserve"> na pokyn, rešpektovali dospelého, pri hrách spolupracovali v 2-3 člennej skupi</w:t>
      </w:r>
      <w:r>
        <w:t>ne, zvládli sebaobslužné činnosti,</w:t>
      </w:r>
      <w:r w:rsidRPr="00C6780C">
        <w:t xml:space="preserve"> </w:t>
      </w:r>
    </w:p>
    <w:p w:rsidR="007A445C" w:rsidRPr="00A5138C" w:rsidRDefault="007A445C" w:rsidP="00F15B40">
      <w:pPr>
        <w:pStyle w:val="Bezriadkovania"/>
        <w:numPr>
          <w:ilvl w:val="0"/>
          <w:numId w:val="67"/>
        </w:numPr>
        <w:suppressAutoHyphens w:val="0"/>
        <w:jc w:val="both"/>
        <w:rPr>
          <w:rFonts w:ascii="Times New Roman" w:hAnsi="Times New Roman"/>
        </w:rPr>
      </w:pPr>
      <w:r w:rsidRPr="00A5138C">
        <w:rPr>
          <w:rFonts w:ascii="Times New Roman" w:hAnsi="Times New Roman"/>
          <w:sz w:val="24"/>
          <w:szCs w:val="24"/>
        </w:rPr>
        <w:t xml:space="preserve">hodnotiace </w:t>
      </w:r>
      <w:r>
        <w:rPr>
          <w:rFonts w:ascii="Times New Roman" w:hAnsi="Times New Roman"/>
          <w:sz w:val="24"/>
          <w:szCs w:val="24"/>
        </w:rPr>
        <w:t>postoje mali len</w:t>
      </w:r>
      <w:r w:rsidRPr="00A5138C">
        <w:rPr>
          <w:rFonts w:ascii="Times New Roman" w:hAnsi="Times New Roman"/>
          <w:sz w:val="24"/>
          <w:szCs w:val="24"/>
        </w:rPr>
        <w:t xml:space="preserve"> na elementárnej úrovni</w:t>
      </w:r>
      <w:r>
        <w:rPr>
          <w:rFonts w:ascii="Times New Roman" w:hAnsi="Times New Roman"/>
          <w:sz w:val="24"/>
          <w:szCs w:val="24"/>
        </w:rPr>
        <w:t xml:space="preserve">, u väčšiny detí sa prejavoval nesprávny úchop písadla a kresliaceho materiálu aj napriek korigovaniu, reč detí  bola na rôznej úrovni, niektoré deti  </w:t>
      </w:r>
      <w:r w:rsidRPr="00A5138C">
        <w:rPr>
          <w:rFonts w:ascii="Times New Roman" w:hAnsi="Times New Roman"/>
        </w:rPr>
        <w:t>verb</w:t>
      </w:r>
      <w:r w:rsidRPr="00A5138C">
        <w:rPr>
          <w:rFonts w:ascii="Times New Roman" w:hAnsi="Times New Roman"/>
          <w:sz w:val="24"/>
          <w:szCs w:val="24"/>
        </w:rPr>
        <w:t xml:space="preserve">álne </w:t>
      </w:r>
      <w:r>
        <w:rPr>
          <w:rFonts w:ascii="Times New Roman" w:hAnsi="Times New Roman"/>
          <w:sz w:val="24"/>
          <w:szCs w:val="24"/>
        </w:rPr>
        <w:t>nekomunikovali, i</w:t>
      </w:r>
      <w:r w:rsidRPr="00A5138C">
        <w:rPr>
          <w:rFonts w:ascii="Times New Roman" w:hAnsi="Times New Roman"/>
          <w:sz w:val="24"/>
          <w:szCs w:val="24"/>
        </w:rPr>
        <w:t>ch komunikačné schopnosti boli obmedzené na mimickú, posunkovú gestikuláciu</w:t>
      </w:r>
      <w:r>
        <w:rPr>
          <w:rFonts w:ascii="Times New Roman" w:hAnsi="Times New Roman"/>
          <w:sz w:val="24"/>
          <w:szCs w:val="24"/>
        </w:rPr>
        <w:t xml:space="preserve"> a</w:t>
      </w:r>
      <w:r w:rsidRPr="00A5138C">
        <w:rPr>
          <w:rFonts w:ascii="Times New Roman" w:hAnsi="Times New Roman"/>
          <w:sz w:val="24"/>
          <w:szCs w:val="24"/>
        </w:rPr>
        <w:t xml:space="preserve"> výrazné emocionálne prejavy</w:t>
      </w:r>
      <w:r>
        <w:rPr>
          <w:rFonts w:ascii="Times New Roman" w:hAnsi="Times New Roman"/>
          <w:sz w:val="24"/>
          <w:szCs w:val="24"/>
        </w:rPr>
        <w:t>.</w:t>
      </w:r>
    </w:p>
    <w:p w:rsidR="007A445C" w:rsidRPr="00A5138C" w:rsidRDefault="007A445C" w:rsidP="007A445C">
      <w:pPr>
        <w:pStyle w:val="Bezriadkovania"/>
        <w:jc w:val="both"/>
        <w:rPr>
          <w:rFonts w:ascii="Times New Roman" w:hAnsi="Times New Roman"/>
        </w:rPr>
      </w:pPr>
    </w:p>
    <w:p w:rsidR="007A445C" w:rsidRDefault="007A445C" w:rsidP="007A445C">
      <w:pPr>
        <w:ind w:firstLine="720"/>
        <w:jc w:val="both"/>
      </w:pPr>
      <w:r w:rsidRPr="003D686E">
        <w:rPr>
          <w:b/>
        </w:rPr>
        <w:t>V druhej triede 3-4-5 ročných detí</w:t>
      </w:r>
      <w:r w:rsidRPr="003D686E">
        <w:t xml:space="preserve"> bolo z počtu 23 detí zaradených 6 mladších detí</w:t>
      </w:r>
      <w:r>
        <w:t>, jedno dieťa so zdravotným znevýhodnením na dohodnutý čas a jedno dieťa s detským autizmom s účasťou rodiča na výchove a vzdelávaní počas pobytu vonku (zaradené len od 15. augusta 2018).</w:t>
      </w:r>
    </w:p>
    <w:p w:rsidR="007A445C" w:rsidRPr="001B74BB" w:rsidRDefault="007A445C" w:rsidP="007A445C">
      <w:pPr>
        <w:ind w:firstLine="720"/>
        <w:jc w:val="both"/>
      </w:pPr>
      <w:r w:rsidRPr="001B74BB">
        <w:t>Pri spoločných edukačných činnostiach  sme sa snažili objektívne hodnotiť aktuálne výkony detí. K hodnotiacim postojom sme viedli aj deti. Na motiváciu sme využívali metódy  povzbudenie a pochvalu ale aj nesúhlas. Rozvíjali sme schopnosť vypočuť si aj nesúhlasný názor, primerane sa presadiť v hre, ospravedlniť sa po nevhodnom správaní, samostatne riešiť konflikt, primerane reagovať na prehru a znášať dôsledky svojho správania vo vzťahu k sebe a k</w:t>
      </w:r>
      <w:r>
        <w:t> </w:t>
      </w:r>
      <w:r w:rsidRPr="001B74BB">
        <w:t>iným</w:t>
      </w:r>
      <w:r>
        <w:t>. Prostredníctvom rôznych aktivít sme sa snažili rozvíjať celkovú osobnosť dieťaťa.</w:t>
      </w:r>
    </w:p>
    <w:p w:rsidR="007A445C" w:rsidRDefault="007A445C" w:rsidP="007A445C">
      <w:pPr>
        <w:jc w:val="both"/>
      </w:pPr>
    </w:p>
    <w:p w:rsidR="007A445C" w:rsidRDefault="007A445C" w:rsidP="007A445C">
      <w:pPr>
        <w:jc w:val="both"/>
      </w:pPr>
      <w:r>
        <w:t>Analýza výsledkov edukačného procesu – „učenie sa detí“:</w:t>
      </w:r>
    </w:p>
    <w:p w:rsidR="007A445C" w:rsidRDefault="007A445C" w:rsidP="007A445C">
      <w:pPr>
        <w:jc w:val="both"/>
      </w:pPr>
    </w:p>
    <w:p w:rsidR="007A445C" w:rsidRPr="00CC57B9" w:rsidRDefault="007A445C" w:rsidP="00F15B40">
      <w:pPr>
        <w:numPr>
          <w:ilvl w:val="0"/>
          <w:numId w:val="68"/>
        </w:numPr>
        <w:autoSpaceDE w:val="0"/>
        <w:autoSpaceDN w:val="0"/>
        <w:adjustRightInd w:val="0"/>
        <w:jc w:val="both"/>
        <w:rPr>
          <w:rFonts w:eastAsia="Calibri"/>
          <w:bCs/>
          <w:lang w:eastAsia="en-US"/>
        </w:rPr>
      </w:pPr>
      <w:r w:rsidRPr="00CC57B9">
        <w:rPr>
          <w:rFonts w:eastAsia="Calibri"/>
          <w:bCs/>
          <w:lang w:eastAsia="en-US"/>
        </w:rPr>
        <w:t>prevažne samostatné riešenia konfliktov, spolupráca  s učiteľkou, staršie deti sa dokázali presadiť  v cielených edukačných činnostiach, prejavovali  radosť z hry a činnosti  v kolektívnych činnostiach, mladšie deti vytvárali priateľské dvojice- trojice, skupinky, pri organizovaných činnostiach prevažne dodržiavali spoločne stanovené pravidlá, mali koordinované pohyby a dobrú orientácia v priestore, prejavovali aktivitu pri akejkoľvek činnosti</w:t>
      </w:r>
      <w:r>
        <w:rPr>
          <w:rFonts w:eastAsia="Calibri"/>
          <w:bCs/>
          <w:lang w:eastAsia="en-US"/>
        </w:rPr>
        <w:t>,</w:t>
      </w:r>
    </w:p>
    <w:p w:rsidR="007A445C" w:rsidRDefault="007A445C" w:rsidP="00F15B40">
      <w:pPr>
        <w:numPr>
          <w:ilvl w:val="0"/>
          <w:numId w:val="68"/>
        </w:numPr>
        <w:autoSpaceDE w:val="0"/>
        <w:autoSpaceDN w:val="0"/>
        <w:adjustRightInd w:val="0"/>
        <w:jc w:val="both"/>
        <w:rPr>
          <w:rFonts w:eastAsia="Calibri"/>
          <w:bCs/>
          <w:lang w:eastAsia="en-US"/>
        </w:rPr>
      </w:pPr>
      <w:r w:rsidRPr="00CC57B9">
        <w:rPr>
          <w:rFonts w:eastAsia="Calibri"/>
          <w:bCs/>
          <w:lang w:eastAsia="en-US"/>
        </w:rPr>
        <w:t>ojedinele reagovali len na opakovaný pokyn, deficit v oblasti jemnej motoriky – úchop písadla a grafického materiálu, zaznamenali sme zvýšenú potrebu nosenia ortopedickej obuvi predpísanej lekárom</w:t>
      </w:r>
      <w:r>
        <w:rPr>
          <w:rFonts w:eastAsia="Calibri"/>
          <w:bCs/>
          <w:lang w:eastAsia="en-US"/>
        </w:rPr>
        <w:t>.</w:t>
      </w:r>
    </w:p>
    <w:p w:rsidR="007A445C" w:rsidRPr="00CC57B9" w:rsidRDefault="007A445C" w:rsidP="007A445C">
      <w:pPr>
        <w:autoSpaceDE w:val="0"/>
        <w:autoSpaceDN w:val="0"/>
        <w:adjustRightInd w:val="0"/>
        <w:ind w:left="720"/>
        <w:jc w:val="both"/>
        <w:rPr>
          <w:rFonts w:eastAsia="Calibri"/>
          <w:bCs/>
          <w:lang w:eastAsia="en-US"/>
        </w:rPr>
      </w:pPr>
    </w:p>
    <w:p w:rsidR="007A445C" w:rsidRPr="005E3924" w:rsidRDefault="007A445C" w:rsidP="007A445C">
      <w:pPr>
        <w:ind w:firstLine="708"/>
        <w:jc w:val="both"/>
        <w:rPr>
          <w:b/>
        </w:rPr>
      </w:pPr>
      <w:r w:rsidRPr="005E3924">
        <w:rPr>
          <w:b/>
        </w:rPr>
        <w:t xml:space="preserve">V tretej triede </w:t>
      </w:r>
      <w:r>
        <w:rPr>
          <w:b/>
        </w:rPr>
        <w:t>4-</w:t>
      </w:r>
      <w:r w:rsidRPr="005E3924">
        <w:rPr>
          <w:b/>
        </w:rPr>
        <w:t>5</w:t>
      </w:r>
      <w:r w:rsidRPr="005E3924">
        <w:t>-</w:t>
      </w:r>
      <w:r w:rsidRPr="005E3924">
        <w:rPr>
          <w:b/>
        </w:rPr>
        <w:t>6</w:t>
      </w:r>
      <w:r w:rsidRPr="005E3924">
        <w:t xml:space="preserve"> </w:t>
      </w:r>
      <w:r w:rsidRPr="00187467">
        <w:rPr>
          <w:b/>
        </w:rPr>
        <w:t>ročných detí</w:t>
      </w:r>
      <w:r w:rsidRPr="005E3924">
        <w:t xml:space="preserve"> sme sa zamerali na rozvoj funkčnej gramotnosti – </w:t>
      </w:r>
    </w:p>
    <w:p w:rsidR="007A445C" w:rsidRPr="005E3924" w:rsidRDefault="007A445C" w:rsidP="007A445C">
      <w:pPr>
        <w:jc w:val="both"/>
      </w:pPr>
      <w:r w:rsidRPr="005E3924">
        <w:t xml:space="preserve">predčitateľskej, prírodovednej, finančnej a počítačovej gramotnosti a na získanie zručností pri využívaní interaktívnej tabule. </w:t>
      </w:r>
    </w:p>
    <w:p w:rsidR="007A445C" w:rsidRPr="005E3924" w:rsidRDefault="007A445C" w:rsidP="007A445C">
      <w:pPr>
        <w:jc w:val="both"/>
      </w:pPr>
      <w:r w:rsidRPr="005E3924">
        <w:t>Zároveň sme u detí rozvíjali rovnomerne všetky kompetencie tak, aby:</w:t>
      </w:r>
    </w:p>
    <w:p w:rsidR="007A445C" w:rsidRPr="005E3924" w:rsidRDefault="007A445C" w:rsidP="00F15B40">
      <w:pPr>
        <w:numPr>
          <w:ilvl w:val="0"/>
          <w:numId w:val="15"/>
        </w:numPr>
        <w:jc w:val="both"/>
      </w:pPr>
      <w:r w:rsidRPr="005E3924">
        <w:t>deti dosiahli  pred ukončením predprimárneho vzdelávania optimálnu kognitívnu, senzomot</w:t>
      </w:r>
      <w:r>
        <w:t>orickú a sociálno-citovú úroveň,</w:t>
      </w:r>
    </w:p>
    <w:p w:rsidR="007A445C" w:rsidRPr="005E3924" w:rsidRDefault="007A445C" w:rsidP="00F15B40">
      <w:pPr>
        <w:numPr>
          <w:ilvl w:val="0"/>
          <w:numId w:val="15"/>
        </w:numPr>
        <w:jc w:val="both"/>
      </w:pPr>
      <w:r w:rsidRPr="005E3924">
        <w:t>boli pripravené na školské vzdelávanie a na život v spoločnosti.</w:t>
      </w:r>
    </w:p>
    <w:p w:rsidR="007A445C" w:rsidRPr="005E3924" w:rsidRDefault="007A445C" w:rsidP="007A445C">
      <w:pPr>
        <w:ind w:firstLine="360"/>
        <w:jc w:val="both"/>
      </w:pPr>
      <w:r w:rsidRPr="005E3924">
        <w:t>Edukačný</w:t>
      </w:r>
      <w:r>
        <w:t xml:space="preserve"> proces</w:t>
      </w:r>
      <w:r w:rsidRPr="005E3924">
        <w:t xml:space="preserve"> v tejto triede si vyžadoval náročnú prípravu na organizáciu činnosti, citlivé zvládnutie zadávania diferencovaných požiadaviek a individuálny prístup k jednotlivým deťom.</w:t>
      </w:r>
      <w:r>
        <w:t xml:space="preserve"> Bolo to hlavne z dôvodu zloženia triedy – 7 detí s OPŠD z toho 2 deti so zdravotným znevýhodnením a 2 mladšie deti. </w:t>
      </w:r>
    </w:p>
    <w:p w:rsidR="007A445C" w:rsidRPr="005B3A01" w:rsidRDefault="007A445C" w:rsidP="007A445C">
      <w:pPr>
        <w:ind w:firstLine="360"/>
        <w:jc w:val="both"/>
      </w:pPr>
      <w:r w:rsidRPr="00483FB8">
        <w:t xml:space="preserve">Pri utváraní kľúčových kompetencií sme </w:t>
      </w:r>
      <w:r>
        <w:t>uplatňovali stratégie výchovno-</w:t>
      </w:r>
      <w:r w:rsidRPr="00483FB8">
        <w:t>vzdelávacích  činností prepojené so životom . Snažili sme sa, aby vo výchovno-vzdelávacej  činnosti boli prítomné také indikátory, ktoré v tomto procese podmieňujú „aktívne učenia sa  detí“, možnosť voľby úloh, tempa postupu, plánovania a hodnotenia svojej činnosti,  sebahodnotenie, hodnotenie</w:t>
      </w:r>
      <w:r>
        <w:t xml:space="preserve"> druhých a spoluprácu v skupine</w:t>
      </w:r>
      <w:r w:rsidRPr="00483FB8">
        <w:t>.</w:t>
      </w:r>
      <w:r>
        <w:t xml:space="preserve"> </w:t>
      </w:r>
      <w:r w:rsidRPr="005B3A01">
        <w:rPr>
          <w:rFonts w:eastAsia="Calibri"/>
          <w:lang w:eastAsia="en-US"/>
        </w:rPr>
        <w:t>Zameriavali sme sa na stimulovanie všeobecných kognitívnych, komunikačných, učebných a informačných kompetencií detí vo všetkých vzdelávacích oblastiach, využívali sme  dostupné prírodné zdroje a vhodné didaktické pomôcky. Jednotlivé poznatky deti získavali prostredníctvom  kontakto</w:t>
      </w:r>
      <w:r>
        <w:rPr>
          <w:rFonts w:eastAsia="Calibri"/>
          <w:lang w:eastAsia="en-US"/>
        </w:rPr>
        <w:t>v s okolím, priamym pozorovaním, experimentovaním a zážitkovým učením</w:t>
      </w:r>
      <w:r w:rsidRPr="005B3A01">
        <w:rPr>
          <w:rFonts w:eastAsia="Calibri"/>
          <w:lang w:eastAsia="en-US"/>
        </w:rPr>
        <w:t>. Úlohy v oblasti matematickej gramotnosti deti väčšinou zvládali dobre, tie úlohy, ktoré im robili problémy boli zaradené opakovane.</w:t>
      </w:r>
    </w:p>
    <w:p w:rsidR="007A445C" w:rsidRPr="005B3A01" w:rsidRDefault="007A445C" w:rsidP="007A445C">
      <w:pPr>
        <w:jc w:val="both"/>
      </w:pPr>
      <w:r>
        <w:t>Stimulovali sme tie</w:t>
      </w:r>
      <w:r w:rsidRPr="005B3A01">
        <w:t xml:space="preserve"> kompetencie, ktoré umožnia deťom v budúcnosti adekvátne realizovať sociálnu interakciu a prezentovať vlastnú identitu v sociálnom spoločenstve. Deti sme viedli k osvojeniu si základných morálnych postojov cez rôzne prosociálne a skupinové hry a činnosti.</w:t>
      </w:r>
    </w:p>
    <w:p w:rsidR="007A445C" w:rsidRPr="006D068A" w:rsidRDefault="007A445C" w:rsidP="007A445C">
      <w:pPr>
        <w:jc w:val="both"/>
      </w:pPr>
      <w:r w:rsidRPr="006D068A">
        <w:t>Prostredníctvom rozvíjania motorických kompetencií sme zabezpečovali správny psychosomatický vývin každého dieťaťa a zdravý rast. Zároveň sme utvárali životné postoje k zdravému životnému štýlu, prevencii chorôb</w:t>
      </w:r>
      <w:r>
        <w:t xml:space="preserve"> a úrazov</w:t>
      </w:r>
      <w:r w:rsidRPr="006D068A">
        <w:t>, k fyzickej a psychickej odolnosti dieťaťa. Pri rozvíjaní grafomotorických</w:t>
      </w:r>
      <w:r w:rsidRPr="00C46D47">
        <w:rPr>
          <w:color w:val="FF0000"/>
        </w:rPr>
        <w:t xml:space="preserve"> </w:t>
      </w:r>
      <w:r w:rsidRPr="006D068A">
        <w:t>zručností sme s deťmi precvičovali uvoľnenie ruky, správne držanie grafického materiálu a správne sedenie.</w:t>
      </w:r>
    </w:p>
    <w:p w:rsidR="007A445C" w:rsidRDefault="007A445C" w:rsidP="007A445C">
      <w:pPr>
        <w:jc w:val="both"/>
      </w:pPr>
      <w:r>
        <w:t>V školskom roku 2018/2019 z</w:t>
      </w:r>
      <w:r w:rsidRPr="006D068A">
        <w:t> počtu 21 predškolákov nastupuje do prvého ročníka 19 detí, dve deti budú mať OPŠD o jeden školský rok.</w:t>
      </w:r>
    </w:p>
    <w:p w:rsidR="007A445C" w:rsidRDefault="007A445C" w:rsidP="007A445C">
      <w:pPr>
        <w:jc w:val="both"/>
      </w:pPr>
      <w:r w:rsidRPr="004A0F01">
        <w:rPr>
          <w:b/>
        </w:rPr>
        <w:t>V o</w:t>
      </w:r>
      <w:r>
        <w:rPr>
          <w:b/>
        </w:rPr>
        <w:t>blasti</w:t>
      </w:r>
      <w:r w:rsidRPr="004A0F01">
        <w:rPr>
          <w:b/>
        </w:rPr>
        <w:t xml:space="preserve"> inkluzívneho vzdelávania detí so zdravotným znevýhodnením</w:t>
      </w:r>
      <w:r>
        <w:t xml:space="preserve"> sme uplatňovali individuálny prístup, Vzdelávacie programy pre deti so zdravotným znevýhodnením pre predprimárne vzdelávanie  a rôzne formy výchovy a vzdelávania:</w:t>
      </w:r>
    </w:p>
    <w:p w:rsidR="007A445C" w:rsidRDefault="007A445C" w:rsidP="00F15B40">
      <w:pPr>
        <w:numPr>
          <w:ilvl w:val="0"/>
          <w:numId w:val="69"/>
        </w:numPr>
        <w:jc w:val="both"/>
      </w:pPr>
      <w:r>
        <w:t>diagnostický pobyt,</w:t>
      </w:r>
    </w:p>
    <w:p w:rsidR="007A445C" w:rsidRDefault="007A445C" w:rsidP="00F15B40">
      <w:pPr>
        <w:numPr>
          <w:ilvl w:val="0"/>
          <w:numId w:val="69"/>
        </w:numPr>
        <w:jc w:val="both"/>
      </w:pPr>
      <w:r>
        <w:t>pobyt MŠ  na dohodnutý čas,</w:t>
      </w:r>
    </w:p>
    <w:p w:rsidR="007A445C" w:rsidRDefault="007A445C" w:rsidP="00F15B40">
      <w:pPr>
        <w:numPr>
          <w:ilvl w:val="0"/>
          <w:numId w:val="69"/>
        </w:numPr>
        <w:jc w:val="both"/>
      </w:pPr>
      <w:r>
        <w:t>pobyt v MŠ s účasťou rodiča.</w:t>
      </w:r>
    </w:p>
    <w:p w:rsidR="007A445C" w:rsidRPr="006D068A" w:rsidRDefault="007A445C" w:rsidP="007A445C">
      <w:pPr>
        <w:jc w:val="both"/>
      </w:pPr>
      <w:r>
        <w:t xml:space="preserve">Na zlepšenie podmienok a  prístupu k vzdelávaniu detí so zdravotným znevýhodnením sa nám nepodarilo zabezpečiť odporúčaného asistenta učiteľa. </w:t>
      </w:r>
    </w:p>
    <w:p w:rsidR="007A445C" w:rsidRDefault="007A445C" w:rsidP="007A445C">
      <w:pPr>
        <w:jc w:val="both"/>
        <w:rPr>
          <w:b/>
          <w:i/>
        </w:rPr>
      </w:pPr>
    </w:p>
    <w:p w:rsidR="007A445C" w:rsidRPr="009F0C01" w:rsidRDefault="007A445C" w:rsidP="007A445C">
      <w:pPr>
        <w:jc w:val="both"/>
        <w:rPr>
          <w:b/>
        </w:rPr>
      </w:pPr>
      <w:r w:rsidRPr="009F0C01">
        <w:rPr>
          <w:b/>
        </w:rPr>
        <w:t>NÁVRHY OPATRENÍ  v oblastiach vyžadujúcich si intervenciu:</w:t>
      </w:r>
    </w:p>
    <w:p w:rsidR="007A445C" w:rsidRPr="009F0C01" w:rsidRDefault="007A445C" w:rsidP="007A445C">
      <w:pPr>
        <w:jc w:val="both"/>
        <w:rPr>
          <w:b/>
          <w:i/>
        </w:rPr>
      </w:pPr>
    </w:p>
    <w:p w:rsidR="007A445C" w:rsidRPr="009F0C01" w:rsidRDefault="007A445C" w:rsidP="00F15B40">
      <w:pPr>
        <w:numPr>
          <w:ilvl w:val="0"/>
          <w:numId w:val="87"/>
        </w:numPr>
        <w:jc w:val="both"/>
        <w:rPr>
          <w:b/>
        </w:rPr>
      </w:pPr>
      <w:r>
        <w:rPr>
          <w:b/>
        </w:rPr>
        <w:t>P</w:t>
      </w:r>
      <w:r w:rsidRPr="009F0C01">
        <w:rPr>
          <w:b/>
        </w:rPr>
        <w:t xml:space="preserve">ri zdravotných cvičeniach  zaraďovať cvičenia </w:t>
      </w:r>
      <w:r>
        <w:rPr>
          <w:b/>
        </w:rPr>
        <w:t>zamerané na klenbu chodidiel.</w:t>
      </w:r>
    </w:p>
    <w:p w:rsidR="007A445C" w:rsidRPr="009F0C01" w:rsidRDefault="007A445C" w:rsidP="00F15B40">
      <w:pPr>
        <w:numPr>
          <w:ilvl w:val="0"/>
          <w:numId w:val="87"/>
        </w:numPr>
        <w:jc w:val="both"/>
        <w:rPr>
          <w:b/>
        </w:rPr>
      </w:pPr>
      <w:r>
        <w:rPr>
          <w:b/>
        </w:rPr>
        <w:t>Dôsledne uplatňovať</w:t>
      </w:r>
      <w:r w:rsidRPr="009F0C01">
        <w:rPr>
          <w:b/>
        </w:rPr>
        <w:t xml:space="preserve"> správne</w:t>
      </w:r>
      <w:r>
        <w:rPr>
          <w:b/>
        </w:rPr>
        <w:t xml:space="preserve"> držanie</w:t>
      </w:r>
      <w:r w:rsidRPr="009F0C01">
        <w:rPr>
          <w:b/>
        </w:rPr>
        <w:t xml:space="preserve"> tela pri grafomotorických činnostiach</w:t>
      </w:r>
      <w:r>
        <w:rPr>
          <w:b/>
        </w:rPr>
        <w:t>.</w:t>
      </w:r>
    </w:p>
    <w:p w:rsidR="007A445C" w:rsidRPr="009F0C01" w:rsidRDefault="007A445C" w:rsidP="00F15B40">
      <w:pPr>
        <w:numPr>
          <w:ilvl w:val="0"/>
          <w:numId w:val="87"/>
        </w:numPr>
        <w:jc w:val="both"/>
        <w:rPr>
          <w:b/>
        </w:rPr>
      </w:pPr>
      <w:r>
        <w:rPr>
          <w:b/>
        </w:rPr>
        <w:t>Nacvičovať</w:t>
      </w:r>
      <w:r w:rsidRPr="009F0C01">
        <w:rPr>
          <w:b/>
        </w:rPr>
        <w:t xml:space="preserve"> správn</w:t>
      </w:r>
      <w:r>
        <w:rPr>
          <w:b/>
        </w:rPr>
        <w:t>y</w:t>
      </w:r>
      <w:r w:rsidRPr="009F0C01">
        <w:rPr>
          <w:b/>
        </w:rPr>
        <w:t xml:space="preserve"> úchop písadla a grafického materiálu</w:t>
      </w:r>
      <w:r>
        <w:rPr>
          <w:b/>
        </w:rPr>
        <w:t>.</w:t>
      </w:r>
    </w:p>
    <w:p w:rsidR="007A445C" w:rsidRPr="009F0C01" w:rsidRDefault="007A445C" w:rsidP="00F15B40">
      <w:pPr>
        <w:numPr>
          <w:ilvl w:val="0"/>
          <w:numId w:val="87"/>
        </w:numPr>
        <w:jc w:val="both"/>
        <w:rPr>
          <w:b/>
        </w:rPr>
      </w:pPr>
      <w:r>
        <w:rPr>
          <w:b/>
        </w:rPr>
        <w:t xml:space="preserve">Nacvičovať </w:t>
      </w:r>
      <w:r w:rsidRPr="009F0C01">
        <w:rPr>
          <w:b/>
        </w:rPr>
        <w:t>zvládnutie zaväzovania šnúrok</w:t>
      </w:r>
      <w:r>
        <w:rPr>
          <w:b/>
        </w:rPr>
        <w:t>.</w:t>
      </w:r>
    </w:p>
    <w:p w:rsidR="007A445C" w:rsidRPr="009F0C01" w:rsidRDefault="007A445C" w:rsidP="00F15B40">
      <w:pPr>
        <w:numPr>
          <w:ilvl w:val="0"/>
          <w:numId w:val="87"/>
        </w:numPr>
        <w:jc w:val="both"/>
        <w:rPr>
          <w:b/>
        </w:rPr>
      </w:pPr>
      <w:r>
        <w:rPr>
          <w:b/>
        </w:rPr>
        <w:t>Zabezpečiť intenzívnu</w:t>
      </w:r>
      <w:r w:rsidRPr="009F0C01">
        <w:rPr>
          <w:b/>
        </w:rPr>
        <w:t xml:space="preserve"> logopedická starostlivosť v dôsledku pretrvávajúce</w:t>
      </w:r>
      <w:r>
        <w:rPr>
          <w:b/>
        </w:rPr>
        <w:t>j nesprávnej výslovnosti detí.</w:t>
      </w:r>
    </w:p>
    <w:p w:rsidR="007A445C" w:rsidRPr="009F0C01" w:rsidRDefault="007A445C" w:rsidP="007A445C">
      <w:pPr>
        <w:jc w:val="both"/>
        <w:rPr>
          <w:b/>
        </w:rPr>
      </w:pPr>
    </w:p>
    <w:p w:rsidR="007A445C" w:rsidRPr="0008156D" w:rsidRDefault="007A445C" w:rsidP="007A445C">
      <w:pPr>
        <w:jc w:val="both"/>
        <w:rPr>
          <w:b/>
          <w:color w:val="FF0000"/>
        </w:rPr>
      </w:pPr>
    </w:p>
    <w:p w:rsidR="007A445C" w:rsidRPr="00D73E90" w:rsidRDefault="007A445C" w:rsidP="007A445C">
      <w:pPr>
        <w:ind w:firstLine="708"/>
        <w:jc w:val="both"/>
      </w:pPr>
      <w:r w:rsidRPr="00D73E90">
        <w:t xml:space="preserve">Výchovno-vzdelávací proces bol realizovaný v súlade so ŠVP </w:t>
      </w:r>
      <w:r w:rsidRPr="00D73E90">
        <w:rPr>
          <w:b/>
        </w:rPr>
        <w:t>a ŠKVP „Strom poznania“.</w:t>
      </w:r>
      <w:r w:rsidRPr="00D73E90">
        <w:t xml:space="preserve"> Našou snahou bolo dosiahnuť stanovený profil absolventa našej materskej školy so zameraním na :</w:t>
      </w:r>
    </w:p>
    <w:p w:rsidR="007A445C" w:rsidRPr="00D73E90" w:rsidRDefault="007A445C" w:rsidP="00F15B40">
      <w:pPr>
        <w:numPr>
          <w:ilvl w:val="0"/>
          <w:numId w:val="16"/>
        </w:numPr>
        <w:jc w:val="both"/>
      </w:pPr>
      <w:r w:rsidRPr="00D73E90">
        <w:t>počítačovú gramotnosť,</w:t>
      </w:r>
    </w:p>
    <w:p w:rsidR="007A445C" w:rsidRPr="00D73E90" w:rsidRDefault="007A445C" w:rsidP="00F15B40">
      <w:pPr>
        <w:numPr>
          <w:ilvl w:val="0"/>
          <w:numId w:val="16"/>
        </w:numPr>
        <w:jc w:val="both"/>
      </w:pPr>
      <w:r w:rsidRPr="00D73E90">
        <w:t>oboznamovanie s anglickým jazykom</w:t>
      </w:r>
      <w:r>
        <w:t xml:space="preserve"> – krúžkovú činnosť</w:t>
      </w:r>
      <w:r w:rsidRPr="00D73E90">
        <w:t>,</w:t>
      </w:r>
    </w:p>
    <w:p w:rsidR="007A445C" w:rsidRPr="00D73E90" w:rsidRDefault="007A445C" w:rsidP="00F15B40">
      <w:pPr>
        <w:numPr>
          <w:ilvl w:val="0"/>
          <w:numId w:val="16"/>
        </w:numPr>
        <w:jc w:val="both"/>
      </w:pPr>
      <w:r w:rsidRPr="00D73E90">
        <w:t>regionálnu výchovu</w:t>
      </w:r>
      <w:r>
        <w:t>.</w:t>
      </w:r>
    </w:p>
    <w:p w:rsidR="007A445C" w:rsidRPr="00D73E90" w:rsidRDefault="007A445C" w:rsidP="007A445C">
      <w:pPr>
        <w:ind w:firstLine="360"/>
        <w:jc w:val="both"/>
      </w:pPr>
      <w:r w:rsidRPr="00D73E90">
        <w:rPr>
          <w:b/>
        </w:rPr>
        <w:t xml:space="preserve">Počítačovú gramotnosť a činnosti s digitálnymi technológiami </w:t>
      </w:r>
      <w:r w:rsidRPr="00D73E90">
        <w:t>sme rozvíjali denne, individuálnou a skupinovou formou tak, aby táto činnosť mala pozitívny efekt a nezaťažovala detský organizmus. Deti pracovali s rôznymi pomôckami: PC a edukačné programy PC</w:t>
      </w:r>
      <w:r w:rsidRPr="009E0E6E">
        <w:rPr>
          <w:color w:val="0070C0"/>
        </w:rPr>
        <w:t xml:space="preserve">, </w:t>
      </w:r>
      <w:r w:rsidRPr="00D73E90">
        <w:t>interaktívna tabuľa, internet, včielka Bee-bot, digitálny mikroskop, digitálna kamera, interaktívna tabuľa, digitálny fotoaparát. Tieto pomôcky boli prostriedkami na dosiahnutie stanovených cieľov.</w:t>
      </w:r>
    </w:p>
    <w:p w:rsidR="007A445C" w:rsidRPr="009E0E6E" w:rsidRDefault="007A445C" w:rsidP="007A445C">
      <w:pPr>
        <w:ind w:firstLine="360"/>
        <w:jc w:val="both"/>
        <w:rPr>
          <w:color w:val="0070C0"/>
          <w:lang w:eastAsia="sk-SK"/>
        </w:rPr>
      </w:pPr>
      <w:r w:rsidRPr="00D73E90">
        <w:rPr>
          <w:lang w:eastAsia="sk-SK"/>
        </w:rPr>
        <w:t>Interaktívna tabuľa slúžila nielen na prezentáciu obrázkov a videí, ale dennodenne sme ju využívali na činnosť s  edukačnými programami a ako prostriedok na rozvíjanie grafomotorických zručností detí.</w:t>
      </w:r>
      <w:r>
        <w:rPr>
          <w:lang w:eastAsia="sk-SK"/>
        </w:rPr>
        <w:t xml:space="preserve"> Interaktívna tabuľa je pre koordináciu zraku a ruky ľahšie ovládateľná. Pre intenzívne využívanie interaktívnej tabule sme v menšej miere rozvíjali prácu s PC. Čo malo negatívny vplyv na dosahovanie požadovanej úrovne kompetencií deti pri práci s PC. </w:t>
      </w:r>
    </w:p>
    <w:p w:rsidR="007A445C" w:rsidRPr="00272E22" w:rsidRDefault="007A445C" w:rsidP="00F15B40">
      <w:pPr>
        <w:numPr>
          <w:ilvl w:val="0"/>
          <w:numId w:val="70"/>
        </w:numPr>
        <w:jc w:val="both"/>
        <w:rPr>
          <w:lang w:eastAsia="sk-SK"/>
        </w:rPr>
      </w:pPr>
      <w:r w:rsidRPr="00272E22">
        <w:rPr>
          <w:b/>
          <w:lang w:eastAsia="sk-SK"/>
        </w:rPr>
        <w:t>Regionálnu výchovu</w:t>
      </w:r>
      <w:r w:rsidRPr="00272E22">
        <w:rPr>
          <w:lang w:eastAsia="sk-SK"/>
        </w:rPr>
        <w:t xml:space="preserve"> sme rozvíjali vo všetkých vekových kategóriách primeraným spôsobom a to hlavne v nasledovných oblastiach:</w:t>
      </w:r>
    </w:p>
    <w:p w:rsidR="007A445C" w:rsidRPr="00272E22" w:rsidRDefault="007A445C" w:rsidP="00F15B40">
      <w:pPr>
        <w:numPr>
          <w:ilvl w:val="0"/>
          <w:numId w:val="70"/>
        </w:numPr>
        <w:jc w:val="both"/>
      </w:pPr>
      <w:r w:rsidRPr="00272E22">
        <w:t>osobnosti - oboznamovanie s významnými osobnosťami obce,</w:t>
      </w:r>
    </w:p>
    <w:p w:rsidR="007A445C" w:rsidRPr="00272E22" w:rsidRDefault="007A445C" w:rsidP="00F15B40">
      <w:pPr>
        <w:numPr>
          <w:ilvl w:val="0"/>
          <w:numId w:val="70"/>
        </w:numPr>
        <w:jc w:val="both"/>
      </w:pPr>
      <w:r w:rsidRPr="00272E22">
        <w:t>prírodné špecifiká -  chotárne názvy, názvy častí obce,  prírodne prostredie, okolie,  vodné toky...</w:t>
      </w:r>
      <w:r>
        <w:t>,</w:t>
      </w:r>
    </w:p>
    <w:p w:rsidR="007A445C" w:rsidRPr="00272E22" w:rsidRDefault="007A445C" w:rsidP="00F15B40">
      <w:pPr>
        <w:numPr>
          <w:ilvl w:val="0"/>
          <w:numId w:val="70"/>
        </w:numPr>
        <w:jc w:val="both"/>
      </w:pPr>
      <w:r w:rsidRPr="00272E22">
        <w:t>technické pamiatky - studňa, voz, pec, kachle, rezačka,  ľudový dom „U Lukáčov, Dom Zuzky Seleckej“,</w:t>
      </w:r>
    </w:p>
    <w:p w:rsidR="007A445C" w:rsidRPr="00272E22" w:rsidRDefault="007A445C" w:rsidP="00F15B40">
      <w:pPr>
        <w:numPr>
          <w:ilvl w:val="0"/>
          <w:numId w:val="70"/>
        </w:numPr>
        <w:jc w:val="both"/>
      </w:pPr>
      <w:r w:rsidRPr="00272E22">
        <w:t>ľudová kultúra a folklór – výchovný koncert, detský folklórny súbor Dobronka, ľudový súbor Dobrona, kroj, ľudové tradície, kultúrno-spoločenské akcie v obci,</w:t>
      </w:r>
    </w:p>
    <w:p w:rsidR="007A445C" w:rsidRPr="00272E22" w:rsidRDefault="007A445C" w:rsidP="00F15B40">
      <w:pPr>
        <w:numPr>
          <w:ilvl w:val="0"/>
          <w:numId w:val="70"/>
        </w:numPr>
        <w:jc w:val="both"/>
      </w:pPr>
      <w:r w:rsidRPr="00272E22">
        <w:t>historické pamiatky – spoznávanie  pamiatok - Dobronivská brána, Kolo, vyšívaný chodník, starobylá architektúra, kostoly, cintoríny...</w:t>
      </w:r>
      <w:r>
        <w:t>,</w:t>
      </w:r>
    </w:p>
    <w:p w:rsidR="007A445C" w:rsidRPr="00272E22" w:rsidRDefault="007A445C" w:rsidP="00F15B40">
      <w:pPr>
        <w:numPr>
          <w:ilvl w:val="0"/>
          <w:numId w:val="70"/>
        </w:numPr>
        <w:jc w:val="both"/>
      </w:pPr>
      <w:r w:rsidRPr="00272E22">
        <w:t xml:space="preserve"> ľudová slovesnosť - koledy, riekanky, piesne, archaizmy, názvoslovie, nárečové prvky, </w:t>
      </w:r>
    </w:p>
    <w:p w:rsidR="007A445C" w:rsidRPr="00272E22" w:rsidRDefault="007A445C" w:rsidP="00F15B40">
      <w:pPr>
        <w:numPr>
          <w:ilvl w:val="0"/>
          <w:numId w:val="70"/>
        </w:numPr>
        <w:jc w:val="both"/>
      </w:pPr>
      <w:r w:rsidRPr="00272E22">
        <w:t>remeselná výroba – predmety, výrobky, remeslá v Dobrej Nive,</w:t>
      </w:r>
    </w:p>
    <w:p w:rsidR="007A445C" w:rsidRPr="00272E22" w:rsidRDefault="007A445C" w:rsidP="00F15B40">
      <w:pPr>
        <w:numPr>
          <w:ilvl w:val="0"/>
          <w:numId w:val="70"/>
        </w:numPr>
        <w:jc w:val="both"/>
      </w:pPr>
      <w:r w:rsidRPr="00272E22">
        <w:t>významné inštitúcie v obci – obecný úrad, základná škola, pošta, kultúrny dom, knižnica...</w:t>
      </w:r>
    </w:p>
    <w:p w:rsidR="007A445C" w:rsidRPr="00272E22" w:rsidRDefault="007A445C" w:rsidP="007A445C">
      <w:pPr>
        <w:jc w:val="both"/>
      </w:pPr>
    </w:p>
    <w:p w:rsidR="007A445C" w:rsidRPr="009E0E6E" w:rsidRDefault="007A445C" w:rsidP="007A445C">
      <w:pPr>
        <w:rPr>
          <w:rFonts w:ascii="Arial" w:hAnsi="Arial" w:cs="Arial"/>
          <w:color w:val="0070C0"/>
          <w:sz w:val="22"/>
          <w:szCs w:val="22"/>
        </w:rPr>
      </w:pPr>
    </w:p>
    <w:p w:rsidR="007A445C" w:rsidRPr="00272E22" w:rsidRDefault="007A445C" w:rsidP="007A445C">
      <w:pPr>
        <w:jc w:val="both"/>
        <w:rPr>
          <w:b/>
        </w:rPr>
      </w:pPr>
      <w:r w:rsidRPr="00272E22">
        <w:rPr>
          <w:b/>
          <w:sz w:val="28"/>
          <w:szCs w:val="28"/>
        </w:rPr>
        <w:t>Krúžková činnosť a doplnkové aktivity materskej  školy:</w:t>
      </w:r>
      <w:r w:rsidRPr="00272E22">
        <w:rPr>
          <w:b/>
        </w:rPr>
        <w:t xml:space="preserve"> </w:t>
      </w:r>
    </w:p>
    <w:p w:rsidR="007A445C" w:rsidRPr="009E0E6E" w:rsidRDefault="007A445C" w:rsidP="007A445C">
      <w:pPr>
        <w:jc w:val="both"/>
        <w:rPr>
          <w:b/>
          <w:color w:val="0070C0"/>
        </w:rPr>
      </w:pPr>
    </w:p>
    <w:p w:rsidR="007A445C" w:rsidRPr="00767C1E" w:rsidRDefault="007A445C" w:rsidP="007A445C">
      <w:pPr>
        <w:jc w:val="both"/>
        <w:rPr>
          <w:b/>
        </w:rPr>
      </w:pPr>
      <w:r w:rsidRPr="00767C1E">
        <w:rPr>
          <w:b/>
        </w:rPr>
        <w:t xml:space="preserve">Formou krúžkovej činnosti škola realizovala nasledovné aktivity: </w:t>
      </w:r>
    </w:p>
    <w:p w:rsidR="007A445C" w:rsidRPr="00767C1E" w:rsidRDefault="007A445C" w:rsidP="007A445C">
      <w:pPr>
        <w:jc w:val="both"/>
        <w:rPr>
          <w:b/>
        </w:rPr>
      </w:pPr>
    </w:p>
    <w:p w:rsidR="007A445C" w:rsidRPr="00767C1E" w:rsidRDefault="007A445C" w:rsidP="007A445C">
      <w:pPr>
        <w:tabs>
          <w:tab w:val="left" w:pos="1080"/>
        </w:tabs>
        <w:jc w:val="both"/>
        <w:rPr>
          <w:bCs/>
          <w:iCs/>
        </w:rPr>
      </w:pPr>
      <w:r w:rsidRPr="00767C1E">
        <w:rPr>
          <w:b/>
        </w:rPr>
        <w:tab/>
        <w:t>Oboznamovanie s anglickým jazykom pre predškolákov v priestoroch MŠ</w:t>
      </w:r>
      <w:r w:rsidRPr="00767C1E">
        <w:t xml:space="preserve"> - externý  lektor zo ZŠ – ZŠ s MŠ J. Slávika Neresnického  Dobrá Niva Mgr. Kvetoslava Babiaková. Krúžok navštevovalo  1</w:t>
      </w:r>
      <w:r>
        <w:t>6</w:t>
      </w:r>
      <w:r w:rsidRPr="00767C1E">
        <w:t xml:space="preserve"> predškolákov. Činnosť krúžku prebiehala 1 x do týždňa v MŠ po 15,00 hod. Učiteľka Aj na základe plánu krúžkovej činnosti – poznávame cudzie jazyky, postupovala primeranou formou prostredníctvom pracovného zošita </w:t>
      </w:r>
      <w:r w:rsidRPr="00767C1E">
        <w:rPr>
          <w:bCs/>
          <w:iCs/>
        </w:rPr>
        <w:t xml:space="preserve">Cookie and friends level A.  V prevažnej miere využívala lingvomotorickú metódu, hru a zážitkové učenie. </w:t>
      </w:r>
      <w:r>
        <w:rPr>
          <w:bCs/>
          <w:iCs/>
        </w:rPr>
        <w:t xml:space="preserve"> </w:t>
      </w:r>
      <w:r w:rsidRPr="00767C1E">
        <w:rPr>
          <w:bCs/>
          <w:iCs/>
        </w:rPr>
        <w:t>Na činnosť krúžku nadväzuje výuka anglického jazyka v 1. ročníku ZŠ.</w:t>
      </w:r>
    </w:p>
    <w:p w:rsidR="007A445C" w:rsidRPr="00767C1E" w:rsidRDefault="007A445C" w:rsidP="007A445C">
      <w:pPr>
        <w:tabs>
          <w:tab w:val="left" w:pos="1080"/>
        </w:tabs>
        <w:jc w:val="both"/>
        <w:rPr>
          <w:b/>
          <w:bCs/>
          <w:i/>
          <w:iCs/>
        </w:rPr>
      </w:pPr>
      <w:r w:rsidRPr="00767C1E">
        <w:rPr>
          <w:bCs/>
          <w:iCs/>
        </w:rPr>
        <w:tab/>
      </w:r>
      <w:r w:rsidRPr="00767C1E">
        <w:rPr>
          <w:b/>
          <w:bCs/>
          <w:iCs/>
        </w:rPr>
        <w:t>Mini tenis</w:t>
      </w:r>
      <w:r w:rsidRPr="00767C1E">
        <w:rPr>
          <w:bCs/>
          <w:iCs/>
        </w:rPr>
        <w:t xml:space="preserve"> </w:t>
      </w:r>
      <w:r w:rsidRPr="00767C1E">
        <w:rPr>
          <w:b/>
          <w:bCs/>
          <w:iCs/>
        </w:rPr>
        <w:t>v priestoroch ZŠ</w:t>
      </w:r>
      <w:r>
        <w:rPr>
          <w:b/>
          <w:bCs/>
          <w:iCs/>
        </w:rPr>
        <w:t xml:space="preserve"> </w:t>
      </w:r>
      <w:r>
        <w:rPr>
          <w:bCs/>
          <w:iCs/>
        </w:rPr>
        <w:t>– externý lektor</w:t>
      </w:r>
      <w:r w:rsidRPr="00767C1E">
        <w:rPr>
          <w:bCs/>
          <w:iCs/>
        </w:rPr>
        <w:t xml:space="preserve"> PaedDr. Peter Mesiarik, PhD.. Krúžok bol realizovaný cez Centrum voľného času Slávik pri našej ZŠ s MŠ (ďalej CVČ). Mini tenis  sa uskutočňoval 1 x do týždňa v telocvični ZŠ v popoludňajších hodinách. Krúžok  navštevovalo 8 predškolákov. Cieľom krúžku bolo získať základné tenisové zručnosti a podporiť vôľové vlastnosti detí predškolského veku. </w:t>
      </w:r>
    </w:p>
    <w:p w:rsidR="007A445C" w:rsidRPr="00767C1E" w:rsidRDefault="007A445C" w:rsidP="007A445C">
      <w:pPr>
        <w:jc w:val="both"/>
        <w:rPr>
          <w:bCs/>
        </w:rPr>
      </w:pPr>
      <w:r w:rsidRPr="00767C1E">
        <w:rPr>
          <w:b/>
          <w:bCs/>
          <w:sz w:val="28"/>
          <w:szCs w:val="28"/>
        </w:rPr>
        <w:tab/>
      </w:r>
      <w:r w:rsidRPr="00767C1E">
        <w:rPr>
          <w:bCs/>
        </w:rPr>
        <w:t>Krúžková činnosť sa ukázala ako opodstatnená a je jedným s atribútov , ktoré zabezpečujú prevenciu pred obezitou a prepojenosť MŠ so ZŠ, nakoľko výuka anglického jazyka, krúžok tenisu pokračuje aj v ZŠ.</w:t>
      </w:r>
      <w:r>
        <w:rPr>
          <w:bCs/>
        </w:rPr>
        <w:t xml:space="preserve"> </w:t>
      </w:r>
    </w:p>
    <w:p w:rsidR="007A445C" w:rsidRPr="00767C1E" w:rsidRDefault="007A445C" w:rsidP="007A445C">
      <w:pPr>
        <w:jc w:val="both"/>
        <w:rPr>
          <w:b/>
          <w:bCs/>
          <w:sz w:val="28"/>
          <w:szCs w:val="28"/>
        </w:rPr>
      </w:pPr>
      <w:r w:rsidRPr="00767C1E">
        <w:rPr>
          <w:b/>
          <w:bCs/>
          <w:sz w:val="28"/>
          <w:szCs w:val="28"/>
        </w:rPr>
        <w:t xml:space="preserve">Zoznam uplatňovaných učebných plánov:  </w:t>
      </w:r>
    </w:p>
    <w:p w:rsidR="007A445C" w:rsidRPr="00767C1E" w:rsidRDefault="007A445C" w:rsidP="007A445C">
      <w:pPr>
        <w:jc w:val="both"/>
        <w:rPr>
          <w:b/>
        </w:rPr>
      </w:pPr>
    </w:p>
    <w:p w:rsidR="007A445C" w:rsidRPr="00767C1E" w:rsidRDefault="007A445C" w:rsidP="00F15B40">
      <w:pPr>
        <w:numPr>
          <w:ilvl w:val="0"/>
          <w:numId w:val="17"/>
        </w:numPr>
        <w:jc w:val="both"/>
      </w:pPr>
      <w:r w:rsidRPr="00767C1E">
        <w:t xml:space="preserve">Štátny vzdelávací program </w:t>
      </w:r>
      <w:r>
        <w:t xml:space="preserve">(ŠVP) </w:t>
      </w:r>
      <w:r w:rsidRPr="00767C1E">
        <w:t xml:space="preserve">pre predprimárne vzdelávanie v materských školách </w:t>
      </w:r>
    </w:p>
    <w:p w:rsidR="007A445C" w:rsidRPr="00767C1E" w:rsidRDefault="007A445C" w:rsidP="00F15B40">
      <w:pPr>
        <w:numPr>
          <w:ilvl w:val="0"/>
          <w:numId w:val="17"/>
        </w:numPr>
        <w:jc w:val="both"/>
      </w:pPr>
      <w:r w:rsidRPr="00767C1E">
        <w:t>Školský vzdelávací program</w:t>
      </w:r>
      <w:r>
        <w:t xml:space="preserve"> (ŠKVP)</w:t>
      </w:r>
      <w:r w:rsidRPr="00767C1E">
        <w:t xml:space="preserve"> „Strom poznania“</w:t>
      </w:r>
      <w:r>
        <w:t>,</w:t>
      </w:r>
    </w:p>
    <w:p w:rsidR="007A445C" w:rsidRPr="00767C1E" w:rsidRDefault="007A445C" w:rsidP="00F15B40">
      <w:pPr>
        <w:numPr>
          <w:ilvl w:val="0"/>
          <w:numId w:val="17"/>
        </w:numPr>
        <w:jc w:val="both"/>
      </w:pPr>
      <w:r w:rsidRPr="00767C1E">
        <w:t>Vzdelávací program pre deti so zdravotným znevýhodnením pre predprimárne vzdelávanie</w:t>
      </w:r>
    </w:p>
    <w:p w:rsidR="007A445C" w:rsidRPr="00767C1E" w:rsidRDefault="007A445C" w:rsidP="00F15B40">
      <w:pPr>
        <w:numPr>
          <w:ilvl w:val="1"/>
          <w:numId w:val="17"/>
        </w:numPr>
        <w:jc w:val="both"/>
      </w:pPr>
      <w:r w:rsidRPr="00767C1E">
        <w:t>Vzdelávací program pre deti s narušenou komunikačnou schopnosťou pre predprimárne vzdelávanie</w:t>
      </w:r>
      <w:r>
        <w:t>,</w:t>
      </w:r>
      <w:r w:rsidRPr="00767C1E">
        <w:t xml:space="preserve"> </w:t>
      </w:r>
    </w:p>
    <w:p w:rsidR="007A445C" w:rsidRPr="00767C1E" w:rsidRDefault="007A445C" w:rsidP="00F15B40">
      <w:pPr>
        <w:numPr>
          <w:ilvl w:val="1"/>
          <w:numId w:val="17"/>
        </w:numPr>
        <w:jc w:val="both"/>
      </w:pPr>
      <w:r w:rsidRPr="00767C1E">
        <w:t>Vzdelávací program pre deti s autizmom alebo ďalšími pervazívnymi vývinovými poruchami (zatiaľ len v rovine teoretickej  ako oboznámenie s materiálom</w:t>
      </w:r>
      <w:r>
        <w:t>.</w:t>
      </w:r>
    </w:p>
    <w:p w:rsidR="007A445C" w:rsidRPr="009E0E6E" w:rsidRDefault="007A445C" w:rsidP="007A445C">
      <w:pPr>
        <w:ind w:left="720"/>
        <w:jc w:val="both"/>
        <w:rPr>
          <w:color w:val="0070C0"/>
        </w:rPr>
      </w:pPr>
    </w:p>
    <w:p w:rsidR="007A445C" w:rsidRPr="00767C1E" w:rsidRDefault="007A445C" w:rsidP="007A445C">
      <w:pPr>
        <w:jc w:val="both"/>
      </w:pPr>
      <w:r w:rsidRPr="00767C1E">
        <w:rPr>
          <w:b/>
        </w:rPr>
        <w:t>Forma plánovania VVČ:</w:t>
      </w:r>
      <w:r w:rsidRPr="00767C1E">
        <w:tab/>
        <w:t>týždenné plány výchovno-vzdelávacej  činnosti</w:t>
      </w:r>
    </w:p>
    <w:p w:rsidR="007A445C" w:rsidRPr="009E0E6E" w:rsidRDefault="007A445C" w:rsidP="007A445C">
      <w:pPr>
        <w:jc w:val="both"/>
        <w:rPr>
          <w:b/>
          <w:bCs/>
          <w:color w:val="0070C0"/>
          <w:sz w:val="28"/>
          <w:szCs w:val="28"/>
        </w:rPr>
      </w:pPr>
    </w:p>
    <w:p w:rsidR="007A445C" w:rsidRPr="00767C1E" w:rsidRDefault="007A445C" w:rsidP="007A445C">
      <w:pPr>
        <w:jc w:val="both"/>
        <w:rPr>
          <w:b/>
          <w:bCs/>
          <w:sz w:val="28"/>
          <w:szCs w:val="28"/>
        </w:rPr>
      </w:pPr>
      <w:r w:rsidRPr="00767C1E">
        <w:rPr>
          <w:b/>
          <w:bCs/>
          <w:sz w:val="28"/>
          <w:szCs w:val="28"/>
        </w:rPr>
        <w:t>Údaje o fyzickom počte zamestnancov a  plnení kvalifikačného predpokladu učiteliek MŠ</w:t>
      </w:r>
    </w:p>
    <w:p w:rsidR="007A445C" w:rsidRPr="00767C1E" w:rsidRDefault="007A445C" w:rsidP="007A445C">
      <w:pPr>
        <w:jc w:val="both"/>
        <w:rPr>
          <w:bCs/>
        </w:rPr>
      </w:pPr>
    </w:p>
    <w:tbl>
      <w:tblPr>
        <w:tblW w:w="473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34"/>
        <w:gridCol w:w="1701"/>
      </w:tblGrid>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Default="007A445C" w:rsidP="00D02C54">
            <w:pPr>
              <w:jc w:val="both"/>
              <w:rPr>
                <w:b/>
                <w:bCs/>
              </w:rPr>
            </w:pPr>
            <w:r w:rsidRPr="00767C1E">
              <w:rPr>
                <w:b/>
                <w:bCs/>
              </w:rPr>
              <w:t>Materská škola</w:t>
            </w:r>
          </w:p>
          <w:p w:rsidR="007A445C" w:rsidRPr="00767C1E" w:rsidRDefault="007A445C" w:rsidP="00D02C54">
            <w:pPr>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bCs/>
              </w:rPr>
            </w:pPr>
            <w:r w:rsidRPr="00767C1E">
              <w:rPr>
                <w:b/>
                <w:bCs/>
              </w:rPr>
              <w:t>Počet</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Zamestnanci</w:t>
            </w:r>
            <w:r>
              <w:t xml:space="preserve"> v </w:t>
            </w:r>
            <w:r w:rsidRPr="00767C1E">
              <w:t xml:space="preserve"> MŠ</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rPr>
            </w:pPr>
            <w:r w:rsidRPr="00767C1E">
              <w:rPr>
                <w:b/>
              </w:rPr>
              <w:t>11</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pStyle w:val="Nadpis6"/>
              <w:jc w:val="left"/>
            </w:pPr>
            <w:r w:rsidRPr="00767C1E">
              <w:t>Z toho PZ–učiteľky MŠ</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rPr>
            </w:pPr>
            <w:r w:rsidRPr="00767C1E">
              <w:rPr>
                <w:b/>
              </w:rPr>
              <w:t>6</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Z počtu PZ</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 kvalifikovaní</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6</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 nekvalifikovaní</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x</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 dopĺňajú si vzdelanie</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x</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pStyle w:val="Nadpis6"/>
            </w:pPr>
            <w:r w:rsidRPr="00767C1E">
              <w:t>Z toho NZ</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rPr>
            </w:pPr>
            <w:r w:rsidRPr="00767C1E">
              <w:rPr>
                <w:b/>
              </w:rPr>
              <w:t>3</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rPr>
                <w:bCs/>
              </w:rPr>
              <w:t>- upratovačky</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rPr>
                <w:bCs/>
              </w:rPr>
              <w:t>2</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 údržbár</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r w:rsidRPr="00767C1E">
              <w:t>1</w:t>
            </w: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pP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bCs/>
              </w:rPr>
            </w:pP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bCs/>
              </w:rPr>
            </w:pPr>
            <w:r w:rsidRPr="00767C1E">
              <w:rPr>
                <w:b/>
                <w:bCs/>
              </w:rPr>
              <w:t>Školská jedáleň</w:t>
            </w:r>
            <w:r>
              <w:rPr>
                <w:b/>
                <w:bCs/>
              </w:rPr>
              <w:t xml:space="preserve"> pri MŠ</w:t>
            </w:r>
          </w:p>
          <w:p w:rsidR="007A445C" w:rsidRPr="00767C1E" w:rsidRDefault="007A445C" w:rsidP="00D02C54">
            <w:pPr>
              <w:jc w:val="both"/>
              <w:rPr>
                <w:bCs/>
              </w:rPr>
            </w:pP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bCs/>
              </w:rPr>
            </w:pPr>
          </w:p>
        </w:tc>
      </w:tr>
      <w:tr w:rsidR="007A445C" w:rsidRPr="00767C1E" w:rsidTr="00D02C54">
        <w:trPr>
          <w:cantSplit/>
        </w:trPr>
        <w:tc>
          <w:tcPr>
            <w:tcW w:w="3034" w:type="dxa"/>
            <w:tcBorders>
              <w:top w:val="single" w:sz="4" w:space="0" w:color="auto"/>
              <w:left w:val="single" w:sz="4" w:space="0" w:color="auto"/>
              <w:bottom w:val="single" w:sz="4" w:space="0" w:color="auto"/>
              <w:right w:val="single" w:sz="4" w:space="0" w:color="auto"/>
            </w:tcBorders>
          </w:tcPr>
          <w:p w:rsidR="007A445C" w:rsidRPr="00767C1E" w:rsidRDefault="007A445C" w:rsidP="00F15B40">
            <w:pPr>
              <w:numPr>
                <w:ilvl w:val="0"/>
                <w:numId w:val="71"/>
              </w:numPr>
              <w:jc w:val="both"/>
              <w:rPr>
                <w:b/>
                <w:bCs/>
              </w:rPr>
            </w:pPr>
            <w:r w:rsidRPr="00767C1E">
              <w:rPr>
                <w:bCs/>
              </w:rPr>
              <w:t>kuchárky</w:t>
            </w:r>
          </w:p>
        </w:tc>
        <w:tc>
          <w:tcPr>
            <w:tcW w:w="1701" w:type="dxa"/>
            <w:tcBorders>
              <w:top w:val="single" w:sz="4" w:space="0" w:color="auto"/>
              <w:left w:val="single" w:sz="4" w:space="0" w:color="auto"/>
              <w:bottom w:val="single" w:sz="4" w:space="0" w:color="auto"/>
              <w:right w:val="single" w:sz="4" w:space="0" w:color="auto"/>
            </w:tcBorders>
          </w:tcPr>
          <w:p w:rsidR="007A445C" w:rsidRPr="00767C1E" w:rsidRDefault="007A445C" w:rsidP="00D02C54">
            <w:pPr>
              <w:jc w:val="both"/>
              <w:rPr>
                <w:b/>
                <w:bCs/>
              </w:rPr>
            </w:pPr>
            <w:r w:rsidRPr="00767C1E">
              <w:rPr>
                <w:b/>
                <w:bCs/>
              </w:rPr>
              <w:t>2</w:t>
            </w:r>
          </w:p>
        </w:tc>
      </w:tr>
    </w:tbl>
    <w:p w:rsidR="007A445C" w:rsidRPr="009E0E6E" w:rsidRDefault="007A445C" w:rsidP="007A445C">
      <w:pPr>
        <w:jc w:val="both"/>
        <w:rPr>
          <w:b/>
          <w:bCs/>
          <w:color w:val="0070C0"/>
        </w:rPr>
      </w:pPr>
    </w:p>
    <w:p w:rsidR="007A445C" w:rsidRPr="00767C1E" w:rsidRDefault="007A445C" w:rsidP="007A445C">
      <w:pPr>
        <w:jc w:val="both"/>
        <w:rPr>
          <w:sz w:val="20"/>
        </w:rPr>
      </w:pPr>
      <w:r w:rsidRPr="00767C1E">
        <w:rPr>
          <w:b/>
          <w:bCs/>
          <w:sz w:val="20"/>
        </w:rPr>
        <w:t>Vysvetlivky:</w:t>
      </w:r>
      <w:r>
        <w:rPr>
          <w:sz w:val="20"/>
        </w:rPr>
        <w:t xml:space="preserve"> PZ – pedagogickí zamestnanci,  NZ</w:t>
      </w:r>
      <w:r w:rsidRPr="00767C1E">
        <w:rPr>
          <w:sz w:val="20"/>
        </w:rPr>
        <w:t xml:space="preserve"> – nepedagogickí zamestnanci</w:t>
      </w:r>
    </w:p>
    <w:p w:rsidR="007A445C" w:rsidRDefault="007A445C" w:rsidP="007A445C">
      <w:pPr>
        <w:jc w:val="both"/>
        <w:rPr>
          <w:b/>
        </w:rPr>
      </w:pPr>
    </w:p>
    <w:p w:rsidR="007A445C" w:rsidRDefault="007A445C" w:rsidP="007A445C">
      <w:pPr>
        <w:jc w:val="both"/>
        <w:rPr>
          <w:b/>
        </w:rPr>
      </w:pPr>
      <w:r w:rsidRPr="00767C1E">
        <w:rPr>
          <w:b/>
        </w:rPr>
        <w:t>Zoznam učiteľov a ich aprobácia:</w:t>
      </w:r>
    </w:p>
    <w:p w:rsidR="007A445C" w:rsidRPr="00767C1E" w:rsidRDefault="007A445C" w:rsidP="007A445C">
      <w:pPr>
        <w:jc w:val="both"/>
        <w:rPr>
          <w:bCs/>
          <w:sz w:val="40"/>
          <w:szCs w:val="40"/>
        </w:rPr>
      </w:pPr>
    </w:p>
    <w:p w:rsidR="007A445C" w:rsidRDefault="007A445C" w:rsidP="007A445C">
      <w:pPr>
        <w:jc w:val="both"/>
      </w:pPr>
      <w:r w:rsidRPr="00767C1E">
        <w:t>100 % kvalifikovanosť</w:t>
      </w:r>
    </w:p>
    <w:p w:rsidR="007A445C" w:rsidRPr="00767C1E" w:rsidRDefault="007A445C" w:rsidP="007A445C">
      <w:pPr>
        <w:jc w:val="both"/>
      </w:pPr>
    </w:p>
    <w:p w:rsidR="007A445C" w:rsidRPr="00767C1E" w:rsidRDefault="007A445C" w:rsidP="007A445C">
      <w:pPr>
        <w:jc w:val="both"/>
      </w:pPr>
      <w:r w:rsidRPr="00767C1E">
        <w:t>Edita</w:t>
      </w:r>
      <w:r w:rsidRPr="00767C1E">
        <w:tab/>
      </w:r>
      <w:r w:rsidRPr="00767C1E">
        <w:tab/>
        <w:t>Čipková</w:t>
      </w:r>
      <w:r w:rsidRPr="00767C1E">
        <w:tab/>
        <w:t>učiteľstvo pre MŠ</w:t>
      </w:r>
    </w:p>
    <w:p w:rsidR="007A445C" w:rsidRPr="00767C1E" w:rsidRDefault="007A445C" w:rsidP="007A445C">
      <w:pPr>
        <w:jc w:val="both"/>
      </w:pPr>
      <w:r w:rsidRPr="00767C1E">
        <w:t>Anežka</w:t>
      </w:r>
      <w:r w:rsidRPr="00767C1E">
        <w:tab/>
        <w:t>Gašparová</w:t>
      </w:r>
      <w:r w:rsidRPr="00767C1E">
        <w:tab/>
        <w:t>učiteľstvo pre MŠ</w:t>
      </w:r>
    </w:p>
    <w:p w:rsidR="007A445C" w:rsidRPr="00767C1E" w:rsidRDefault="007A445C" w:rsidP="007A445C">
      <w:pPr>
        <w:jc w:val="both"/>
      </w:pPr>
      <w:r w:rsidRPr="00767C1E">
        <w:t>Renáta</w:t>
      </w:r>
      <w:r w:rsidRPr="00767C1E">
        <w:tab/>
      </w:r>
      <w:r w:rsidRPr="00767C1E">
        <w:tab/>
        <w:t>Koštialiková</w:t>
      </w:r>
      <w:r w:rsidRPr="00767C1E">
        <w:tab/>
        <w:t>učiteľstvo pre MŠ</w:t>
      </w:r>
    </w:p>
    <w:p w:rsidR="007A445C" w:rsidRPr="00767C1E" w:rsidRDefault="007A445C" w:rsidP="007A445C">
      <w:pPr>
        <w:jc w:val="both"/>
      </w:pPr>
      <w:r w:rsidRPr="00767C1E">
        <w:t>Bc. Adela</w:t>
      </w:r>
      <w:r w:rsidRPr="00767C1E">
        <w:tab/>
        <w:t>Piarová</w:t>
      </w:r>
      <w:r w:rsidRPr="00767C1E">
        <w:tab/>
        <w:t>predškolská a elementárna pedagogika</w:t>
      </w:r>
    </w:p>
    <w:p w:rsidR="007A445C" w:rsidRPr="00767C1E" w:rsidRDefault="007A445C" w:rsidP="007A445C">
      <w:pPr>
        <w:jc w:val="both"/>
      </w:pPr>
      <w:r w:rsidRPr="00767C1E">
        <w:t>Ľuboslava</w:t>
      </w:r>
      <w:r w:rsidRPr="00767C1E">
        <w:tab/>
        <w:t>Súčanská</w:t>
      </w:r>
      <w:r w:rsidRPr="00767C1E">
        <w:tab/>
        <w:t>učiteľstvo pre MŠ</w:t>
      </w:r>
    </w:p>
    <w:p w:rsidR="007A445C" w:rsidRPr="00767C1E" w:rsidRDefault="007A445C" w:rsidP="007A445C">
      <w:pPr>
        <w:jc w:val="both"/>
      </w:pPr>
      <w:r w:rsidRPr="00767C1E">
        <w:t>Mariana</w:t>
      </w:r>
      <w:r w:rsidRPr="00767C1E">
        <w:tab/>
        <w:t>Mozolová</w:t>
      </w:r>
      <w:r w:rsidRPr="00767C1E">
        <w:tab/>
        <w:t>učiteľstvo pre MŠ – zastupovanie počas PN Ireny Ďuricovej</w:t>
      </w:r>
    </w:p>
    <w:p w:rsidR="007A445C" w:rsidRDefault="007A445C" w:rsidP="007A445C">
      <w:pPr>
        <w:ind w:left="2130" w:firstLine="702"/>
        <w:jc w:val="both"/>
      </w:pPr>
    </w:p>
    <w:p w:rsidR="007A445C" w:rsidRDefault="007A445C" w:rsidP="007A445C">
      <w:pPr>
        <w:ind w:left="2130" w:firstLine="702"/>
        <w:jc w:val="both"/>
      </w:pPr>
    </w:p>
    <w:p w:rsidR="007A445C" w:rsidRPr="00767C1E" w:rsidRDefault="007A445C" w:rsidP="007A445C">
      <w:pPr>
        <w:ind w:left="2130" w:firstLine="702"/>
        <w:jc w:val="both"/>
      </w:pPr>
    </w:p>
    <w:p w:rsidR="007A445C" w:rsidRDefault="007A445C" w:rsidP="007A445C">
      <w:pPr>
        <w:jc w:val="both"/>
        <w:rPr>
          <w:b/>
          <w:bCs/>
        </w:rPr>
      </w:pPr>
      <w:r w:rsidRPr="00BA750A">
        <w:rPr>
          <w:b/>
          <w:bCs/>
          <w:sz w:val="28"/>
          <w:szCs w:val="28"/>
        </w:rPr>
        <w:t>Ú</w:t>
      </w:r>
      <w:r w:rsidRPr="00BA750A">
        <w:rPr>
          <w:b/>
          <w:bCs/>
        </w:rPr>
        <w:t>daje o ďalšom vzdelávaní učiteliek MŠ v školskom roku 2017/2018</w:t>
      </w:r>
    </w:p>
    <w:p w:rsidR="007A445C" w:rsidRPr="00BA750A" w:rsidRDefault="007A445C" w:rsidP="007A445C">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5"/>
        <w:gridCol w:w="2234"/>
        <w:gridCol w:w="1607"/>
        <w:gridCol w:w="1607"/>
        <w:gridCol w:w="1607"/>
      </w:tblGrid>
      <w:tr w:rsidR="007A445C" w:rsidRPr="00BA750A" w:rsidTr="00D02C54">
        <w:trPr>
          <w:cantSplit/>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Forma vzdelávania</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Počet vzdel.programov /</w:t>
            </w:r>
          </w:p>
          <w:p w:rsidR="007A445C" w:rsidRPr="00BA750A" w:rsidRDefault="007A445C" w:rsidP="00D02C54">
            <w:pPr>
              <w:jc w:val="both"/>
              <w:rPr>
                <w:b/>
                <w:bCs/>
              </w:rPr>
            </w:pPr>
            <w:r w:rsidRPr="00BA750A">
              <w:rPr>
                <w:b/>
                <w:bCs/>
              </w:rPr>
              <w:t>počet vzdelávaných</w:t>
            </w:r>
          </w:p>
        </w:tc>
        <w:tc>
          <w:tcPr>
            <w:tcW w:w="4821" w:type="dxa"/>
            <w:gridSpan w:val="3"/>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pStyle w:val="Nadpis2"/>
              <w:jc w:val="both"/>
            </w:pPr>
            <w:r w:rsidRPr="00BA750A">
              <w:t>Priebeh vzdelávania/počet</w:t>
            </w:r>
          </w:p>
        </w:tc>
      </w:tr>
      <w:tr w:rsidR="007A445C" w:rsidRPr="00BA750A" w:rsidTr="00D02C54">
        <w:trPr>
          <w:cantSplit/>
          <w:trHeight w:val="787"/>
        </w:trPr>
        <w:tc>
          <w:tcPr>
            <w:tcW w:w="0" w:type="auto"/>
            <w:vMerge/>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ukončilo</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pokračuje</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začalo</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AKV</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1/1</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1</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PAV</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PV</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3/1</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3</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IV</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IMZ</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4/6</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x</w:t>
            </w:r>
          </w:p>
        </w:tc>
      </w:tr>
      <w:tr w:rsidR="007A445C" w:rsidRPr="00BA750A" w:rsidTr="00D02C54">
        <w:tc>
          <w:tcPr>
            <w:tcW w:w="2155"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both"/>
              <w:rPr>
                <w:b/>
                <w:bCs/>
              </w:rPr>
            </w:pPr>
            <w:r w:rsidRPr="00BA750A">
              <w:rPr>
                <w:b/>
                <w:bCs/>
              </w:rPr>
              <w:t>S</w:t>
            </w:r>
          </w:p>
        </w:tc>
        <w:tc>
          <w:tcPr>
            <w:tcW w:w="2234"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6</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r w:rsidRPr="00BA750A">
              <w:rPr>
                <w:bCs/>
              </w:rPr>
              <w:t>individuálne</w:t>
            </w:r>
          </w:p>
        </w:tc>
        <w:tc>
          <w:tcPr>
            <w:tcW w:w="1607" w:type="dxa"/>
            <w:tcBorders>
              <w:top w:val="single" w:sz="4" w:space="0" w:color="auto"/>
              <w:left w:val="single" w:sz="4" w:space="0" w:color="auto"/>
              <w:bottom w:val="single" w:sz="4" w:space="0" w:color="auto"/>
              <w:right w:val="single" w:sz="4" w:space="0" w:color="auto"/>
            </w:tcBorders>
            <w:vAlign w:val="center"/>
          </w:tcPr>
          <w:p w:rsidR="007A445C" w:rsidRPr="00BA750A" w:rsidRDefault="007A445C" w:rsidP="00D02C54">
            <w:pPr>
              <w:jc w:val="center"/>
              <w:rPr>
                <w:bCs/>
              </w:rPr>
            </w:pPr>
          </w:p>
        </w:tc>
      </w:tr>
    </w:tbl>
    <w:p w:rsidR="007A445C" w:rsidRPr="00BA750A" w:rsidRDefault="007A445C" w:rsidP="007A445C">
      <w:pPr>
        <w:jc w:val="both"/>
        <w:rPr>
          <w:b/>
          <w:bCs/>
        </w:rPr>
      </w:pPr>
    </w:p>
    <w:p w:rsidR="007A445C" w:rsidRPr="00BA750A" w:rsidRDefault="007A445C" w:rsidP="007A445C">
      <w:pPr>
        <w:jc w:val="both"/>
        <w:rPr>
          <w:bCs/>
          <w:sz w:val="20"/>
          <w:szCs w:val="20"/>
        </w:rPr>
      </w:pPr>
      <w:r w:rsidRPr="00BA750A">
        <w:rPr>
          <w:b/>
          <w:bCs/>
          <w:sz w:val="20"/>
          <w:szCs w:val="20"/>
        </w:rPr>
        <w:t>Vysv</w:t>
      </w:r>
      <w:r>
        <w:rPr>
          <w:b/>
          <w:bCs/>
          <w:sz w:val="20"/>
          <w:szCs w:val="20"/>
        </w:rPr>
        <w:t>etlivky:</w:t>
      </w:r>
      <w:r>
        <w:rPr>
          <w:b/>
          <w:bCs/>
          <w:sz w:val="20"/>
          <w:szCs w:val="20"/>
        </w:rPr>
        <w:tab/>
        <w:t>ADV</w:t>
      </w:r>
      <w:r>
        <w:rPr>
          <w:b/>
          <w:bCs/>
          <w:sz w:val="20"/>
          <w:szCs w:val="20"/>
        </w:rPr>
        <w:tab/>
        <w:t xml:space="preserve">- </w:t>
      </w:r>
      <w:r w:rsidRPr="00BA750A">
        <w:rPr>
          <w:bCs/>
          <w:sz w:val="20"/>
          <w:szCs w:val="20"/>
        </w:rPr>
        <w:t>adaptačné vzdelávanie</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AKV</w:t>
      </w:r>
      <w:r>
        <w:rPr>
          <w:bCs/>
          <w:sz w:val="20"/>
          <w:szCs w:val="20"/>
        </w:rPr>
        <w:tab/>
        <w:t xml:space="preserve">- </w:t>
      </w:r>
      <w:r w:rsidRPr="00BA750A">
        <w:rPr>
          <w:bCs/>
          <w:sz w:val="20"/>
          <w:szCs w:val="20"/>
        </w:rPr>
        <w:t>aktualizačné vzdelávanie</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PAV</w:t>
      </w:r>
      <w:r>
        <w:rPr>
          <w:bCs/>
          <w:sz w:val="20"/>
          <w:szCs w:val="20"/>
        </w:rPr>
        <w:tab/>
        <w:t xml:space="preserve">- </w:t>
      </w:r>
      <w:r w:rsidRPr="00BA750A">
        <w:rPr>
          <w:bCs/>
          <w:sz w:val="20"/>
          <w:szCs w:val="20"/>
        </w:rPr>
        <w:t>prípravné atestačné vzdelávanie</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IV</w:t>
      </w:r>
      <w:r>
        <w:rPr>
          <w:bCs/>
          <w:sz w:val="20"/>
          <w:szCs w:val="20"/>
        </w:rPr>
        <w:tab/>
        <w:t xml:space="preserve">- </w:t>
      </w:r>
      <w:r w:rsidRPr="00BA750A">
        <w:rPr>
          <w:bCs/>
          <w:sz w:val="20"/>
          <w:szCs w:val="20"/>
        </w:rPr>
        <w:t>inovačné vzdelávanie</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ŠIV</w:t>
      </w:r>
      <w:r w:rsidRPr="00BA750A">
        <w:rPr>
          <w:bCs/>
          <w:sz w:val="20"/>
          <w:szCs w:val="20"/>
        </w:rPr>
        <w:tab/>
        <w:t>- špecializačné inovačné vzdelávanie</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FIV</w:t>
      </w:r>
      <w:r w:rsidRPr="00BA750A">
        <w:rPr>
          <w:bCs/>
          <w:sz w:val="20"/>
          <w:szCs w:val="20"/>
        </w:rPr>
        <w:tab/>
        <w:t>- funkčné inovačné vzdelávanie</w:t>
      </w:r>
    </w:p>
    <w:p w:rsidR="007A445C" w:rsidRPr="00BA750A" w:rsidRDefault="007A445C" w:rsidP="007A445C">
      <w:pPr>
        <w:jc w:val="both"/>
        <w:rPr>
          <w:bCs/>
        </w:rPr>
      </w:pPr>
      <w:r w:rsidRPr="00BA750A">
        <w:rPr>
          <w:bCs/>
        </w:rPr>
        <w:tab/>
      </w:r>
      <w:r w:rsidRPr="00BA750A">
        <w:rPr>
          <w:bCs/>
        </w:rPr>
        <w:tab/>
      </w:r>
      <w:r w:rsidRPr="00BA750A">
        <w:rPr>
          <w:b/>
          <w:bCs/>
        </w:rPr>
        <w:t>ŠV</w:t>
      </w:r>
      <w:r w:rsidRPr="00BA750A">
        <w:rPr>
          <w:bCs/>
        </w:rPr>
        <w:tab/>
        <w:t xml:space="preserve">- </w:t>
      </w:r>
      <w:r w:rsidRPr="00BA750A">
        <w:rPr>
          <w:bCs/>
          <w:sz w:val="22"/>
          <w:szCs w:val="22"/>
        </w:rPr>
        <w:t>špecializované vzdelávanie</w:t>
      </w:r>
    </w:p>
    <w:p w:rsidR="007A445C" w:rsidRPr="00BA750A" w:rsidRDefault="007A445C" w:rsidP="007A445C">
      <w:pPr>
        <w:jc w:val="both"/>
        <w:rPr>
          <w:bCs/>
          <w:sz w:val="20"/>
          <w:szCs w:val="20"/>
        </w:rPr>
      </w:pPr>
      <w:r w:rsidRPr="00BA750A">
        <w:rPr>
          <w:bCs/>
        </w:rPr>
        <w:tab/>
      </w:r>
      <w:r w:rsidRPr="00BA750A">
        <w:rPr>
          <w:bCs/>
        </w:rPr>
        <w:tab/>
      </w:r>
      <w:r w:rsidRPr="00BA750A">
        <w:rPr>
          <w:b/>
          <w:bCs/>
          <w:sz w:val="20"/>
          <w:szCs w:val="20"/>
        </w:rPr>
        <w:t>FV</w:t>
      </w:r>
      <w:r w:rsidRPr="00BA750A">
        <w:rPr>
          <w:bCs/>
          <w:sz w:val="20"/>
          <w:szCs w:val="20"/>
        </w:rPr>
        <w:tab/>
        <w:t>- funkčné vzdelávanie</w:t>
      </w:r>
    </w:p>
    <w:p w:rsidR="007A445C" w:rsidRPr="00BA750A" w:rsidRDefault="007A445C" w:rsidP="007A445C">
      <w:pPr>
        <w:jc w:val="both"/>
        <w:rPr>
          <w:b/>
          <w:bCs/>
          <w:sz w:val="20"/>
          <w:szCs w:val="20"/>
        </w:rPr>
      </w:pPr>
      <w:r w:rsidRPr="00BA750A">
        <w:rPr>
          <w:bCs/>
          <w:sz w:val="20"/>
          <w:szCs w:val="20"/>
        </w:rPr>
        <w:tab/>
      </w:r>
      <w:r w:rsidRPr="00BA750A">
        <w:rPr>
          <w:bCs/>
          <w:sz w:val="20"/>
          <w:szCs w:val="20"/>
        </w:rPr>
        <w:tab/>
      </w:r>
      <w:r w:rsidRPr="00BA750A">
        <w:rPr>
          <w:b/>
          <w:bCs/>
          <w:sz w:val="20"/>
          <w:szCs w:val="20"/>
        </w:rPr>
        <w:t>KV</w:t>
      </w:r>
      <w:r w:rsidRPr="00BA750A">
        <w:rPr>
          <w:bCs/>
          <w:sz w:val="20"/>
          <w:szCs w:val="20"/>
        </w:rPr>
        <w:tab/>
        <w:t>- kvalifikačné vzdelávanie</w:t>
      </w:r>
    </w:p>
    <w:p w:rsidR="007A445C" w:rsidRPr="00BA750A" w:rsidRDefault="007A445C" w:rsidP="007A445C">
      <w:pPr>
        <w:ind w:left="2124" w:hanging="708"/>
        <w:jc w:val="both"/>
        <w:rPr>
          <w:b/>
          <w:bCs/>
          <w:sz w:val="20"/>
          <w:szCs w:val="20"/>
        </w:rPr>
      </w:pPr>
      <w:r>
        <w:rPr>
          <w:b/>
          <w:bCs/>
          <w:sz w:val="20"/>
          <w:szCs w:val="20"/>
        </w:rPr>
        <w:t>PV</w:t>
      </w:r>
      <w:r>
        <w:rPr>
          <w:b/>
          <w:bCs/>
          <w:sz w:val="20"/>
          <w:szCs w:val="20"/>
        </w:rPr>
        <w:tab/>
        <w:t xml:space="preserve"> - </w:t>
      </w:r>
      <w:r w:rsidRPr="00BA750A">
        <w:rPr>
          <w:bCs/>
          <w:sz w:val="20"/>
          <w:szCs w:val="20"/>
        </w:rPr>
        <w:t>priebežné vzdelávanie (ostatné inštitúcie- SŠÚ Zvolen, KŠÚ, SČK, SPV a iné)</w:t>
      </w:r>
    </w:p>
    <w:p w:rsidR="007A445C" w:rsidRPr="00BA750A" w:rsidRDefault="007A445C" w:rsidP="007A445C">
      <w:pPr>
        <w:jc w:val="both"/>
        <w:rPr>
          <w:bCs/>
          <w:sz w:val="20"/>
          <w:szCs w:val="20"/>
        </w:rPr>
      </w:pPr>
      <w:r>
        <w:rPr>
          <w:b/>
          <w:bCs/>
          <w:sz w:val="20"/>
          <w:szCs w:val="20"/>
        </w:rPr>
        <w:tab/>
      </w:r>
      <w:r>
        <w:rPr>
          <w:b/>
          <w:bCs/>
          <w:sz w:val="20"/>
          <w:szCs w:val="20"/>
        </w:rPr>
        <w:tab/>
        <w:t xml:space="preserve">IMZ </w:t>
      </w:r>
      <w:r>
        <w:rPr>
          <w:b/>
          <w:bCs/>
          <w:sz w:val="20"/>
          <w:szCs w:val="20"/>
        </w:rPr>
        <w:tab/>
        <w:t xml:space="preserve"> - </w:t>
      </w:r>
      <w:r w:rsidRPr="00BA750A">
        <w:rPr>
          <w:bCs/>
          <w:sz w:val="20"/>
          <w:szCs w:val="20"/>
        </w:rPr>
        <w:t>interné metodické združenia v rámci ZŠ s MŠ</w:t>
      </w:r>
    </w:p>
    <w:p w:rsidR="007A445C" w:rsidRPr="00BA750A" w:rsidRDefault="007A445C" w:rsidP="007A445C">
      <w:pPr>
        <w:jc w:val="both"/>
        <w:rPr>
          <w:bCs/>
          <w:sz w:val="20"/>
          <w:szCs w:val="20"/>
        </w:rPr>
      </w:pPr>
      <w:r w:rsidRPr="00BA750A">
        <w:rPr>
          <w:bCs/>
          <w:sz w:val="20"/>
          <w:szCs w:val="20"/>
        </w:rPr>
        <w:tab/>
      </w:r>
      <w:r w:rsidRPr="00BA750A">
        <w:rPr>
          <w:bCs/>
          <w:sz w:val="20"/>
          <w:szCs w:val="20"/>
        </w:rPr>
        <w:tab/>
      </w:r>
      <w:r w:rsidRPr="00BA750A">
        <w:rPr>
          <w:b/>
          <w:bCs/>
          <w:sz w:val="20"/>
          <w:szCs w:val="20"/>
        </w:rPr>
        <w:t>S</w:t>
      </w:r>
      <w:r>
        <w:rPr>
          <w:bCs/>
          <w:sz w:val="20"/>
          <w:szCs w:val="20"/>
        </w:rPr>
        <w:t xml:space="preserve"> </w:t>
      </w:r>
      <w:r>
        <w:rPr>
          <w:bCs/>
          <w:sz w:val="20"/>
          <w:szCs w:val="20"/>
        </w:rPr>
        <w:tab/>
        <w:t xml:space="preserve"> - </w:t>
      </w:r>
      <w:r w:rsidRPr="00BA750A">
        <w:rPr>
          <w:bCs/>
          <w:sz w:val="20"/>
          <w:szCs w:val="20"/>
        </w:rPr>
        <w:t>sebavzdelávanie - samoštúdium  doporučenej odbornej literatúry</w:t>
      </w:r>
    </w:p>
    <w:p w:rsidR="007A445C" w:rsidRPr="00BA750A" w:rsidRDefault="007A445C" w:rsidP="007A445C">
      <w:pPr>
        <w:jc w:val="both"/>
        <w:rPr>
          <w:bCs/>
          <w:sz w:val="20"/>
          <w:szCs w:val="20"/>
        </w:rPr>
      </w:pPr>
      <w:r w:rsidRPr="00BA750A">
        <w:rPr>
          <w:bCs/>
          <w:sz w:val="20"/>
          <w:szCs w:val="20"/>
        </w:rPr>
        <w:tab/>
      </w:r>
      <w:r w:rsidRPr="00BA750A">
        <w:rPr>
          <w:bCs/>
          <w:sz w:val="20"/>
          <w:szCs w:val="20"/>
        </w:rPr>
        <w:tab/>
      </w:r>
    </w:p>
    <w:p w:rsidR="007A445C" w:rsidRPr="00BA750A" w:rsidRDefault="007A445C" w:rsidP="007A445C">
      <w:pPr>
        <w:jc w:val="both"/>
        <w:rPr>
          <w:b/>
          <w:bCs/>
          <w:sz w:val="28"/>
          <w:szCs w:val="28"/>
        </w:rPr>
      </w:pPr>
      <w:r w:rsidRPr="00BA750A">
        <w:rPr>
          <w:b/>
          <w:bCs/>
          <w:sz w:val="28"/>
          <w:szCs w:val="28"/>
        </w:rPr>
        <w:t xml:space="preserve">Údaje o aktivitách a prezentácii školy na verejnosti </w:t>
      </w:r>
    </w:p>
    <w:p w:rsidR="007A445C" w:rsidRPr="009E0E6E" w:rsidRDefault="007A445C" w:rsidP="007A445C">
      <w:pPr>
        <w:jc w:val="both"/>
        <w:rPr>
          <w:b/>
          <w:bCs/>
          <w:color w:val="0070C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4140"/>
        <w:gridCol w:w="3960"/>
      </w:tblGrid>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9E0E6E" w:rsidRDefault="007A445C" w:rsidP="00D02C54">
            <w:pPr>
              <w:jc w:val="both"/>
              <w:rPr>
                <w:b/>
                <w:bCs/>
                <w:color w:val="0070C0"/>
              </w:rPr>
            </w:pPr>
          </w:p>
          <w:p w:rsidR="007A445C" w:rsidRPr="003A3F25" w:rsidRDefault="007A445C" w:rsidP="00D02C54">
            <w:pPr>
              <w:jc w:val="center"/>
              <w:rPr>
                <w:b/>
                <w:bCs/>
              </w:rPr>
            </w:pPr>
            <w:r w:rsidRPr="003A3F25">
              <w:rPr>
                <w:b/>
                <w:bCs/>
              </w:rPr>
              <w:t>Údaje o aktivitách  organizovaných školou</w:t>
            </w:r>
          </w:p>
          <w:p w:rsidR="007A445C" w:rsidRPr="009E0E6E" w:rsidRDefault="007A445C" w:rsidP="00D02C54">
            <w:pPr>
              <w:jc w:val="both"/>
              <w:rPr>
                <w:b/>
                <w:bCs/>
                <w:color w:val="0070C0"/>
              </w:rPr>
            </w:pPr>
          </w:p>
        </w:tc>
      </w:tr>
      <w:tr w:rsidR="007A445C" w:rsidRPr="009E0E6E" w:rsidTr="00D02C54">
        <w:trPr>
          <w:cantSplit/>
        </w:trPr>
        <w:tc>
          <w:tcPr>
            <w:tcW w:w="1690" w:type="dxa"/>
            <w:vMerge w:val="restart"/>
            <w:tcBorders>
              <w:top w:val="single" w:sz="4" w:space="0" w:color="auto"/>
              <w:left w:val="single" w:sz="4" w:space="0" w:color="auto"/>
              <w:right w:val="single" w:sz="4" w:space="0" w:color="auto"/>
            </w:tcBorders>
          </w:tcPr>
          <w:p w:rsidR="007A445C" w:rsidRPr="003A3F25" w:rsidRDefault="007A445C" w:rsidP="00D02C54">
            <w:pPr>
              <w:rPr>
                <w:b/>
                <w:bCs/>
              </w:rPr>
            </w:pPr>
            <w:r w:rsidRPr="003A3F25">
              <w:rPr>
                <w:b/>
                <w:bCs/>
              </w:rPr>
              <w:t>Zameranie:</w:t>
            </w:r>
          </w:p>
          <w:p w:rsidR="007A445C" w:rsidRPr="003A3F25" w:rsidRDefault="007A445C" w:rsidP="00D02C54">
            <w:pPr>
              <w:rPr>
                <w:b/>
                <w:bCs/>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7A445C" w:rsidRPr="003A3F25" w:rsidRDefault="007A445C" w:rsidP="00D02C54">
            <w:pPr>
              <w:jc w:val="center"/>
              <w:rPr>
                <w:b/>
                <w:bCs/>
              </w:rPr>
            </w:pPr>
            <w:r w:rsidRPr="003A3F25">
              <w:rPr>
                <w:b/>
                <w:bCs/>
              </w:rPr>
              <w:t>Aktivita a akcie:</w:t>
            </w:r>
          </w:p>
        </w:tc>
      </w:tr>
      <w:tr w:rsidR="007A445C" w:rsidRPr="009E0E6E" w:rsidTr="00D02C54">
        <w:trPr>
          <w:cantSplit/>
          <w:trHeight w:val="334"/>
        </w:trPr>
        <w:tc>
          <w:tcPr>
            <w:tcW w:w="1690" w:type="dxa"/>
            <w:vMerge/>
            <w:tcBorders>
              <w:left w:val="single" w:sz="4" w:space="0" w:color="auto"/>
              <w:bottom w:val="single" w:sz="4" w:space="0" w:color="auto"/>
              <w:right w:val="single" w:sz="4" w:space="0" w:color="auto"/>
            </w:tcBorders>
          </w:tcPr>
          <w:p w:rsidR="007A445C" w:rsidRPr="003A3F25" w:rsidRDefault="007A445C" w:rsidP="00D02C54">
            <w:pP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3A3F25" w:rsidRDefault="007A445C" w:rsidP="00D02C54">
            <w:pPr>
              <w:jc w:val="center"/>
              <w:rPr>
                <w:b/>
                <w:bCs/>
              </w:rPr>
            </w:pPr>
            <w:r w:rsidRPr="003A3F25">
              <w:rPr>
                <w:b/>
                <w:bCs/>
              </w:rPr>
              <w:t>Interné</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3A3F25" w:rsidRDefault="007A445C" w:rsidP="00D02C54">
            <w:pPr>
              <w:jc w:val="center"/>
              <w:rPr>
                <w:b/>
                <w:bCs/>
              </w:rPr>
            </w:pPr>
            <w:r w:rsidRPr="003A3F25">
              <w:rPr>
                <w:b/>
                <w:bCs/>
              </w:rPr>
              <w:t>Externé</w:t>
            </w: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9A2630" w:rsidRDefault="007A445C" w:rsidP="00D02C54">
            <w:pPr>
              <w:rPr>
                <w:b/>
                <w:bCs/>
              </w:rPr>
            </w:pPr>
            <w:r w:rsidRPr="009A2630">
              <w:rPr>
                <w:b/>
                <w:bCs/>
              </w:rPr>
              <w:t>Deti – kultúra</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Cs/>
              </w:rPr>
            </w:pPr>
            <w:r w:rsidRPr="00D00590">
              <w:rPr>
                <w:b/>
                <w:bCs/>
              </w:rPr>
              <w:t>„Čítame si bájky“</w:t>
            </w:r>
            <w:r>
              <w:rPr>
                <w:b/>
                <w:bCs/>
                <w:color w:val="0070C0"/>
              </w:rPr>
              <w:t xml:space="preserve"> </w:t>
            </w:r>
            <w:r w:rsidRPr="009A2630">
              <w:rPr>
                <w:b/>
                <w:bCs/>
              </w:rPr>
              <w:t>–</w:t>
            </w:r>
            <w:r w:rsidRPr="00D00590">
              <w:rPr>
                <w:bCs/>
              </w:rPr>
              <w:t xml:space="preserve"> predčitateľská gramotnosť v spolupráci s</w:t>
            </w:r>
            <w:r>
              <w:rPr>
                <w:bCs/>
              </w:rPr>
              <w:t> </w:t>
            </w:r>
            <w:r w:rsidRPr="00D00590">
              <w:rPr>
                <w:bCs/>
              </w:rPr>
              <w:t>rodinou</w:t>
            </w:r>
          </w:p>
          <w:p w:rsidR="007A445C" w:rsidRDefault="007A445C" w:rsidP="00D02C54">
            <w:pPr>
              <w:rPr>
                <w:bCs/>
              </w:rPr>
            </w:pPr>
          </w:p>
          <w:p w:rsidR="007A445C" w:rsidRPr="009E0E6E" w:rsidRDefault="007A445C" w:rsidP="00D02C54">
            <w:pPr>
              <w:rPr>
                <w:b/>
                <w:bCs/>
                <w:color w:val="0070C0"/>
              </w:rPr>
            </w:pPr>
            <w:r w:rsidRPr="00450A24">
              <w:rPr>
                <w:b/>
                <w:bCs/>
              </w:rPr>
              <w:t>„Ako pastier Vilko princeznú od neposlušnosti vyliečil“</w:t>
            </w:r>
            <w:r>
              <w:rPr>
                <w:bCs/>
              </w:rPr>
              <w:t xml:space="preserve"> - bábkové divadlo </w:t>
            </w:r>
          </w:p>
          <w:p w:rsidR="007A445C" w:rsidRPr="009E0E6E" w:rsidRDefault="007A445C" w:rsidP="00D02C54">
            <w:pPr>
              <w:rPr>
                <w:b/>
                <w:bCs/>
                <w:color w:val="0070C0"/>
              </w:rPr>
            </w:pPr>
          </w:p>
          <w:p w:rsidR="007A445C" w:rsidRPr="009E0E6E" w:rsidRDefault="007A445C" w:rsidP="00D02C54">
            <w:pPr>
              <w:rPr>
                <w:b/>
                <w:bCs/>
                <w:color w:val="0070C0"/>
              </w:rPr>
            </w:pPr>
            <w:r w:rsidRPr="009E0E6E">
              <w:rPr>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D00590" w:rsidRDefault="007A445C" w:rsidP="00D02C54">
            <w:pPr>
              <w:rPr>
                <w:bCs/>
              </w:rPr>
            </w:pPr>
            <w:r w:rsidRPr="00D00590">
              <w:rPr>
                <w:b/>
                <w:bCs/>
              </w:rPr>
              <w:t>Deti – deťom</w:t>
            </w:r>
            <w:r w:rsidRPr="00D00590">
              <w:rPr>
                <w:bCs/>
              </w:rPr>
              <w:t xml:space="preserve"> – Centrum voľného času Slávik pri ZŠsMŠ J. S. Nere</w:t>
            </w:r>
            <w:r>
              <w:rPr>
                <w:bCs/>
              </w:rPr>
              <w:t>snického Dobrá Niva – divadielko</w:t>
            </w:r>
          </w:p>
          <w:p w:rsidR="007A445C" w:rsidRPr="00D00590" w:rsidRDefault="007A445C" w:rsidP="00D02C54">
            <w:pPr>
              <w:rPr>
                <w:b/>
                <w:bCs/>
              </w:rPr>
            </w:pPr>
            <w:r w:rsidRPr="00D00590">
              <w:rPr>
                <w:b/>
                <w:bCs/>
              </w:rPr>
              <w:t>„O psíčkovi a mačičke“</w:t>
            </w:r>
          </w:p>
          <w:p w:rsidR="007A445C" w:rsidRDefault="007A445C" w:rsidP="00D02C54">
            <w:pPr>
              <w:rPr>
                <w:b/>
                <w:bCs/>
                <w:color w:val="0070C0"/>
              </w:rPr>
            </w:pPr>
          </w:p>
          <w:p w:rsidR="007A445C" w:rsidRDefault="007A445C" w:rsidP="00D02C54">
            <w:pPr>
              <w:rPr>
                <w:b/>
                <w:bCs/>
                <w:color w:val="0070C0"/>
              </w:rPr>
            </w:pPr>
          </w:p>
          <w:p w:rsidR="007A445C" w:rsidRPr="00D00590" w:rsidRDefault="007A445C" w:rsidP="00D02C54">
            <w:pPr>
              <w:rPr>
                <w:bCs/>
              </w:rPr>
            </w:pPr>
            <w:r w:rsidRPr="00D00590">
              <w:rPr>
                <w:b/>
                <w:bCs/>
              </w:rPr>
              <w:t xml:space="preserve">„Pozvanie do knižnice – Čítame prvákom“ </w:t>
            </w:r>
            <w:r w:rsidRPr="00D00590">
              <w:rPr>
                <w:bCs/>
              </w:rPr>
              <w:t>– spolupráca MŠ - ZŠ</w:t>
            </w:r>
          </w:p>
          <w:p w:rsidR="007A445C" w:rsidRDefault="007A445C" w:rsidP="00D02C54">
            <w:pPr>
              <w:rPr>
                <w:b/>
                <w:bCs/>
                <w:color w:val="0070C0"/>
              </w:rPr>
            </w:pPr>
          </w:p>
          <w:p w:rsidR="007A445C" w:rsidRPr="002F17AD" w:rsidRDefault="007A445C" w:rsidP="00D02C54">
            <w:pPr>
              <w:rPr>
                <w:bCs/>
              </w:rPr>
            </w:pPr>
            <w:r w:rsidRPr="002F17AD">
              <w:rPr>
                <w:b/>
                <w:bCs/>
              </w:rPr>
              <w:t xml:space="preserve">„Deň školských knižníc“ – návšteva </w:t>
            </w:r>
            <w:r w:rsidRPr="002F17AD">
              <w:rPr>
                <w:bCs/>
              </w:rPr>
              <w:t>knižnica v ZŠ</w:t>
            </w:r>
          </w:p>
          <w:p w:rsidR="007A445C" w:rsidRPr="009E0E6E" w:rsidRDefault="007A445C" w:rsidP="00D02C54">
            <w:pPr>
              <w:rPr>
                <w:bCs/>
                <w:color w:val="0070C0"/>
              </w:rPr>
            </w:pPr>
            <w:r w:rsidRPr="009A2630">
              <w:rPr>
                <w:b/>
                <w:bCs/>
              </w:rPr>
              <w:t>„</w:t>
            </w:r>
            <w:r w:rsidRPr="00D00590">
              <w:rPr>
                <w:b/>
                <w:bCs/>
              </w:rPr>
              <w:t>Knižnica v Dobrej Nive“</w:t>
            </w:r>
            <w:r w:rsidRPr="00D00590">
              <w:rPr>
                <w:bCs/>
              </w:rPr>
              <w:t xml:space="preserve"> –výpožičný poriadok – ako si vypožičať knihy – oboznámenie</w:t>
            </w:r>
          </w:p>
          <w:p w:rsidR="007A445C" w:rsidRPr="009E0E6E" w:rsidRDefault="007A445C" w:rsidP="00D02C54">
            <w:pPr>
              <w:rPr>
                <w:b/>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 ENV</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2F17AD" w:rsidRDefault="007A445C" w:rsidP="00D02C54">
            <w:pPr>
              <w:rPr>
                <w:bCs/>
              </w:rPr>
            </w:pPr>
            <w:r w:rsidRPr="002F17AD">
              <w:rPr>
                <w:b/>
                <w:bCs/>
              </w:rPr>
              <w:t>„Výstavky jesenných plodov</w:t>
            </w:r>
            <w:r w:rsidRPr="002F17AD">
              <w:rPr>
                <w:bCs/>
              </w:rPr>
              <w:t>“</w:t>
            </w:r>
          </w:p>
          <w:p w:rsidR="007A445C" w:rsidRPr="002F17AD" w:rsidRDefault="007A445C" w:rsidP="00D02C54">
            <w:pPr>
              <w:rPr>
                <w:bCs/>
              </w:rPr>
            </w:pPr>
            <w:r w:rsidRPr="002F17AD">
              <w:rPr>
                <w:b/>
                <w:bCs/>
              </w:rPr>
              <w:t>„Veselé tekvičky</w:t>
            </w:r>
            <w:r w:rsidRPr="002F17AD">
              <w:rPr>
                <w:bCs/>
              </w:rPr>
              <w:t>“ –tvorivé dielne v spolupráci s rodičmi</w:t>
            </w:r>
          </w:p>
          <w:p w:rsidR="007A445C" w:rsidRDefault="007A445C" w:rsidP="00D02C54">
            <w:pPr>
              <w:rPr>
                <w:bCs/>
              </w:rPr>
            </w:pPr>
            <w:r w:rsidRPr="009E0E6E">
              <w:rPr>
                <w:b/>
                <w:bCs/>
                <w:color w:val="0070C0"/>
              </w:rPr>
              <w:t xml:space="preserve"> </w:t>
            </w:r>
            <w:r w:rsidRPr="003A3F25">
              <w:rPr>
                <w:b/>
                <w:bCs/>
              </w:rPr>
              <w:t>„Jesenné upratovanie“</w:t>
            </w:r>
            <w:r w:rsidRPr="003A3F25">
              <w:rPr>
                <w:bCs/>
              </w:rPr>
              <w:t xml:space="preserve"> – zber opadaného lístia na školskom dvore</w:t>
            </w:r>
          </w:p>
          <w:p w:rsidR="007A445C" w:rsidRDefault="007A445C" w:rsidP="00D02C54">
            <w:pPr>
              <w:rPr>
                <w:b/>
                <w:bCs/>
              </w:rPr>
            </w:pPr>
            <w:r w:rsidRPr="00D00590">
              <w:rPr>
                <w:b/>
                <w:bCs/>
              </w:rPr>
              <w:t>„Kŕmime zvieratká a vtáčiky v zime“</w:t>
            </w:r>
            <w:r>
              <w:rPr>
                <w:b/>
                <w:bCs/>
              </w:rPr>
              <w:t>-</w:t>
            </w:r>
          </w:p>
          <w:p w:rsidR="007A445C" w:rsidRPr="00D00590" w:rsidRDefault="007A445C" w:rsidP="00D02C54">
            <w:pPr>
              <w:rPr>
                <w:bCs/>
              </w:rPr>
            </w:pPr>
            <w:r>
              <w:rPr>
                <w:bCs/>
              </w:rPr>
              <w:t>p</w:t>
            </w:r>
            <w:r w:rsidRPr="00D00590">
              <w:rPr>
                <w:bCs/>
              </w:rPr>
              <w:t>ríroda okolo vodných tokov</w:t>
            </w:r>
          </w:p>
          <w:p w:rsidR="007A445C" w:rsidRPr="00D00590" w:rsidRDefault="007A445C" w:rsidP="00D02C54">
            <w:pPr>
              <w:rPr>
                <w:bCs/>
              </w:rPr>
            </w:pPr>
            <w:r w:rsidRPr="00D00590">
              <w:rPr>
                <w:b/>
                <w:bCs/>
              </w:rPr>
              <w:t xml:space="preserve">„Jarné upratovanie“ </w:t>
            </w:r>
            <w:r w:rsidRPr="00D00590">
              <w:rPr>
                <w:bCs/>
              </w:rPr>
              <w:t>zapojenie detí do  akcie vyhlásenej obcou ENV aktivity</w:t>
            </w:r>
          </w:p>
          <w:p w:rsidR="007A445C" w:rsidRDefault="007A445C" w:rsidP="00D02C54">
            <w:pPr>
              <w:rPr>
                <w:bCs/>
              </w:rPr>
            </w:pPr>
            <w:r w:rsidRPr="00D00590">
              <w:rPr>
                <w:b/>
                <w:bCs/>
              </w:rPr>
              <w:t xml:space="preserve"> „Deň vody“</w:t>
            </w:r>
            <w:r>
              <w:rPr>
                <w:bCs/>
              </w:rPr>
              <w:t xml:space="preserve"> aktivity </w:t>
            </w:r>
          </w:p>
          <w:p w:rsidR="007A445C" w:rsidRDefault="007A445C" w:rsidP="00D02C54">
            <w:pPr>
              <w:rPr>
                <w:b/>
                <w:bCs/>
              </w:rPr>
            </w:pPr>
            <w:r w:rsidRPr="009A2630">
              <w:rPr>
                <w:b/>
                <w:bCs/>
              </w:rPr>
              <w:t>„Separujeme odpad“</w:t>
            </w:r>
          </w:p>
          <w:p w:rsidR="007A445C" w:rsidRDefault="007A445C" w:rsidP="00D02C54">
            <w:pPr>
              <w:rPr>
                <w:bCs/>
              </w:rPr>
            </w:pPr>
            <w:r>
              <w:rPr>
                <w:b/>
                <w:bCs/>
              </w:rPr>
              <w:t xml:space="preserve">„Okrasné mini-záhradky“ – </w:t>
            </w:r>
            <w:r>
              <w:rPr>
                <w:bCs/>
              </w:rPr>
              <w:t>skrášlime si dvor</w:t>
            </w:r>
          </w:p>
          <w:p w:rsidR="007A445C" w:rsidRPr="009A2630" w:rsidRDefault="007A445C" w:rsidP="00D02C54">
            <w:pPr>
              <w:rPr>
                <w:bCs/>
              </w:rPr>
            </w:pPr>
            <w:r w:rsidRPr="004F3537">
              <w:rPr>
                <w:b/>
                <w:bCs/>
              </w:rPr>
              <w:t>„Motýlia farma“</w:t>
            </w:r>
            <w:r>
              <w:rPr>
                <w:bCs/>
              </w:rPr>
              <w:t xml:space="preserve"> – zážitkové učenie – pozorovanie zakuklenia a liahnutie motýľov</w:t>
            </w:r>
          </w:p>
          <w:p w:rsidR="007A445C" w:rsidRPr="009E0E6E" w:rsidRDefault="007A445C" w:rsidP="00D02C54">
            <w:pPr>
              <w:rPr>
                <w:bCs/>
                <w:color w:val="0070C0"/>
              </w:rPr>
            </w:pPr>
            <w:r w:rsidRPr="009E0E6E">
              <w:rPr>
                <w:b/>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Cs/>
              </w:rPr>
            </w:pPr>
            <w:r w:rsidRPr="002F17AD">
              <w:rPr>
                <w:b/>
                <w:bCs/>
              </w:rPr>
              <w:t>„</w:t>
            </w:r>
            <w:r>
              <w:rPr>
                <w:b/>
                <w:bCs/>
              </w:rPr>
              <w:t>Jesenná v</w:t>
            </w:r>
            <w:r w:rsidRPr="002F17AD">
              <w:rPr>
                <w:b/>
                <w:bCs/>
              </w:rPr>
              <w:t xml:space="preserve">ychádzka do prírody – </w:t>
            </w:r>
            <w:r w:rsidRPr="002F17AD">
              <w:rPr>
                <w:bCs/>
              </w:rPr>
              <w:t>Suchý</w:t>
            </w:r>
            <w:r w:rsidRPr="002F17AD">
              <w:rPr>
                <w:b/>
                <w:bCs/>
              </w:rPr>
              <w:t xml:space="preserve"> </w:t>
            </w:r>
            <w:r w:rsidRPr="002F17AD">
              <w:rPr>
                <w:bCs/>
              </w:rPr>
              <w:t xml:space="preserve">Polder pri Hajtmanke“   </w:t>
            </w:r>
          </w:p>
          <w:p w:rsidR="007A445C" w:rsidRPr="002F17AD" w:rsidRDefault="007A445C" w:rsidP="00D02C54">
            <w:pPr>
              <w:rPr>
                <w:bCs/>
              </w:rPr>
            </w:pPr>
            <w:r>
              <w:rPr>
                <w:bCs/>
              </w:rPr>
              <w:t>„</w:t>
            </w:r>
            <w:r w:rsidRPr="003A3F25">
              <w:rPr>
                <w:b/>
                <w:bCs/>
              </w:rPr>
              <w:t>Zimná vychádzka k diviačej obore“</w:t>
            </w:r>
            <w:r>
              <w:rPr>
                <w:bCs/>
              </w:rPr>
              <w:t xml:space="preserve"> – les v zime</w:t>
            </w:r>
          </w:p>
          <w:p w:rsidR="007A445C" w:rsidRPr="002F17AD" w:rsidRDefault="007A445C" w:rsidP="00D02C54">
            <w:pPr>
              <w:rPr>
                <w:bCs/>
              </w:rPr>
            </w:pPr>
            <w:r w:rsidRPr="002F17AD">
              <w:rPr>
                <w:b/>
                <w:bCs/>
              </w:rPr>
              <w:t xml:space="preserve">Poznávacie vychádzky </w:t>
            </w:r>
            <w:r w:rsidRPr="002F17AD">
              <w:rPr>
                <w:bCs/>
              </w:rPr>
              <w:t>do blízkeho okolia MŠ a Dobrej Nivy</w:t>
            </w:r>
          </w:p>
          <w:p w:rsidR="007A445C" w:rsidRDefault="007A445C" w:rsidP="00D02C54">
            <w:pPr>
              <w:rPr>
                <w:bCs/>
                <w:color w:val="0070C0"/>
              </w:rPr>
            </w:pPr>
          </w:p>
          <w:p w:rsidR="007A445C" w:rsidRPr="002F17AD" w:rsidRDefault="007A445C" w:rsidP="00D02C54">
            <w:pPr>
              <w:rPr>
                <w:bCs/>
              </w:rPr>
            </w:pPr>
            <w:r w:rsidRPr="002F17AD">
              <w:rPr>
                <w:bCs/>
              </w:rPr>
              <w:t>„</w:t>
            </w:r>
            <w:r w:rsidRPr="002F17AD">
              <w:rPr>
                <w:b/>
                <w:bCs/>
              </w:rPr>
              <w:t>Deň materských škôl - Sférické kino – vesmír</w:t>
            </w:r>
            <w:r w:rsidRPr="002F17AD">
              <w:rPr>
                <w:bCs/>
              </w:rPr>
              <w:t>“ – interaktívne zážitkové učenie v spolupráci MŠ Babiná</w:t>
            </w:r>
          </w:p>
          <w:p w:rsidR="007A445C" w:rsidRDefault="007A445C" w:rsidP="00D02C54">
            <w:pPr>
              <w:rPr>
                <w:b/>
                <w:bCs/>
                <w:color w:val="0070C0"/>
              </w:rPr>
            </w:pPr>
          </w:p>
          <w:p w:rsidR="007A445C" w:rsidRPr="009A2630" w:rsidRDefault="007A445C" w:rsidP="00D02C54">
            <w:pPr>
              <w:rPr>
                <w:bCs/>
              </w:rPr>
            </w:pPr>
            <w:r w:rsidRPr="009A2630">
              <w:rPr>
                <w:b/>
                <w:bCs/>
              </w:rPr>
              <w:t>„Jarná vychádzka na Borový hájik, Rovienku</w:t>
            </w:r>
            <w:r w:rsidRPr="009A2630">
              <w:rPr>
                <w:bCs/>
              </w:rPr>
              <w:t>“   - les sa zobúdza</w:t>
            </w:r>
          </w:p>
          <w:p w:rsidR="007A445C" w:rsidRPr="009E0E6E" w:rsidRDefault="007A445C" w:rsidP="00D02C54">
            <w:pPr>
              <w:rPr>
                <w:bCs/>
                <w:color w:val="0070C0"/>
              </w:rPr>
            </w:pPr>
          </w:p>
          <w:p w:rsidR="007A445C" w:rsidRPr="009E0E6E" w:rsidRDefault="007A445C" w:rsidP="00D02C54">
            <w:pPr>
              <w:rPr>
                <w:bCs/>
                <w:color w:val="0070C0"/>
              </w:rPr>
            </w:pPr>
          </w:p>
          <w:p w:rsidR="007A445C" w:rsidRPr="009E0E6E" w:rsidRDefault="007A445C" w:rsidP="00D02C54">
            <w:pPr>
              <w:rPr>
                <w:bCs/>
                <w:color w:val="0070C0"/>
              </w:rPr>
            </w:pPr>
          </w:p>
          <w:p w:rsidR="007A445C" w:rsidRPr="009E0E6E" w:rsidRDefault="007A445C" w:rsidP="00D02C54">
            <w:pPr>
              <w:rPr>
                <w:b/>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 zdravie</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0E4EFD" w:rsidRDefault="007A445C" w:rsidP="00D02C54">
            <w:pPr>
              <w:rPr>
                <w:bCs/>
              </w:rPr>
            </w:pPr>
            <w:r w:rsidRPr="000E4EFD">
              <w:rPr>
                <w:b/>
                <w:bCs/>
              </w:rPr>
              <w:t>„Svetový deň mlieka v školách“ –</w:t>
            </w:r>
            <w:r w:rsidRPr="000E4EFD">
              <w:rPr>
                <w:bCs/>
              </w:rPr>
              <w:t>podpora konzumácie mliečnych výrobkov</w:t>
            </w:r>
          </w:p>
          <w:p w:rsidR="007A445C" w:rsidRPr="003A3F25" w:rsidRDefault="007A445C" w:rsidP="00D02C54">
            <w:pPr>
              <w:rPr>
                <w:bCs/>
              </w:rPr>
            </w:pPr>
            <w:r w:rsidRPr="003A3F25">
              <w:rPr>
                <w:b/>
                <w:bCs/>
              </w:rPr>
              <w:t>„Fajčenie škodí zdraviu“</w:t>
            </w:r>
            <w:r w:rsidRPr="003A3F25">
              <w:rPr>
                <w:bCs/>
              </w:rPr>
              <w:t xml:space="preserve"> – poučenie z príbehu</w:t>
            </w:r>
          </w:p>
          <w:p w:rsidR="007A445C" w:rsidRPr="00E47E45" w:rsidRDefault="007A445C" w:rsidP="00D02C54">
            <w:pPr>
              <w:rPr>
                <w:bCs/>
              </w:rPr>
            </w:pPr>
            <w:r w:rsidRPr="009E0E6E">
              <w:rPr>
                <w:b/>
                <w:bCs/>
                <w:color w:val="0070C0"/>
              </w:rPr>
              <w:t xml:space="preserve"> </w:t>
            </w:r>
            <w:r w:rsidRPr="00E47E45">
              <w:rPr>
                <w:b/>
                <w:bCs/>
              </w:rPr>
              <w:t xml:space="preserve">„Malá ale dôležitá kvapka“ </w:t>
            </w:r>
            <w:r w:rsidRPr="00E47E45">
              <w:rPr>
                <w:bCs/>
              </w:rPr>
              <w:t>– význam krvi pre človeka</w:t>
            </w:r>
          </w:p>
          <w:p w:rsidR="007A445C" w:rsidRPr="009A2630" w:rsidRDefault="007A445C" w:rsidP="00D02C54">
            <w:pPr>
              <w:rPr>
                <w:b/>
                <w:bCs/>
              </w:rPr>
            </w:pPr>
            <w:r w:rsidRPr="009A2630">
              <w:rPr>
                <w:b/>
                <w:bCs/>
              </w:rPr>
              <w:t>„Pijeme čistú vodu“</w:t>
            </w:r>
            <w:r>
              <w:rPr>
                <w:b/>
                <w:bCs/>
              </w:rPr>
              <w:t xml:space="preserve"> - </w:t>
            </w:r>
            <w:r w:rsidRPr="00805CC5">
              <w:rPr>
                <w:bCs/>
              </w:rPr>
              <w:t>aktivity</w:t>
            </w:r>
          </w:p>
          <w:p w:rsidR="007A445C" w:rsidRPr="009A2630" w:rsidRDefault="007A445C" w:rsidP="00D02C54">
            <w:pPr>
              <w:rPr>
                <w:bCs/>
              </w:rPr>
            </w:pPr>
            <w:r w:rsidRPr="009A2630">
              <w:rPr>
                <w:b/>
                <w:bCs/>
              </w:rPr>
              <w:t xml:space="preserve">„Tanier zdravia“ </w:t>
            </w:r>
            <w:r w:rsidRPr="009A2630">
              <w:rPr>
                <w:bCs/>
              </w:rPr>
              <w:t>– aktivity zamerané na zdravý životný štýl</w:t>
            </w:r>
          </w:p>
          <w:p w:rsidR="007A445C" w:rsidRPr="009E0E6E" w:rsidRDefault="007A445C" w:rsidP="00D02C54">
            <w:pPr>
              <w:rPr>
                <w:b/>
                <w:bCs/>
                <w:color w:val="0070C0"/>
              </w:rPr>
            </w:pPr>
            <w:r w:rsidRPr="009E0E6E">
              <w:rPr>
                <w:b/>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9E0E6E" w:rsidRDefault="007A445C" w:rsidP="00D02C54">
            <w:pPr>
              <w:jc w:val="both"/>
              <w:rPr>
                <w:b/>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 pohybové aktivity</w:t>
            </w:r>
          </w:p>
          <w:p w:rsidR="007A445C" w:rsidRPr="009E0E6E" w:rsidRDefault="007A445C" w:rsidP="00D02C54">
            <w:pPr>
              <w:rPr>
                <w:b/>
                <w:bCs/>
                <w:color w:val="0070C0"/>
              </w:rPr>
            </w:pPr>
            <w:r w:rsidRPr="004F3537">
              <w:rPr>
                <w:bCs/>
              </w:rPr>
              <w:t>prevencia proti obezite</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
                <w:bCs/>
                <w:color w:val="0070C0"/>
              </w:rPr>
            </w:pPr>
            <w:r w:rsidRPr="009A2630">
              <w:rPr>
                <w:b/>
                <w:bCs/>
              </w:rPr>
              <w:t>„</w:t>
            </w:r>
            <w:r w:rsidRPr="000E4EFD">
              <w:rPr>
                <w:b/>
                <w:bCs/>
              </w:rPr>
              <w:t xml:space="preserve">Svetový deň bez áut“ </w:t>
            </w:r>
            <w:r w:rsidRPr="000E4EFD">
              <w:rPr>
                <w:bCs/>
              </w:rPr>
              <w:t>výzva pre rodičov – dnes ideme  peši do MŠ</w:t>
            </w:r>
            <w:r w:rsidRPr="009E0E6E">
              <w:rPr>
                <w:b/>
                <w:bCs/>
                <w:color w:val="0070C0"/>
              </w:rPr>
              <w:t xml:space="preserve"> </w:t>
            </w:r>
          </w:p>
          <w:p w:rsidR="007A445C" w:rsidRPr="002F17AD" w:rsidRDefault="007A445C" w:rsidP="00D02C54">
            <w:pPr>
              <w:rPr>
                <w:b/>
                <w:bCs/>
              </w:rPr>
            </w:pPr>
            <w:r w:rsidRPr="002F17AD">
              <w:rPr>
                <w:b/>
                <w:bCs/>
              </w:rPr>
              <w:t>„Štafetový beh – Deň behu – 5.november“</w:t>
            </w:r>
          </w:p>
          <w:p w:rsidR="007A445C" w:rsidRDefault="007A445C" w:rsidP="00D02C54">
            <w:pPr>
              <w:rPr>
                <w:bCs/>
              </w:rPr>
            </w:pPr>
            <w:r w:rsidRPr="003A3F25">
              <w:rPr>
                <w:b/>
                <w:bCs/>
              </w:rPr>
              <w:t xml:space="preserve"> „Snehové sochy zvieratiek“ </w:t>
            </w:r>
            <w:r w:rsidRPr="003A3F25">
              <w:rPr>
                <w:bCs/>
              </w:rPr>
              <w:t>– sezónne činnosti</w:t>
            </w:r>
          </w:p>
          <w:p w:rsidR="007A445C" w:rsidRPr="003A3F25" w:rsidRDefault="007A445C" w:rsidP="00D02C54">
            <w:pPr>
              <w:rPr>
                <w:bCs/>
              </w:rPr>
            </w:pPr>
            <w:r w:rsidRPr="003A3F25">
              <w:rPr>
                <w:b/>
                <w:bCs/>
              </w:rPr>
              <w:t>„Pozvanie hokejistu“</w:t>
            </w:r>
            <w:r>
              <w:rPr>
                <w:bCs/>
              </w:rPr>
              <w:t xml:space="preserve"> – zimné športy – poznávanie výzbroje a výstroje</w:t>
            </w:r>
          </w:p>
          <w:p w:rsidR="007A445C" w:rsidRPr="009A2630" w:rsidRDefault="007A445C" w:rsidP="00D02C54">
            <w:pPr>
              <w:rPr>
                <w:bCs/>
              </w:rPr>
            </w:pPr>
            <w:r w:rsidRPr="009A2630">
              <w:rPr>
                <w:b/>
                <w:bCs/>
              </w:rPr>
              <w:t xml:space="preserve">„Športová olympiáda“- </w:t>
            </w:r>
            <w:r w:rsidRPr="009A2630">
              <w:rPr>
                <w:bCs/>
              </w:rPr>
              <w:t>prevencia obezity– podpora olympionizmu</w:t>
            </w:r>
          </w:p>
          <w:p w:rsidR="007A445C" w:rsidRPr="009E0E6E" w:rsidRDefault="007A445C" w:rsidP="00D02C54">
            <w:pPr>
              <w:rPr>
                <w:b/>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2F17AD" w:rsidRDefault="007A445C" w:rsidP="00D02C54">
            <w:pPr>
              <w:jc w:val="both"/>
              <w:rPr>
                <w:bCs/>
              </w:rPr>
            </w:pPr>
            <w:r w:rsidRPr="002F17AD">
              <w:rPr>
                <w:b/>
                <w:bCs/>
              </w:rPr>
              <w:t xml:space="preserve">„Mini tenis“ – </w:t>
            </w:r>
            <w:r w:rsidRPr="002F17AD">
              <w:rPr>
                <w:bCs/>
              </w:rPr>
              <w:t>krúžková činnosť</w:t>
            </w:r>
          </w:p>
          <w:p w:rsidR="007A445C" w:rsidRPr="000E4EFD" w:rsidRDefault="007A445C" w:rsidP="00D02C54">
            <w:pPr>
              <w:jc w:val="both"/>
              <w:rPr>
                <w:bCs/>
              </w:rPr>
            </w:pPr>
            <w:r w:rsidRPr="000E4EFD">
              <w:rPr>
                <w:b/>
                <w:bCs/>
              </w:rPr>
              <w:t>„Európsky týždeň športu“</w:t>
            </w:r>
            <w:r>
              <w:rPr>
                <w:b/>
                <w:bCs/>
              </w:rPr>
              <w:t xml:space="preserve"> –</w:t>
            </w:r>
            <w:r>
              <w:rPr>
                <w:bCs/>
              </w:rPr>
              <w:t xml:space="preserve"> NŠC ďakovný list za aktívnu účasť a podporu aktivít</w:t>
            </w:r>
          </w:p>
          <w:p w:rsidR="007A445C" w:rsidRPr="009A2630" w:rsidRDefault="007A445C" w:rsidP="00D02C54">
            <w:pPr>
              <w:jc w:val="both"/>
              <w:rPr>
                <w:bCs/>
              </w:rPr>
            </w:pPr>
            <w:r>
              <w:rPr>
                <w:b/>
                <w:bCs/>
              </w:rPr>
              <w:t>„Gavurky Run 2018</w:t>
            </w:r>
            <w:r w:rsidRPr="009A2630">
              <w:rPr>
                <w:b/>
                <w:bCs/>
              </w:rPr>
              <w:t>“</w:t>
            </w:r>
            <w:r w:rsidRPr="009A2630">
              <w:rPr>
                <w:bCs/>
              </w:rPr>
              <w:t xml:space="preserve"> – súťaž v behu – aktivita v spolupráci so zriaďovateľom a inými inštitúciami</w:t>
            </w:r>
          </w:p>
          <w:p w:rsidR="007A445C" w:rsidRPr="009A2630" w:rsidRDefault="007A445C" w:rsidP="00D02C54">
            <w:pPr>
              <w:jc w:val="both"/>
              <w:rPr>
                <w:b/>
                <w:bCs/>
              </w:rPr>
            </w:pPr>
            <w:r w:rsidRPr="009A2630">
              <w:rPr>
                <w:b/>
                <w:bCs/>
              </w:rPr>
              <w:t>„Jarná vychádzka na Rovienku“</w:t>
            </w:r>
          </w:p>
          <w:p w:rsidR="007A445C" w:rsidRPr="009A2630" w:rsidRDefault="007A445C" w:rsidP="00D02C54">
            <w:pPr>
              <w:rPr>
                <w:bCs/>
              </w:rPr>
            </w:pPr>
            <w:r w:rsidRPr="009A2630">
              <w:rPr>
                <w:b/>
                <w:bCs/>
              </w:rPr>
              <w:t>„MDD – skákací hrad “</w:t>
            </w:r>
            <w:r w:rsidRPr="009A2630">
              <w:rPr>
                <w:bCs/>
              </w:rPr>
              <w:t xml:space="preserve"> –športové dopoludnie v spolupráci so zriaďovateľom</w:t>
            </w:r>
          </w:p>
          <w:p w:rsidR="007A445C" w:rsidRPr="009E0E6E" w:rsidRDefault="007A445C" w:rsidP="00D02C54">
            <w:pPr>
              <w:jc w:val="both"/>
              <w:rPr>
                <w:b/>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 bezpečnosť</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0E4EFD" w:rsidRDefault="007A445C" w:rsidP="00D02C54">
            <w:pPr>
              <w:rPr>
                <w:bCs/>
              </w:rPr>
            </w:pPr>
            <w:r w:rsidRPr="009E0E6E">
              <w:rPr>
                <w:b/>
                <w:bCs/>
                <w:color w:val="0070C0"/>
              </w:rPr>
              <w:t xml:space="preserve"> </w:t>
            </w:r>
            <w:r w:rsidRPr="000E4EFD">
              <w:rPr>
                <w:b/>
                <w:bCs/>
              </w:rPr>
              <w:t xml:space="preserve">„Cez cestu si pozor daj“ </w:t>
            </w:r>
            <w:r w:rsidRPr="000E4EFD">
              <w:rPr>
                <w:bCs/>
              </w:rPr>
              <w:t>–aplikácia pravidiel cestnej premávky</w:t>
            </w:r>
          </w:p>
          <w:p w:rsidR="007A445C" w:rsidRPr="002F17AD" w:rsidRDefault="007A445C" w:rsidP="00D02C54">
            <w:pPr>
              <w:rPr>
                <w:bCs/>
              </w:rPr>
            </w:pPr>
            <w:r w:rsidRPr="002F17AD">
              <w:rPr>
                <w:b/>
                <w:bCs/>
              </w:rPr>
              <w:t>„Utekaj a krič“</w:t>
            </w:r>
            <w:r>
              <w:rPr>
                <w:b/>
                <w:bCs/>
              </w:rPr>
              <w:t xml:space="preserve"> </w:t>
            </w:r>
            <w:r>
              <w:rPr>
                <w:bCs/>
              </w:rPr>
              <w:t xml:space="preserve">– imitácia správania sa v krízovej situácii </w:t>
            </w:r>
          </w:p>
          <w:p w:rsidR="007A445C" w:rsidRPr="009E0E6E" w:rsidRDefault="007A445C" w:rsidP="00D02C54">
            <w:pPr>
              <w:rPr>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9E0E6E" w:rsidRDefault="007A445C" w:rsidP="00D02C54">
            <w:pPr>
              <w:jc w:val="both"/>
              <w:rPr>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 finančná gramotnosť</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Cs/>
              </w:rPr>
            </w:pPr>
            <w:r w:rsidRPr="004F3537">
              <w:rPr>
                <w:b/>
                <w:bCs/>
              </w:rPr>
              <w:t xml:space="preserve">„Poznávame europeniaze“ – </w:t>
            </w:r>
            <w:r w:rsidRPr="004F3537">
              <w:rPr>
                <w:bCs/>
              </w:rPr>
              <w:t>hra Na obchod</w:t>
            </w:r>
          </w:p>
          <w:p w:rsidR="007A445C" w:rsidRPr="004F3537" w:rsidRDefault="007A445C" w:rsidP="00D02C54">
            <w:pPr>
              <w:rPr>
                <w:b/>
                <w:bCs/>
              </w:rPr>
            </w:pPr>
            <w:r w:rsidRPr="004F3537">
              <w:rPr>
                <w:b/>
                <w:bCs/>
              </w:rPr>
              <w:t>„Frotáž euromincí“</w:t>
            </w:r>
            <w:r>
              <w:rPr>
                <w:b/>
                <w:bCs/>
              </w:rPr>
              <w:t>-</w:t>
            </w:r>
            <w:r w:rsidRPr="00805CC5">
              <w:rPr>
                <w:bCs/>
              </w:rPr>
              <w:t>výtvarné činnosti</w:t>
            </w:r>
          </w:p>
          <w:p w:rsidR="007A445C" w:rsidRPr="004F3537" w:rsidRDefault="007A445C" w:rsidP="00D02C54">
            <w:pPr>
              <w:rPr>
                <w:b/>
                <w:bCs/>
              </w:rPr>
            </w:pPr>
            <w:r w:rsidRPr="004F3537">
              <w:rPr>
                <w:b/>
                <w:bCs/>
              </w:rPr>
              <w:t>„Vyrobím si  papierovú peňaženku“</w:t>
            </w:r>
            <w:r>
              <w:rPr>
                <w:bCs/>
              </w:rPr>
              <w:t xml:space="preserve"> – pracovné činnosti</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jc w:val="both"/>
              <w:rPr>
                <w:bCs/>
              </w:rPr>
            </w:pPr>
            <w:r w:rsidRPr="004F3537">
              <w:rPr>
                <w:b/>
                <w:bCs/>
              </w:rPr>
              <w:t>„Čo si môžem kúpiť“</w:t>
            </w:r>
            <w:r>
              <w:rPr>
                <w:bCs/>
              </w:rPr>
              <w:t xml:space="preserve"> – imitácia nákupu v reálnom obchode</w:t>
            </w:r>
          </w:p>
          <w:p w:rsidR="007A445C" w:rsidRPr="009A2630" w:rsidRDefault="007A445C" w:rsidP="00D02C54">
            <w:pPr>
              <w:jc w:val="both"/>
              <w:rPr>
                <w:bCs/>
              </w:rPr>
            </w:pPr>
            <w:r w:rsidRPr="009A2630">
              <w:rPr>
                <w:bCs/>
              </w:rPr>
              <w:t>„</w:t>
            </w:r>
            <w:r w:rsidRPr="009A2630">
              <w:rPr>
                <w:b/>
                <w:bCs/>
              </w:rPr>
              <w:t>Svetový deň sporenia“</w:t>
            </w:r>
            <w:r w:rsidRPr="009A2630">
              <w:rPr>
                <w:bCs/>
              </w:rPr>
              <w:t xml:space="preserve"> – praktické oboznamovanie činnosti  bankomatu</w:t>
            </w: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Deti -osobnostný a sociálny rozvoj</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0E4EFD" w:rsidRDefault="007A445C" w:rsidP="00D02C54">
            <w:pPr>
              <w:rPr>
                <w:b/>
              </w:rPr>
            </w:pPr>
            <w:r w:rsidRPr="000E4EFD">
              <w:rPr>
                <w:b/>
              </w:rPr>
              <w:t>Aktivity zamerané na akceptáciu práv dieťaťa</w:t>
            </w:r>
          </w:p>
          <w:p w:rsidR="007A445C" w:rsidRPr="000E4EFD" w:rsidRDefault="007A445C" w:rsidP="00D02C54">
            <w:r w:rsidRPr="000E4EFD">
              <w:rPr>
                <w:b/>
              </w:rPr>
              <w:t xml:space="preserve">„Deň bielej palice“ – </w:t>
            </w:r>
            <w:r w:rsidRPr="000E4EFD">
              <w:t>čítanie z knihy Mimi a Líza</w:t>
            </w:r>
          </w:p>
          <w:p w:rsidR="007A445C" w:rsidRPr="002F17AD" w:rsidRDefault="007A445C" w:rsidP="00D02C54">
            <w:r w:rsidRPr="002F17AD">
              <w:rPr>
                <w:b/>
              </w:rPr>
              <w:t>„Škôlkárska pasovačka“-</w:t>
            </w:r>
            <w:r w:rsidRPr="002F17AD">
              <w:t xml:space="preserve"> prijatie nových detí do cechu škôlkárov, sľub starostlivosti a pomoci novým deťom</w:t>
            </w:r>
          </w:p>
          <w:p w:rsidR="007A445C" w:rsidRPr="000E4EFD" w:rsidRDefault="007A445C" w:rsidP="00D02C54">
            <w:pPr>
              <w:jc w:val="both"/>
              <w:rPr>
                <w:bCs/>
              </w:rPr>
            </w:pPr>
            <w:r w:rsidRPr="000E4EFD">
              <w:rPr>
                <w:b/>
                <w:bCs/>
              </w:rPr>
              <w:t xml:space="preserve">„Babka, dedko, ja vás ľúbim“ </w:t>
            </w:r>
            <w:r w:rsidRPr="000E4EFD">
              <w:rPr>
                <w:bCs/>
              </w:rPr>
              <w:t>deti</w:t>
            </w:r>
            <w:r w:rsidRPr="000E4EFD">
              <w:rPr>
                <w:b/>
                <w:bCs/>
              </w:rPr>
              <w:t xml:space="preserve"> –</w:t>
            </w:r>
            <w:r w:rsidRPr="000E4EFD">
              <w:rPr>
                <w:bCs/>
              </w:rPr>
              <w:t xml:space="preserve"> starí rodičia Medzinárodný deň seniorov</w:t>
            </w:r>
          </w:p>
          <w:p w:rsidR="007A445C" w:rsidRPr="009A2630" w:rsidRDefault="007A445C" w:rsidP="00D02C54">
            <w:pPr>
              <w:rPr>
                <w:bCs/>
              </w:rPr>
            </w:pPr>
            <w:r w:rsidRPr="009A2630">
              <w:rPr>
                <w:b/>
                <w:bCs/>
              </w:rPr>
              <w:t xml:space="preserve"> „Dúhový týždeň“</w:t>
            </w:r>
            <w:r w:rsidRPr="009A2630">
              <w:rPr>
                <w:bCs/>
              </w:rPr>
              <w:t xml:space="preserve"> – poznávanie farieb, kooperácia dieťa - dieťa, rodič – dieťa -škola</w:t>
            </w:r>
          </w:p>
          <w:p w:rsidR="007A445C" w:rsidRPr="009E0E6E" w:rsidRDefault="007A445C" w:rsidP="00D02C54">
            <w:pPr>
              <w:rPr>
                <w:b/>
                <w:bCs/>
                <w:color w:val="0070C0"/>
              </w:rPr>
            </w:pPr>
            <w:r w:rsidRPr="009E0E6E">
              <w:rPr>
                <w:b/>
                <w:bCs/>
                <w:color w:val="0070C0"/>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9A2630" w:rsidRDefault="007A445C" w:rsidP="00D02C54">
            <w:pPr>
              <w:jc w:val="both"/>
              <w:rPr>
                <w:bCs/>
              </w:rPr>
            </w:pPr>
            <w:r w:rsidRPr="009A2630">
              <w:rPr>
                <w:b/>
                <w:bCs/>
              </w:rPr>
              <w:t xml:space="preserve"> „Deň matiek </w:t>
            </w:r>
            <w:r>
              <w:rPr>
                <w:bCs/>
              </w:rPr>
              <w:t>–</w:t>
            </w:r>
            <w:r w:rsidRPr="009A2630">
              <w:rPr>
                <w:bCs/>
              </w:rPr>
              <w:t xml:space="preserve"> </w:t>
            </w:r>
            <w:r w:rsidRPr="00805CC5">
              <w:rPr>
                <w:b/>
                <w:bCs/>
              </w:rPr>
              <w:t>„Pozvanie do detského filmového archívu</w:t>
            </w:r>
            <w:r w:rsidRPr="009A2630">
              <w:rPr>
                <w:bCs/>
              </w:rPr>
              <w:t>“</w:t>
            </w:r>
            <w:r w:rsidRPr="009A2630">
              <w:rPr>
                <w:b/>
                <w:bCs/>
              </w:rPr>
              <w:t xml:space="preserve">  – </w:t>
            </w:r>
            <w:r w:rsidRPr="009A2630">
              <w:rPr>
                <w:bCs/>
              </w:rPr>
              <w:t xml:space="preserve">program pre mamičky a verejnosť v kultúrnom dome </w:t>
            </w:r>
          </w:p>
          <w:p w:rsidR="007A445C" w:rsidRPr="009A2630" w:rsidRDefault="007A445C" w:rsidP="00D02C54">
            <w:pPr>
              <w:jc w:val="both"/>
              <w:rPr>
                <w:bCs/>
              </w:rPr>
            </w:pPr>
            <w:r w:rsidRPr="009A2630">
              <w:rPr>
                <w:b/>
                <w:bCs/>
              </w:rPr>
              <w:t>„Rozlúčková besiedka“</w:t>
            </w:r>
            <w:r w:rsidRPr="009A2630">
              <w:rPr>
                <w:bCs/>
              </w:rPr>
              <w:t xml:space="preserve"> – spoluúčasť Obec Dobrá Niva – ZPOZ, deti – rodičia –MŠ</w:t>
            </w:r>
          </w:p>
          <w:p w:rsidR="007A445C" w:rsidRPr="009E0E6E" w:rsidRDefault="007A445C" w:rsidP="00D02C54">
            <w:pPr>
              <w:jc w:val="both"/>
              <w:rPr>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rPr>
                <w:b/>
                <w:bCs/>
              </w:rPr>
            </w:pPr>
            <w:r w:rsidRPr="004F3537">
              <w:rPr>
                <w:b/>
                <w:bCs/>
              </w:rPr>
              <w:t>Tvorivé dielne-</w:t>
            </w:r>
          </w:p>
          <w:p w:rsidR="007A445C" w:rsidRPr="009E0E6E" w:rsidRDefault="007A445C" w:rsidP="00D02C54">
            <w:pPr>
              <w:rPr>
                <w:b/>
                <w:bCs/>
                <w:color w:val="0070C0"/>
              </w:rPr>
            </w:pPr>
            <w:r w:rsidRPr="004F3537">
              <w:rPr>
                <w:b/>
                <w:bCs/>
              </w:rPr>
              <w:t>kooperácia rodičov</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
                <w:bCs/>
                <w:color w:val="0070C0"/>
              </w:rPr>
            </w:pPr>
          </w:p>
          <w:p w:rsidR="007A445C" w:rsidRPr="002F17AD" w:rsidRDefault="007A445C" w:rsidP="00D02C54">
            <w:pPr>
              <w:rPr>
                <w:bCs/>
              </w:rPr>
            </w:pPr>
            <w:r w:rsidRPr="002F17AD">
              <w:rPr>
                <w:b/>
                <w:bCs/>
              </w:rPr>
              <w:t>„Retrohračka“</w:t>
            </w:r>
            <w:r>
              <w:rPr>
                <w:b/>
                <w:bCs/>
                <w:color w:val="0070C0"/>
              </w:rPr>
              <w:t xml:space="preserve"> </w:t>
            </w:r>
            <w:r w:rsidRPr="002F17AD">
              <w:rPr>
                <w:bCs/>
              </w:rPr>
              <w:t xml:space="preserve">– výstava hračiek z čias detstva starých rodičov v MŠ </w:t>
            </w:r>
            <w:r>
              <w:rPr>
                <w:bCs/>
              </w:rPr>
              <w:t>pre</w:t>
            </w:r>
            <w:r w:rsidRPr="002F17AD">
              <w:rPr>
                <w:bCs/>
              </w:rPr>
              <w:t xml:space="preserve"> verejnosť a žiakov ZŠ v spolupráci s rodinou</w:t>
            </w:r>
          </w:p>
          <w:p w:rsidR="007A445C" w:rsidRPr="00D00590" w:rsidRDefault="007A445C" w:rsidP="00D02C54">
            <w:pPr>
              <w:rPr>
                <w:bCs/>
              </w:rPr>
            </w:pPr>
            <w:r w:rsidRPr="00D00590">
              <w:rPr>
                <w:b/>
                <w:bCs/>
              </w:rPr>
              <w:t xml:space="preserve">„Jarmok remesiel“ – </w:t>
            </w:r>
            <w:r w:rsidRPr="00D00590">
              <w:rPr>
                <w:bCs/>
              </w:rPr>
              <w:t>produkty remeselníkov – výstavka</w:t>
            </w:r>
          </w:p>
          <w:p w:rsidR="007A445C" w:rsidRPr="00D00590" w:rsidRDefault="007A445C" w:rsidP="00D02C54">
            <w:pPr>
              <w:rPr>
                <w:bCs/>
              </w:rPr>
            </w:pPr>
            <w:r w:rsidRPr="00D00590">
              <w:rPr>
                <w:b/>
                <w:bCs/>
              </w:rPr>
              <w:t>„Veľkonočné vajíčko“</w:t>
            </w:r>
            <w:r w:rsidRPr="00D00590">
              <w:rPr>
                <w:bCs/>
              </w:rPr>
              <w:t xml:space="preserve"> – tvorivé dielne s veľkonočnou tematikou</w:t>
            </w: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9E0E6E" w:rsidRDefault="007A445C" w:rsidP="00D02C54">
            <w:pPr>
              <w:jc w:val="both"/>
              <w:rPr>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jc w:val="both"/>
              <w:rPr>
                <w:b/>
                <w:bCs/>
              </w:rPr>
            </w:pPr>
            <w:r w:rsidRPr="004F3537">
              <w:rPr>
                <w:b/>
                <w:bCs/>
              </w:rPr>
              <w:t>deti – sviatky, príležitosti, ľudové tradície Regionálna výchova</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3A3F25" w:rsidRDefault="007A445C" w:rsidP="00D02C54">
            <w:pPr>
              <w:rPr>
                <w:bCs/>
              </w:rPr>
            </w:pPr>
            <w:r w:rsidRPr="003A3F25">
              <w:rPr>
                <w:b/>
                <w:bCs/>
              </w:rPr>
              <w:t xml:space="preserve"> „Vitaj v škôlke Mikuláš “ –  </w:t>
            </w:r>
            <w:r w:rsidRPr="003A3F25">
              <w:rPr>
                <w:bCs/>
              </w:rPr>
              <w:t xml:space="preserve">deti deťom spolupráca so ZŠ </w:t>
            </w:r>
          </w:p>
          <w:p w:rsidR="007A445C" w:rsidRPr="003A3F25" w:rsidRDefault="007A445C" w:rsidP="00D02C54">
            <w:pPr>
              <w:rPr>
                <w:b/>
                <w:bCs/>
              </w:rPr>
            </w:pPr>
            <w:r w:rsidRPr="003A3F25">
              <w:rPr>
                <w:b/>
                <w:bCs/>
              </w:rPr>
              <w:t>„Posedenie pri stromčeku</w:t>
            </w:r>
            <w:r>
              <w:rPr>
                <w:b/>
                <w:bCs/>
              </w:rPr>
              <w:t xml:space="preserve"> – pošta Ježiškovi</w:t>
            </w:r>
            <w:r w:rsidRPr="003A3F25">
              <w:rPr>
                <w:b/>
                <w:bCs/>
              </w:rPr>
              <w:t xml:space="preserve">“ </w:t>
            </w:r>
            <w:r w:rsidRPr="003A3F25">
              <w:rPr>
                <w:bCs/>
              </w:rPr>
              <w:t>priblíženie  vianočnej  atmosféry</w:t>
            </w:r>
          </w:p>
          <w:p w:rsidR="007A445C" w:rsidRPr="003A3F25" w:rsidRDefault="007A445C" w:rsidP="00D02C54">
            <w:pPr>
              <w:rPr>
                <w:bCs/>
              </w:rPr>
            </w:pPr>
            <w:r w:rsidRPr="003A3F25">
              <w:rPr>
                <w:b/>
                <w:bCs/>
              </w:rPr>
              <w:t>„Fašiangy v Dobrej Nive“ –</w:t>
            </w:r>
            <w:r w:rsidRPr="003A3F25">
              <w:rPr>
                <w:bCs/>
              </w:rPr>
              <w:t xml:space="preserve"> priblíženie zvykov</w:t>
            </w:r>
          </w:p>
          <w:p w:rsidR="007A445C" w:rsidRPr="003A3F25" w:rsidRDefault="007A445C" w:rsidP="00D02C54">
            <w:pPr>
              <w:rPr>
                <w:b/>
                <w:bCs/>
              </w:rPr>
            </w:pPr>
            <w:r w:rsidRPr="003A3F25">
              <w:rPr>
                <w:b/>
                <w:bCs/>
              </w:rPr>
              <w:t xml:space="preserve"> „Fašiangový karneval v MŠ“</w:t>
            </w:r>
          </w:p>
          <w:p w:rsidR="007A445C" w:rsidRPr="003A3F25" w:rsidRDefault="007A445C" w:rsidP="00D02C54">
            <w:pPr>
              <w:rPr>
                <w:bCs/>
              </w:rPr>
            </w:pPr>
            <w:r w:rsidRPr="003A3F25">
              <w:rPr>
                <w:b/>
                <w:bCs/>
              </w:rPr>
              <w:t xml:space="preserve">„Pochovávanie basy“ – </w:t>
            </w:r>
            <w:r w:rsidRPr="003A3F25">
              <w:rPr>
                <w:bCs/>
              </w:rPr>
              <w:t>ukončenie fašiangov</w:t>
            </w:r>
          </w:p>
          <w:p w:rsidR="007A445C" w:rsidRPr="00D00590" w:rsidRDefault="007A445C" w:rsidP="00D02C54">
            <w:pPr>
              <w:rPr>
                <w:bCs/>
              </w:rPr>
            </w:pPr>
            <w:r w:rsidRPr="00D00590">
              <w:rPr>
                <w:b/>
                <w:bCs/>
              </w:rPr>
              <w:t>„Veľkonočný jarmok“</w:t>
            </w:r>
            <w:r w:rsidRPr="00D00590">
              <w:rPr>
                <w:bCs/>
              </w:rPr>
              <w:t xml:space="preserve"> – tvorivé dielne v MŠ</w:t>
            </w:r>
          </w:p>
          <w:p w:rsidR="007A445C" w:rsidRPr="00D00590" w:rsidRDefault="007A445C" w:rsidP="00D02C54">
            <w:pPr>
              <w:rPr>
                <w:b/>
                <w:bCs/>
              </w:rPr>
            </w:pPr>
            <w:r w:rsidRPr="00D00590">
              <w:rPr>
                <w:b/>
                <w:bCs/>
              </w:rPr>
              <w:t>„Poznaj názvy</w:t>
            </w:r>
            <w:r w:rsidRPr="009E0E6E">
              <w:rPr>
                <w:b/>
                <w:bCs/>
                <w:color w:val="0070C0"/>
              </w:rPr>
              <w:t xml:space="preserve"> </w:t>
            </w:r>
            <w:r w:rsidRPr="00D00590">
              <w:rPr>
                <w:b/>
                <w:bCs/>
              </w:rPr>
              <w:t>chotárov a častí Dobrej Nivy“</w:t>
            </w:r>
          </w:p>
          <w:p w:rsidR="007A445C" w:rsidRPr="00D00590" w:rsidRDefault="007A445C" w:rsidP="00D02C54">
            <w:pPr>
              <w:rPr>
                <w:b/>
                <w:bCs/>
              </w:rPr>
            </w:pPr>
          </w:p>
          <w:p w:rsidR="007A445C" w:rsidRPr="009E0E6E" w:rsidRDefault="007A445C" w:rsidP="00D02C54">
            <w:pPr>
              <w:rPr>
                <w:b/>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7A445C" w:rsidRDefault="007A445C" w:rsidP="00D02C54">
            <w:pPr>
              <w:rPr>
                <w:b/>
                <w:bCs/>
                <w:color w:val="0070C0"/>
              </w:rPr>
            </w:pPr>
          </w:p>
          <w:p w:rsidR="007A445C" w:rsidRDefault="007A445C" w:rsidP="00D02C54">
            <w:pPr>
              <w:rPr>
                <w:bCs/>
              </w:rPr>
            </w:pPr>
            <w:r w:rsidRPr="000E4EFD">
              <w:rPr>
                <w:b/>
                <w:bCs/>
              </w:rPr>
              <w:t>„Dom u Lukáčov a Dom Zuzky Seleckej“</w:t>
            </w:r>
            <w:r>
              <w:rPr>
                <w:b/>
                <w:bCs/>
                <w:color w:val="0070C0"/>
              </w:rPr>
              <w:t xml:space="preserve">  - </w:t>
            </w:r>
            <w:r w:rsidRPr="000E4EFD">
              <w:rPr>
                <w:bCs/>
              </w:rPr>
              <w:t>poznávanie historických objektov</w:t>
            </w:r>
          </w:p>
          <w:p w:rsidR="007A445C" w:rsidRPr="009E0E6E" w:rsidRDefault="007A445C" w:rsidP="00D02C54">
            <w:pPr>
              <w:rPr>
                <w:bCs/>
                <w:color w:val="0070C0"/>
              </w:rPr>
            </w:pPr>
            <w:r w:rsidRPr="000E4EFD">
              <w:rPr>
                <w:bCs/>
              </w:rPr>
              <w:t>„ P</w:t>
            </w:r>
            <w:r w:rsidRPr="000E4EFD">
              <w:rPr>
                <w:b/>
                <w:bCs/>
              </w:rPr>
              <w:t xml:space="preserve">oďakovanie za úrody“ – </w:t>
            </w:r>
            <w:r w:rsidRPr="000E4EFD">
              <w:rPr>
                <w:bCs/>
              </w:rPr>
              <w:t>zvyky predkov, návštevy kostolov</w:t>
            </w:r>
          </w:p>
          <w:p w:rsidR="007A445C" w:rsidRPr="000E4EFD" w:rsidRDefault="007A445C" w:rsidP="00D02C54">
            <w:pPr>
              <w:rPr>
                <w:bCs/>
              </w:rPr>
            </w:pPr>
            <w:r w:rsidRPr="000E4EFD">
              <w:rPr>
                <w:b/>
                <w:bCs/>
              </w:rPr>
              <w:t xml:space="preserve">„Farebný cintorín“ – </w:t>
            </w:r>
            <w:r w:rsidRPr="000E4EFD">
              <w:rPr>
                <w:bCs/>
              </w:rPr>
              <w:t>návštevy výnimočných miest v obci</w:t>
            </w:r>
          </w:p>
          <w:p w:rsidR="007A445C" w:rsidRPr="003A3F25" w:rsidRDefault="007A445C" w:rsidP="00D02C54">
            <w:pPr>
              <w:rPr>
                <w:bCs/>
              </w:rPr>
            </w:pPr>
            <w:r w:rsidRPr="003A3F25">
              <w:rPr>
                <w:b/>
                <w:bCs/>
              </w:rPr>
              <w:t>„Adventný veniec a Betlehem v Dobrej Nive“</w:t>
            </w:r>
            <w:r w:rsidRPr="003A3F25">
              <w:rPr>
                <w:bCs/>
              </w:rPr>
              <w:t xml:space="preserve"> - exkurzia</w:t>
            </w:r>
          </w:p>
          <w:p w:rsidR="007A445C" w:rsidRPr="003A3F25" w:rsidRDefault="007A445C" w:rsidP="00D02C54">
            <w:pPr>
              <w:rPr>
                <w:bCs/>
              </w:rPr>
            </w:pPr>
            <w:r w:rsidRPr="003A3F25">
              <w:rPr>
                <w:b/>
                <w:bCs/>
              </w:rPr>
              <w:t>„Dominanty v obci“</w:t>
            </w:r>
            <w:r w:rsidRPr="003A3F25">
              <w:rPr>
                <w:bCs/>
              </w:rPr>
              <w:t xml:space="preserve"> – exkurzia kostolov, kultúrnych a technických pamiatok, inštitúcií</w:t>
            </w:r>
          </w:p>
          <w:p w:rsidR="007A445C" w:rsidRPr="00D00590" w:rsidRDefault="007A445C" w:rsidP="00D02C54">
            <w:pPr>
              <w:rPr>
                <w:bCs/>
              </w:rPr>
            </w:pPr>
            <w:r w:rsidRPr="00D00590">
              <w:rPr>
                <w:b/>
                <w:bCs/>
              </w:rPr>
              <w:t xml:space="preserve">„Tradičný Veľkonočný jarmok“- </w:t>
            </w:r>
            <w:r w:rsidRPr="00D00590">
              <w:rPr>
                <w:bCs/>
              </w:rPr>
              <w:t>prezentácia činnosti MŠ na verejnosti</w:t>
            </w:r>
          </w:p>
          <w:p w:rsidR="007A445C" w:rsidRPr="00D00590" w:rsidRDefault="007A445C" w:rsidP="00D02C54">
            <w:pPr>
              <w:rPr>
                <w:bCs/>
              </w:rPr>
            </w:pPr>
            <w:r w:rsidRPr="00D00590">
              <w:rPr>
                <w:b/>
                <w:bCs/>
              </w:rPr>
              <w:t xml:space="preserve">„Vynášanie Moreny“ – </w:t>
            </w:r>
            <w:r w:rsidRPr="00D00590">
              <w:rPr>
                <w:bCs/>
              </w:rPr>
              <w:t>jarné zvyky a tradície v Dobrej Nive</w:t>
            </w:r>
          </w:p>
          <w:p w:rsidR="007A445C" w:rsidRPr="009A2630" w:rsidRDefault="007A445C" w:rsidP="00D02C54">
            <w:pPr>
              <w:rPr>
                <w:bCs/>
              </w:rPr>
            </w:pPr>
            <w:r w:rsidRPr="009A2630">
              <w:rPr>
                <w:bCs/>
              </w:rPr>
              <w:t>„</w:t>
            </w:r>
            <w:r w:rsidRPr="009A2630">
              <w:rPr>
                <w:b/>
                <w:bCs/>
              </w:rPr>
              <w:t>Poldenný výlet predškolákov do Zvolena</w:t>
            </w:r>
            <w:r w:rsidRPr="009A2630">
              <w:rPr>
                <w:bCs/>
              </w:rPr>
              <w:t xml:space="preserve">“ spoznávanie dominánt  okresného mesta </w:t>
            </w:r>
          </w:p>
          <w:p w:rsidR="007A445C" w:rsidRPr="009E0E6E" w:rsidRDefault="007A445C" w:rsidP="00D02C54">
            <w:pPr>
              <w:rPr>
                <w:bCs/>
                <w:color w:val="0070C0"/>
              </w:rPr>
            </w:pPr>
            <w:r w:rsidRPr="009E0E6E">
              <w:rPr>
                <w:bCs/>
                <w:color w:val="0070C0"/>
              </w:rPr>
              <w:t xml:space="preserve"> </w:t>
            </w:r>
          </w:p>
          <w:p w:rsidR="007A445C" w:rsidRPr="009E0E6E" w:rsidRDefault="007A445C" w:rsidP="00D02C54">
            <w:pPr>
              <w:rPr>
                <w:b/>
                <w:bCs/>
                <w:color w:val="0070C0"/>
              </w:rPr>
            </w:pPr>
          </w:p>
        </w:tc>
      </w:tr>
      <w:tr w:rsidR="007A445C" w:rsidRPr="009E0E6E" w:rsidTr="00D02C54">
        <w:trPr>
          <w:cantSplit/>
        </w:trPr>
        <w:tc>
          <w:tcPr>
            <w:tcW w:w="1690" w:type="dxa"/>
            <w:tcBorders>
              <w:top w:val="single" w:sz="4" w:space="0" w:color="auto"/>
              <w:left w:val="single" w:sz="4" w:space="0" w:color="auto"/>
              <w:bottom w:val="single" w:sz="4" w:space="0" w:color="auto"/>
              <w:right w:val="single" w:sz="4" w:space="0" w:color="auto"/>
            </w:tcBorders>
          </w:tcPr>
          <w:p w:rsidR="007A445C" w:rsidRPr="004F3537" w:rsidRDefault="007A445C" w:rsidP="00D02C54">
            <w:pPr>
              <w:jc w:val="both"/>
              <w:rPr>
                <w:b/>
                <w:bCs/>
              </w:rPr>
            </w:pPr>
            <w:r w:rsidRPr="004F3537">
              <w:rPr>
                <w:b/>
                <w:bCs/>
              </w:rPr>
              <w:t>exkurzie</w:t>
            </w:r>
          </w:p>
        </w:tc>
        <w:tc>
          <w:tcPr>
            <w:tcW w:w="4140" w:type="dxa"/>
            <w:tcBorders>
              <w:top w:val="single" w:sz="4" w:space="0" w:color="auto"/>
              <w:left w:val="single" w:sz="4" w:space="0" w:color="auto"/>
              <w:bottom w:val="single" w:sz="4" w:space="0" w:color="auto"/>
              <w:right w:val="single" w:sz="4" w:space="0" w:color="auto"/>
            </w:tcBorders>
            <w:vAlign w:val="center"/>
          </w:tcPr>
          <w:p w:rsidR="007A445C" w:rsidRPr="009E0E6E" w:rsidRDefault="007A445C" w:rsidP="00D02C54">
            <w:pPr>
              <w:rPr>
                <w:bCs/>
                <w:color w:val="0070C0"/>
              </w:rPr>
            </w:pPr>
          </w:p>
          <w:p w:rsidR="007A445C" w:rsidRPr="009E0E6E" w:rsidRDefault="007A445C" w:rsidP="00D02C54">
            <w:pPr>
              <w:rPr>
                <w:bCs/>
                <w:color w:val="0070C0"/>
              </w:rPr>
            </w:pPr>
          </w:p>
        </w:tc>
        <w:tc>
          <w:tcPr>
            <w:tcW w:w="3960" w:type="dxa"/>
            <w:tcBorders>
              <w:top w:val="single" w:sz="4" w:space="0" w:color="auto"/>
              <w:left w:val="single" w:sz="4" w:space="0" w:color="auto"/>
              <w:bottom w:val="single" w:sz="4" w:space="0" w:color="auto"/>
              <w:right w:val="single" w:sz="4" w:space="0" w:color="auto"/>
            </w:tcBorders>
            <w:vAlign w:val="center"/>
          </w:tcPr>
          <w:p w:rsidR="007A445C" w:rsidRPr="004F3537" w:rsidRDefault="007A445C" w:rsidP="00F15B40">
            <w:pPr>
              <w:numPr>
                <w:ilvl w:val="0"/>
                <w:numId w:val="18"/>
              </w:numPr>
              <w:rPr>
                <w:bCs/>
              </w:rPr>
            </w:pPr>
            <w:r w:rsidRPr="004F3537">
              <w:rPr>
                <w:bCs/>
              </w:rPr>
              <w:t xml:space="preserve">blízke okolie MŠ, </w:t>
            </w:r>
          </w:p>
          <w:p w:rsidR="007A445C" w:rsidRPr="004F3537" w:rsidRDefault="007A445C" w:rsidP="00F15B40">
            <w:pPr>
              <w:numPr>
                <w:ilvl w:val="0"/>
                <w:numId w:val="18"/>
              </w:numPr>
              <w:rPr>
                <w:bCs/>
              </w:rPr>
            </w:pPr>
            <w:r w:rsidRPr="004F3537">
              <w:rPr>
                <w:bCs/>
              </w:rPr>
              <w:t>obec Dobrá Niva – inštitúcie, areály, kultúrne pamiatky</w:t>
            </w:r>
          </w:p>
          <w:p w:rsidR="007A445C" w:rsidRPr="004F3537" w:rsidRDefault="007A445C" w:rsidP="00F15B40">
            <w:pPr>
              <w:numPr>
                <w:ilvl w:val="0"/>
                <w:numId w:val="18"/>
              </w:numPr>
              <w:rPr>
                <w:bCs/>
              </w:rPr>
            </w:pPr>
            <w:r w:rsidRPr="004F3537">
              <w:rPr>
                <w:bCs/>
              </w:rPr>
              <w:t>okolie Dobrej Nivy</w:t>
            </w:r>
          </w:p>
          <w:p w:rsidR="007A445C" w:rsidRPr="009E0E6E" w:rsidRDefault="007A445C" w:rsidP="00F15B40">
            <w:pPr>
              <w:numPr>
                <w:ilvl w:val="0"/>
                <w:numId w:val="18"/>
              </w:numPr>
              <w:rPr>
                <w:bCs/>
                <w:color w:val="0070C0"/>
              </w:rPr>
            </w:pPr>
            <w:r w:rsidRPr="004F3537">
              <w:rPr>
                <w:bCs/>
              </w:rPr>
              <w:t>mesto Zvolen</w:t>
            </w: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9E0E6E" w:rsidRDefault="007A445C" w:rsidP="00D02C54">
            <w:pPr>
              <w:jc w:val="both"/>
              <w:rPr>
                <w:b/>
                <w:bCs/>
                <w:color w:val="0070C0"/>
              </w:rPr>
            </w:pPr>
          </w:p>
          <w:p w:rsidR="007A445C" w:rsidRPr="00450A24" w:rsidRDefault="007A445C" w:rsidP="00D02C54">
            <w:pPr>
              <w:jc w:val="center"/>
              <w:rPr>
                <w:b/>
                <w:bCs/>
              </w:rPr>
            </w:pPr>
            <w:r w:rsidRPr="00450A24">
              <w:rPr>
                <w:b/>
                <w:bCs/>
              </w:rPr>
              <w:t>Údaje o aktivitách, do ktorých sa škola zapojila</w:t>
            </w:r>
          </w:p>
          <w:p w:rsidR="007A445C" w:rsidRPr="009E0E6E" w:rsidRDefault="007A445C" w:rsidP="00D02C54">
            <w:pPr>
              <w:jc w:val="both"/>
              <w:rPr>
                <w:b/>
                <w:bCs/>
                <w:color w:val="0070C0"/>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9E0E6E" w:rsidRDefault="007A445C" w:rsidP="00D02C54">
            <w:pPr>
              <w:jc w:val="both"/>
              <w:rPr>
                <w:b/>
                <w:bCs/>
                <w:color w:val="0070C0"/>
              </w:rPr>
            </w:pPr>
            <w:r w:rsidRPr="000E4EFD">
              <w:rPr>
                <w:b/>
                <w:bCs/>
              </w:rPr>
              <w:t>Európsky týždeň športu</w:t>
            </w:r>
            <w:r>
              <w:rPr>
                <w:b/>
                <w:bCs/>
              </w:rPr>
              <w:t xml:space="preserve"> – </w:t>
            </w:r>
            <w:r w:rsidRPr="001C5B7C">
              <w:rPr>
                <w:bCs/>
              </w:rPr>
              <w:t>pohybové aktivity</w:t>
            </w:r>
          </w:p>
          <w:p w:rsidR="007A445C" w:rsidRPr="009E0E6E" w:rsidRDefault="007A445C" w:rsidP="00D02C54">
            <w:pPr>
              <w:jc w:val="both"/>
              <w:rPr>
                <w:bCs/>
                <w:color w:val="0070C0"/>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450A24" w:rsidRDefault="007A445C" w:rsidP="00D02C54">
            <w:pPr>
              <w:jc w:val="both"/>
              <w:rPr>
                <w:b/>
                <w:bCs/>
              </w:rPr>
            </w:pPr>
            <w:r w:rsidRPr="00450A24">
              <w:rPr>
                <w:b/>
              </w:rPr>
              <w:t>Gavurky run 2018</w:t>
            </w:r>
            <w:r w:rsidRPr="00450A24">
              <w:t xml:space="preserve"> – krosové preteky v behu</w:t>
            </w:r>
          </w:p>
          <w:p w:rsidR="007A445C" w:rsidRPr="009E0E6E" w:rsidRDefault="007A445C" w:rsidP="00D02C54">
            <w:pPr>
              <w:jc w:val="both"/>
              <w:rPr>
                <w:b/>
                <w:bCs/>
                <w:color w:val="0070C0"/>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9E0E6E" w:rsidRDefault="007A445C" w:rsidP="00D02C54">
            <w:pPr>
              <w:jc w:val="both"/>
              <w:rPr>
                <w:b/>
                <w:bCs/>
                <w:color w:val="0070C0"/>
              </w:rPr>
            </w:pPr>
          </w:p>
          <w:p w:rsidR="007A445C" w:rsidRPr="00450A24" w:rsidRDefault="007A445C" w:rsidP="00D02C54">
            <w:pPr>
              <w:jc w:val="both"/>
              <w:rPr>
                <w:bCs/>
              </w:rPr>
            </w:pPr>
            <w:r w:rsidRPr="00450A24">
              <w:rPr>
                <w:b/>
                <w:bCs/>
              </w:rPr>
              <w:t>„Súťažíme s NOMI“</w:t>
            </w:r>
            <w:r w:rsidRPr="00450A24">
              <w:rPr>
                <w:bCs/>
              </w:rPr>
              <w:t xml:space="preserve"> – zapojenie detí do súťaže so zaslaním výherného kupónu pri nákupe pracovných zošitov pre deti</w:t>
            </w:r>
          </w:p>
          <w:p w:rsidR="007A445C" w:rsidRPr="009E0E6E" w:rsidRDefault="007A445C" w:rsidP="00D02C54">
            <w:pPr>
              <w:jc w:val="both"/>
              <w:rPr>
                <w:b/>
                <w:bCs/>
                <w:color w:val="0070C0"/>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Default="007A445C" w:rsidP="00D02C54">
            <w:pPr>
              <w:jc w:val="both"/>
              <w:rPr>
                <w:b/>
                <w:bCs/>
              </w:rPr>
            </w:pPr>
            <w:r w:rsidRPr="001C5B7C">
              <w:rPr>
                <w:b/>
                <w:bCs/>
              </w:rPr>
              <w:t xml:space="preserve">„Veľkonočný jarmok“ – </w:t>
            </w:r>
            <w:r w:rsidRPr="001C5B7C">
              <w:rPr>
                <w:bCs/>
              </w:rPr>
              <w:t>kultúrno-spoločenské aktivity v obci</w:t>
            </w:r>
          </w:p>
          <w:p w:rsidR="007A445C" w:rsidRPr="001C5B7C" w:rsidRDefault="007A445C" w:rsidP="00D02C54">
            <w:pPr>
              <w:jc w:val="both"/>
              <w:rPr>
                <w:b/>
                <w:bCs/>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450A24" w:rsidRDefault="007A445C" w:rsidP="00D02C54">
            <w:pPr>
              <w:jc w:val="both"/>
              <w:rPr>
                <w:b/>
                <w:bCs/>
              </w:rPr>
            </w:pPr>
          </w:p>
          <w:p w:rsidR="007A445C" w:rsidRPr="00450A24" w:rsidRDefault="007A445C" w:rsidP="00D02C54">
            <w:pPr>
              <w:jc w:val="both"/>
              <w:rPr>
                <w:bCs/>
              </w:rPr>
            </w:pPr>
            <w:r w:rsidRPr="00450A24">
              <w:rPr>
                <w:b/>
                <w:bCs/>
              </w:rPr>
              <w:t>„Slávnostná ak</w:t>
            </w:r>
            <w:r>
              <w:rPr>
                <w:b/>
                <w:bCs/>
              </w:rPr>
              <w:t xml:space="preserve">adémia v symbolike osláv </w:t>
            </w:r>
            <w:r w:rsidRPr="00450A24">
              <w:rPr>
                <w:b/>
                <w:bCs/>
              </w:rPr>
              <w:t>Dňa matiek a oslobodenia -</w:t>
            </w:r>
            <w:r w:rsidRPr="00450A24">
              <w:rPr>
                <w:bCs/>
              </w:rPr>
              <w:t xml:space="preserve"> </w:t>
            </w:r>
            <w:r w:rsidRPr="00450A24">
              <w:rPr>
                <w:b/>
                <w:bCs/>
              </w:rPr>
              <w:t xml:space="preserve"> </w:t>
            </w:r>
            <w:r>
              <w:rPr>
                <w:b/>
                <w:bCs/>
              </w:rPr>
              <w:t>„Pozvanie do detského filmového archívu</w:t>
            </w:r>
            <w:r w:rsidRPr="00450A24">
              <w:rPr>
                <w:b/>
                <w:bCs/>
              </w:rPr>
              <w:t xml:space="preserve">“ </w:t>
            </w:r>
            <w:r w:rsidRPr="00450A24">
              <w:rPr>
                <w:bCs/>
              </w:rPr>
              <w:t>– prezentácia čin</w:t>
            </w:r>
            <w:r>
              <w:rPr>
                <w:bCs/>
              </w:rPr>
              <w:t xml:space="preserve">nosti MŠ na verejnosti </w:t>
            </w:r>
          </w:p>
          <w:p w:rsidR="007A445C" w:rsidRPr="009E0E6E" w:rsidRDefault="007A445C" w:rsidP="00D02C54">
            <w:pPr>
              <w:jc w:val="both"/>
              <w:rPr>
                <w:b/>
                <w:bCs/>
                <w:color w:val="0070C0"/>
              </w:rPr>
            </w:pPr>
          </w:p>
        </w:tc>
      </w:tr>
      <w:tr w:rsidR="007A445C" w:rsidRPr="009E0E6E" w:rsidTr="00D02C54">
        <w:trPr>
          <w:cantSplit/>
        </w:trPr>
        <w:tc>
          <w:tcPr>
            <w:tcW w:w="9790" w:type="dxa"/>
            <w:gridSpan w:val="3"/>
            <w:tcBorders>
              <w:top w:val="single" w:sz="4" w:space="0" w:color="auto"/>
              <w:left w:val="single" w:sz="4" w:space="0" w:color="auto"/>
              <w:bottom w:val="single" w:sz="4" w:space="0" w:color="auto"/>
              <w:right w:val="single" w:sz="4" w:space="0" w:color="auto"/>
            </w:tcBorders>
          </w:tcPr>
          <w:p w:rsidR="007A445C" w:rsidRPr="009E0E6E" w:rsidRDefault="007A445C" w:rsidP="00D02C54">
            <w:pPr>
              <w:jc w:val="both"/>
              <w:rPr>
                <w:b/>
                <w:bCs/>
                <w:color w:val="0070C0"/>
              </w:rPr>
            </w:pPr>
          </w:p>
          <w:p w:rsidR="007A445C" w:rsidRPr="00450A24" w:rsidRDefault="007A445C" w:rsidP="00D02C54">
            <w:pPr>
              <w:jc w:val="both"/>
              <w:rPr>
                <w:bCs/>
              </w:rPr>
            </w:pPr>
            <w:r w:rsidRPr="00450A24">
              <w:rPr>
                <w:b/>
                <w:bCs/>
              </w:rPr>
              <w:t xml:space="preserve">„Jarné upratovanie“ </w:t>
            </w:r>
            <w:r w:rsidRPr="00450A24">
              <w:rPr>
                <w:bCs/>
              </w:rPr>
              <w:t>zapojenie detí do  akcie vyhlásenej obcou „Čistenie extravilánu a intravilánu obce“ , ENV aktivity</w:t>
            </w:r>
          </w:p>
          <w:p w:rsidR="007A445C" w:rsidRPr="009E0E6E" w:rsidRDefault="007A445C" w:rsidP="00D02C54">
            <w:pPr>
              <w:jc w:val="both"/>
              <w:rPr>
                <w:b/>
                <w:bCs/>
                <w:color w:val="0070C0"/>
              </w:rPr>
            </w:pPr>
          </w:p>
        </w:tc>
      </w:tr>
      <w:tr w:rsidR="007A445C" w:rsidRPr="009E0E6E" w:rsidTr="00D02C54">
        <w:trPr>
          <w:cantSplit/>
          <w:trHeight w:val="3954"/>
        </w:trPr>
        <w:tc>
          <w:tcPr>
            <w:tcW w:w="9790" w:type="dxa"/>
            <w:gridSpan w:val="3"/>
            <w:tcBorders>
              <w:top w:val="single" w:sz="4" w:space="0" w:color="auto"/>
              <w:left w:val="single" w:sz="4" w:space="0" w:color="auto"/>
              <w:right w:val="single" w:sz="4" w:space="0" w:color="auto"/>
            </w:tcBorders>
          </w:tcPr>
          <w:p w:rsidR="007A445C" w:rsidRPr="009E0E6E" w:rsidRDefault="007A445C" w:rsidP="00D02C54">
            <w:pPr>
              <w:jc w:val="both"/>
              <w:rPr>
                <w:b/>
                <w:bCs/>
                <w:color w:val="0070C0"/>
              </w:rPr>
            </w:pPr>
          </w:p>
          <w:p w:rsidR="007A445C" w:rsidRPr="00450A24" w:rsidRDefault="007A445C" w:rsidP="00D02C54">
            <w:pPr>
              <w:jc w:val="center"/>
              <w:rPr>
                <w:b/>
                <w:bCs/>
              </w:rPr>
            </w:pPr>
            <w:r w:rsidRPr="00450A24">
              <w:rPr>
                <w:b/>
                <w:bCs/>
              </w:rPr>
              <w:t>Sprostredkované aktivity a propagačný materiál pre rodičov a deti</w:t>
            </w:r>
          </w:p>
          <w:p w:rsidR="007A445C" w:rsidRPr="00450A24" w:rsidRDefault="007A445C" w:rsidP="00D02C54">
            <w:pPr>
              <w:jc w:val="center"/>
              <w:rPr>
                <w:b/>
                <w:bCs/>
              </w:rPr>
            </w:pPr>
          </w:p>
          <w:p w:rsidR="007A445C" w:rsidRPr="00450A24" w:rsidRDefault="007A445C" w:rsidP="00D02C54">
            <w:pPr>
              <w:jc w:val="both"/>
              <w:rPr>
                <w:bCs/>
              </w:rPr>
            </w:pPr>
            <w:r w:rsidRPr="00450A24">
              <w:rPr>
                <w:bCs/>
              </w:rPr>
              <w:t>Škola sprostredkovala pre rodičov, deti :</w:t>
            </w:r>
          </w:p>
          <w:p w:rsidR="007A445C" w:rsidRPr="00450A24" w:rsidRDefault="007A445C" w:rsidP="00D02C54">
            <w:pPr>
              <w:jc w:val="both"/>
              <w:rPr>
                <w:bCs/>
              </w:rPr>
            </w:pPr>
            <w:r w:rsidRPr="00450A24">
              <w:rPr>
                <w:bCs/>
              </w:rPr>
              <w:t>- kultúrne, spoločenské,  športové akcie zabezpečené inými inštitúciami pre deti v MŠ aj mimo MŠ,</w:t>
            </w:r>
          </w:p>
          <w:p w:rsidR="007A445C" w:rsidRPr="00450A24" w:rsidRDefault="007A445C" w:rsidP="00D02C54">
            <w:pPr>
              <w:rPr>
                <w:bCs/>
              </w:rPr>
            </w:pPr>
            <w:r w:rsidRPr="00450A24">
              <w:rPr>
                <w:bCs/>
              </w:rPr>
              <w:t>- kultúrno-spoločenské akcie organizované obcou,</w:t>
            </w:r>
          </w:p>
          <w:p w:rsidR="007A445C" w:rsidRPr="00450A24" w:rsidRDefault="007A445C" w:rsidP="00D02C54">
            <w:pPr>
              <w:jc w:val="both"/>
              <w:rPr>
                <w:bCs/>
              </w:rPr>
            </w:pPr>
            <w:r w:rsidRPr="00450A24">
              <w:rPr>
                <w:bCs/>
              </w:rPr>
              <w:t>- zdravotnú problematiky detí predškolského veku  priebežne prostredníctvom informácií z médií,</w:t>
            </w:r>
          </w:p>
          <w:p w:rsidR="007A445C" w:rsidRPr="00450A24" w:rsidRDefault="007A445C" w:rsidP="00D02C54">
            <w:pPr>
              <w:jc w:val="both"/>
              <w:rPr>
                <w:bCs/>
              </w:rPr>
            </w:pPr>
            <w:r w:rsidRPr="00450A24">
              <w:rPr>
                <w:bCs/>
              </w:rPr>
              <w:t>- krúžkovú činnosť,</w:t>
            </w:r>
          </w:p>
          <w:p w:rsidR="007A445C" w:rsidRPr="00450A24" w:rsidRDefault="007A445C" w:rsidP="00D02C54">
            <w:pPr>
              <w:jc w:val="both"/>
              <w:rPr>
                <w:bCs/>
              </w:rPr>
            </w:pPr>
            <w:r w:rsidRPr="00450A24">
              <w:rPr>
                <w:bCs/>
              </w:rPr>
              <w:t xml:space="preserve">- distribúcie kníh a darčekových predmetov, </w:t>
            </w:r>
          </w:p>
          <w:p w:rsidR="007A445C" w:rsidRPr="00450A24" w:rsidRDefault="007A445C" w:rsidP="00D02C54">
            <w:pPr>
              <w:jc w:val="both"/>
              <w:rPr>
                <w:bCs/>
              </w:rPr>
            </w:pPr>
            <w:r w:rsidRPr="00450A24">
              <w:rPr>
                <w:bCs/>
              </w:rPr>
              <w:t>- fotografovanie detí,</w:t>
            </w:r>
          </w:p>
          <w:p w:rsidR="007A445C" w:rsidRPr="00450A24" w:rsidRDefault="007A445C" w:rsidP="00D02C54">
            <w:pPr>
              <w:jc w:val="both"/>
              <w:rPr>
                <w:bCs/>
              </w:rPr>
            </w:pPr>
            <w:r w:rsidRPr="00450A24">
              <w:rPr>
                <w:bCs/>
              </w:rPr>
              <w:t>- informačný list k začiatku školského roka,</w:t>
            </w:r>
          </w:p>
          <w:p w:rsidR="007A445C" w:rsidRPr="00450A24" w:rsidRDefault="007A445C" w:rsidP="00D02C54">
            <w:pPr>
              <w:jc w:val="both"/>
              <w:rPr>
                <w:bCs/>
              </w:rPr>
            </w:pPr>
            <w:r w:rsidRPr="00450A24">
              <w:rPr>
                <w:bCs/>
              </w:rPr>
              <w:t>- informačný list k zápisu detí na predprimárne vzdelávanie,</w:t>
            </w:r>
          </w:p>
          <w:p w:rsidR="007A445C" w:rsidRPr="00450A24" w:rsidRDefault="007A445C" w:rsidP="00D02C54">
            <w:pPr>
              <w:jc w:val="both"/>
              <w:rPr>
                <w:bCs/>
              </w:rPr>
            </w:pPr>
            <w:r w:rsidRPr="00450A24">
              <w:rPr>
                <w:bCs/>
              </w:rPr>
              <w:t>- fotodokumentáciu z aktivít na facebooku</w:t>
            </w:r>
          </w:p>
          <w:p w:rsidR="007A445C" w:rsidRPr="009E0E6E" w:rsidRDefault="007A445C" w:rsidP="00D02C54">
            <w:pPr>
              <w:jc w:val="both"/>
              <w:rPr>
                <w:b/>
                <w:bCs/>
                <w:color w:val="0070C0"/>
              </w:rPr>
            </w:pPr>
            <w:r w:rsidRPr="00450A24">
              <w:rPr>
                <w:bCs/>
              </w:rPr>
              <w:t>- aktuality na webovej stránke školy</w:t>
            </w:r>
          </w:p>
        </w:tc>
      </w:tr>
      <w:tr w:rsidR="007A445C" w:rsidRPr="009E0E6E" w:rsidTr="00D02C54">
        <w:trPr>
          <w:cantSplit/>
          <w:trHeight w:val="2514"/>
        </w:trPr>
        <w:tc>
          <w:tcPr>
            <w:tcW w:w="9790" w:type="dxa"/>
            <w:gridSpan w:val="3"/>
            <w:tcBorders>
              <w:top w:val="single" w:sz="4" w:space="0" w:color="auto"/>
              <w:left w:val="single" w:sz="4" w:space="0" w:color="auto"/>
              <w:right w:val="single" w:sz="4" w:space="0" w:color="auto"/>
            </w:tcBorders>
          </w:tcPr>
          <w:p w:rsidR="007A445C" w:rsidRPr="009E0E6E" w:rsidRDefault="007A445C" w:rsidP="00D02C54">
            <w:pPr>
              <w:jc w:val="both"/>
              <w:rPr>
                <w:b/>
                <w:bCs/>
                <w:color w:val="0070C0"/>
              </w:rPr>
            </w:pPr>
          </w:p>
          <w:p w:rsidR="007A445C" w:rsidRPr="00450A24" w:rsidRDefault="007A445C" w:rsidP="00D02C54">
            <w:pPr>
              <w:jc w:val="center"/>
              <w:rPr>
                <w:b/>
                <w:bCs/>
              </w:rPr>
            </w:pPr>
            <w:r w:rsidRPr="00450A24">
              <w:rPr>
                <w:b/>
                <w:bCs/>
              </w:rPr>
              <w:t>Prezentácia v médiách a elektronických sieťach</w:t>
            </w:r>
          </w:p>
          <w:p w:rsidR="007A445C" w:rsidRPr="00450A24" w:rsidRDefault="007A445C" w:rsidP="00D02C54">
            <w:pPr>
              <w:rPr>
                <w:b/>
                <w:bCs/>
              </w:rPr>
            </w:pPr>
          </w:p>
          <w:p w:rsidR="007A445C" w:rsidRPr="00450A24" w:rsidRDefault="007A445C" w:rsidP="00D02C54">
            <w:pPr>
              <w:rPr>
                <w:b/>
                <w:bCs/>
              </w:rPr>
            </w:pPr>
            <w:r w:rsidRPr="00450A24">
              <w:rPr>
                <w:bCs/>
              </w:rPr>
              <w:t>-  prezentácia v tlači</w:t>
            </w:r>
            <w:r w:rsidRPr="00450A24">
              <w:rPr>
                <w:b/>
                <w:bCs/>
              </w:rPr>
              <w:t xml:space="preserve"> MY REGIONÁLNE NOVINY – 2x</w:t>
            </w:r>
          </w:p>
          <w:p w:rsidR="007A445C" w:rsidRPr="00450A24" w:rsidRDefault="007A445C" w:rsidP="00D02C54">
            <w:pPr>
              <w:jc w:val="both"/>
            </w:pPr>
            <w:r w:rsidRPr="00450A24">
              <w:t xml:space="preserve">-  informácie na stránke materskej školy na </w:t>
            </w:r>
            <w:r w:rsidRPr="00450A24">
              <w:rPr>
                <w:b/>
              </w:rPr>
              <w:t>zsmsdn.edupage.org,</w:t>
            </w:r>
            <w:r w:rsidRPr="00450A24">
              <w:t xml:space="preserve"> v sekcii materská škola,</w:t>
            </w:r>
          </w:p>
          <w:p w:rsidR="007A445C" w:rsidRPr="00450A24" w:rsidRDefault="007A445C" w:rsidP="00D02C54">
            <w:pPr>
              <w:jc w:val="both"/>
            </w:pPr>
            <w:r w:rsidRPr="00450A24">
              <w:t xml:space="preserve">- na sociálnej sieti </w:t>
            </w:r>
            <w:r w:rsidRPr="00450A24">
              <w:rPr>
                <w:b/>
              </w:rPr>
              <w:t xml:space="preserve">Facebook </w:t>
            </w:r>
            <w:r w:rsidRPr="00450A24">
              <w:t>boli počas celého školského roka 2017/2018 dopĺňané aktuálne oznamy, informácie, albumy s fotografiami detí z akcií materskej školy prípadne denných výchovno-vzdelávacích činností,</w:t>
            </w:r>
          </w:p>
          <w:p w:rsidR="007A445C" w:rsidRPr="00450A24" w:rsidRDefault="007A445C" w:rsidP="00D02C54">
            <w:pPr>
              <w:jc w:val="both"/>
              <w:rPr>
                <w:b/>
                <w:bCs/>
              </w:rPr>
            </w:pPr>
          </w:p>
          <w:p w:rsidR="007A445C" w:rsidRPr="00450A24" w:rsidRDefault="007A445C" w:rsidP="00F15B40">
            <w:pPr>
              <w:numPr>
                <w:ilvl w:val="0"/>
                <w:numId w:val="18"/>
              </w:numPr>
              <w:jc w:val="both"/>
              <w:rPr>
                <w:b/>
                <w:bCs/>
              </w:rPr>
            </w:pPr>
            <w:r w:rsidRPr="00450A24">
              <w:t>informácia na elektronických sieťach – Gavurky run 2018 – aktíva účasť detí MŠ a rodičov,</w:t>
            </w:r>
          </w:p>
          <w:p w:rsidR="007A445C" w:rsidRPr="009E0E6E" w:rsidRDefault="007A445C" w:rsidP="00D02C54">
            <w:pPr>
              <w:jc w:val="both"/>
              <w:rPr>
                <w:b/>
                <w:bCs/>
                <w:color w:val="0070C0"/>
              </w:rPr>
            </w:pPr>
          </w:p>
        </w:tc>
      </w:tr>
    </w:tbl>
    <w:p w:rsidR="007A445C" w:rsidRPr="009E0E6E" w:rsidRDefault="007A445C" w:rsidP="007A445C">
      <w:pPr>
        <w:jc w:val="both"/>
        <w:rPr>
          <w:color w:val="0070C0"/>
        </w:rPr>
      </w:pPr>
    </w:p>
    <w:p w:rsidR="007A445C" w:rsidRPr="009E0E6E" w:rsidRDefault="007A445C" w:rsidP="007A445C">
      <w:pPr>
        <w:jc w:val="both"/>
        <w:rPr>
          <w:color w:val="0070C0"/>
        </w:rPr>
      </w:pPr>
    </w:p>
    <w:p w:rsidR="007A445C" w:rsidRPr="009E0E6E" w:rsidRDefault="007A445C" w:rsidP="007A445C">
      <w:pPr>
        <w:jc w:val="both"/>
        <w:rPr>
          <w:color w:val="0070C0"/>
        </w:rPr>
      </w:pPr>
    </w:p>
    <w:p w:rsidR="007A445C" w:rsidRPr="00FB30C2" w:rsidRDefault="007A445C" w:rsidP="007A445C">
      <w:pPr>
        <w:jc w:val="both"/>
        <w:rPr>
          <w:b/>
          <w:bCs/>
          <w:sz w:val="28"/>
          <w:szCs w:val="28"/>
        </w:rPr>
      </w:pPr>
      <w:r w:rsidRPr="00FB30C2">
        <w:rPr>
          <w:b/>
          <w:bCs/>
          <w:sz w:val="28"/>
          <w:szCs w:val="28"/>
        </w:rPr>
        <w:t xml:space="preserve">Údaje o projektoch, do ktorých je škola zapojená: </w:t>
      </w:r>
    </w:p>
    <w:p w:rsidR="007A445C" w:rsidRPr="00FB30C2" w:rsidRDefault="007A445C" w:rsidP="007A445C">
      <w:pPr>
        <w:jc w:val="both"/>
        <w:rPr>
          <w:b/>
          <w:bCs/>
          <w:sz w:val="28"/>
          <w:szCs w:val="28"/>
        </w:rPr>
      </w:pP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296"/>
        <w:gridCol w:w="1270"/>
        <w:gridCol w:w="4586"/>
      </w:tblGrid>
      <w:tr w:rsidR="007A445C" w:rsidRPr="00FB30C2" w:rsidTr="00D02C54">
        <w:tc>
          <w:tcPr>
            <w:tcW w:w="2278" w:type="dxa"/>
          </w:tcPr>
          <w:p w:rsidR="007A445C" w:rsidRPr="00FB30C2" w:rsidRDefault="007A445C" w:rsidP="00D02C54">
            <w:pPr>
              <w:jc w:val="both"/>
              <w:rPr>
                <w:b/>
                <w:bCs/>
              </w:rPr>
            </w:pPr>
            <w:r w:rsidRPr="00FB30C2">
              <w:rPr>
                <w:b/>
                <w:bCs/>
              </w:rPr>
              <w:t>Názov projektu</w:t>
            </w:r>
          </w:p>
        </w:tc>
        <w:tc>
          <w:tcPr>
            <w:tcW w:w="1296" w:type="dxa"/>
          </w:tcPr>
          <w:p w:rsidR="007A445C" w:rsidRPr="00FB30C2" w:rsidRDefault="007A445C" w:rsidP="00D02C54">
            <w:pPr>
              <w:jc w:val="both"/>
              <w:rPr>
                <w:b/>
                <w:bCs/>
              </w:rPr>
            </w:pPr>
            <w:r w:rsidRPr="00FB30C2">
              <w:rPr>
                <w:b/>
                <w:bCs/>
              </w:rPr>
              <w:t xml:space="preserve">Termín </w:t>
            </w:r>
          </w:p>
          <w:p w:rsidR="007A445C" w:rsidRPr="00FB30C2" w:rsidRDefault="007A445C" w:rsidP="00D02C54">
            <w:pPr>
              <w:jc w:val="both"/>
              <w:rPr>
                <w:b/>
                <w:bCs/>
              </w:rPr>
            </w:pPr>
            <w:r w:rsidRPr="00FB30C2">
              <w:rPr>
                <w:b/>
                <w:bCs/>
              </w:rPr>
              <w:t xml:space="preserve">začatia </w:t>
            </w:r>
          </w:p>
          <w:p w:rsidR="007A445C" w:rsidRPr="00FB30C2" w:rsidRDefault="007A445C" w:rsidP="00D02C54">
            <w:pPr>
              <w:jc w:val="both"/>
              <w:rPr>
                <w:b/>
                <w:bCs/>
              </w:rPr>
            </w:pPr>
            <w:r w:rsidRPr="00FB30C2">
              <w:rPr>
                <w:b/>
                <w:bCs/>
              </w:rPr>
              <w:t xml:space="preserve">realizácie </w:t>
            </w:r>
          </w:p>
          <w:p w:rsidR="007A445C" w:rsidRPr="00FB30C2" w:rsidRDefault="007A445C" w:rsidP="00D02C54">
            <w:pPr>
              <w:jc w:val="both"/>
              <w:rPr>
                <w:b/>
                <w:bCs/>
              </w:rPr>
            </w:pPr>
            <w:r w:rsidRPr="00FB30C2">
              <w:rPr>
                <w:b/>
                <w:bCs/>
              </w:rPr>
              <w:t>projektu</w:t>
            </w:r>
          </w:p>
        </w:tc>
        <w:tc>
          <w:tcPr>
            <w:tcW w:w="1270" w:type="dxa"/>
          </w:tcPr>
          <w:p w:rsidR="007A445C" w:rsidRPr="00FB30C2" w:rsidRDefault="007A445C" w:rsidP="00D02C54">
            <w:pPr>
              <w:jc w:val="both"/>
              <w:rPr>
                <w:b/>
                <w:bCs/>
              </w:rPr>
            </w:pPr>
            <w:r w:rsidRPr="00FB30C2">
              <w:rPr>
                <w:b/>
                <w:bCs/>
              </w:rPr>
              <w:t xml:space="preserve">Termín </w:t>
            </w:r>
          </w:p>
          <w:p w:rsidR="007A445C" w:rsidRPr="00FB30C2" w:rsidRDefault="007A445C" w:rsidP="00D02C54">
            <w:pPr>
              <w:jc w:val="both"/>
              <w:rPr>
                <w:b/>
                <w:bCs/>
              </w:rPr>
            </w:pPr>
            <w:r w:rsidRPr="00FB30C2">
              <w:rPr>
                <w:b/>
                <w:bCs/>
              </w:rPr>
              <w:t xml:space="preserve">ukončenia </w:t>
            </w:r>
          </w:p>
          <w:p w:rsidR="007A445C" w:rsidRPr="00FB30C2" w:rsidRDefault="007A445C" w:rsidP="00D02C54">
            <w:pPr>
              <w:jc w:val="both"/>
              <w:rPr>
                <w:b/>
                <w:bCs/>
              </w:rPr>
            </w:pPr>
            <w:r w:rsidRPr="00FB30C2">
              <w:rPr>
                <w:b/>
                <w:bCs/>
              </w:rPr>
              <w:t xml:space="preserve">realizácie </w:t>
            </w:r>
          </w:p>
          <w:p w:rsidR="007A445C" w:rsidRPr="00FB30C2" w:rsidRDefault="007A445C" w:rsidP="00D02C54">
            <w:pPr>
              <w:jc w:val="both"/>
              <w:rPr>
                <w:b/>
                <w:bCs/>
              </w:rPr>
            </w:pPr>
            <w:r w:rsidRPr="00FB30C2">
              <w:rPr>
                <w:b/>
                <w:bCs/>
              </w:rPr>
              <w:t>projektu</w:t>
            </w:r>
          </w:p>
        </w:tc>
        <w:tc>
          <w:tcPr>
            <w:tcW w:w="4586" w:type="dxa"/>
          </w:tcPr>
          <w:p w:rsidR="007A445C" w:rsidRPr="00FB30C2" w:rsidRDefault="007A445C" w:rsidP="00D02C54">
            <w:pPr>
              <w:jc w:val="both"/>
              <w:rPr>
                <w:sz w:val="28"/>
                <w:szCs w:val="28"/>
              </w:rPr>
            </w:pPr>
            <w:r w:rsidRPr="00FB30C2">
              <w:rPr>
                <w:b/>
                <w:bCs/>
              </w:rPr>
              <w:t>Ciele – výsledky -zisky</w:t>
            </w:r>
          </w:p>
        </w:tc>
      </w:tr>
      <w:tr w:rsidR="007A445C" w:rsidRPr="009E0E6E" w:rsidTr="00D02C54">
        <w:tc>
          <w:tcPr>
            <w:tcW w:w="2278" w:type="dxa"/>
          </w:tcPr>
          <w:p w:rsidR="007A445C" w:rsidRPr="00FB30C2" w:rsidRDefault="007A445C" w:rsidP="00D02C54">
            <w:pPr>
              <w:jc w:val="both"/>
              <w:rPr>
                <w:b/>
                <w:bCs/>
              </w:rPr>
            </w:pPr>
            <w:r w:rsidRPr="00FB30C2">
              <w:rPr>
                <w:b/>
                <w:bCs/>
              </w:rPr>
              <w:t>ERASMUS+</w:t>
            </w:r>
          </w:p>
          <w:p w:rsidR="007A445C" w:rsidRPr="009E0E6E" w:rsidRDefault="007A445C" w:rsidP="00D02C54">
            <w:pPr>
              <w:rPr>
                <w:b/>
                <w:bCs/>
                <w:color w:val="0070C0"/>
              </w:rPr>
            </w:pPr>
            <w:r w:rsidRPr="00FB30C2">
              <w:rPr>
                <w:b/>
                <w:bCs/>
              </w:rPr>
              <w:t>„</w:t>
            </w:r>
            <w:r>
              <w:rPr>
                <w:b/>
                <w:bCs/>
              </w:rPr>
              <w:t>Oko do E</w:t>
            </w:r>
            <w:r w:rsidRPr="00FB30C2">
              <w:rPr>
                <w:b/>
                <w:bCs/>
              </w:rPr>
              <w:t>urópy pre dobronivské materinky“</w:t>
            </w:r>
          </w:p>
        </w:tc>
        <w:tc>
          <w:tcPr>
            <w:tcW w:w="1296" w:type="dxa"/>
          </w:tcPr>
          <w:p w:rsidR="007A445C" w:rsidRPr="00FB30C2" w:rsidRDefault="007A445C" w:rsidP="00D02C54">
            <w:pPr>
              <w:jc w:val="both"/>
              <w:rPr>
                <w:bCs/>
              </w:rPr>
            </w:pPr>
            <w:r w:rsidRPr="00FB30C2">
              <w:rPr>
                <w:bCs/>
              </w:rPr>
              <w:t>1.2.2018</w:t>
            </w:r>
          </w:p>
        </w:tc>
        <w:tc>
          <w:tcPr>
            <w:tcW w:w="1270" w:type="dxa"/>
          </w:tcPr>
          <w:p w:rsidR="007A445C" w:rsidRPr="00FB30C2" w:rsidRDefault="007A445C" w:rsidP="00D02C54">
            <w:pPr>
              <w:jc w:val="both"/>
              <w:rPr>
                <w:bCs/>
              </w:rPr>
            </w:pPr>
            <w:r>
              <w:rPr>
                <w:bCs/>
              </w:rPr>
              <w:t>t</w:t>
            </w:r>
            <w:r w:rsidRPr="00FB30C2">
              <w:rPr>
                <w:bCs/>
              </w:rPr>
              <w:t>rvá</w:t>
            </w:r>
          </w:p>
        </w:tc>
        <w:tc>
          <w:tcPr>
            <w:tcW w:w="4586" w:type="dxa"/>
          </w:tcPr>
          <w:p w:rsidR="007A445C" w:rsidRDefault="007A445C" w:rsidP="00D02C54">
            <w:pPr>
              <w:jc w:val="both"/>
              <w:rPr>
                <w:bCs/>
              </w:rPr>
            </w:pPr>
            <w:r>
              <w:rPr>
                <w:bCs/>
              </w:rPr>
              <w:t>Ú</w:t>
            </w:r>
            <w:r w:rsidRPr="00FB30C2">
              <w:rPr>
                <w:bCs/>
              </w:rPr>
              <w:t>časťou učiteliek MŠ na seminároch v zahraničí zlepšiť</w:t>
            </w:r>
            <w:r>
              <w:rPr>
                <w:bCs/>
              </w:rPr>
              <w:t xml:space="preserve"> ich </w:t>
            </w:r>
            <w:r w:rsidRPr="00FB30C2">
              <w:rPr>
                <w:bCs/>
              </w:rPr>
              <w:t xml:space="preserve"> kompetencie</w:t>
            </w:r>
            <w:r>
              <w:rPr>
                <w:bCs/>
              </w:rPr>
              <w:t>, aplikovať získané vedomosti , zručnosti v edukačnom procese, prezentovať MŠ pred verejnosťou</w:t>
            </w:r>
          </w:p>
          <w:p w:rsidR="007A445C" w:rsidRPr="00FB30C2" w:rsidRDefault="007A445C" w:rsidP="00F15B40">
            <w:pPr>
              <w:numPr>
                <w:ilvl w:val="0"/>
                <w:numId w:val="18"/>
              </w:numPr>
              <w:jc w:val="both"/>
              <w:rPr>
                <w:bCs/>
              </w:rPr>
            </w:pPr>
            <w:r>
              <w:rPr>
                <w:bCs/>
              </w:rPr>
              <w:t>finančné zabezpečenie celého projektu v sume 2 810 .-€</w:t>
            </w:r>
          </w:p>
        </w:tc>
      </w:tr>
      <w:tr w:rsidR="007A445C" w:rsidRPr="009E0E6E" w:rsidTr="00D02C54">
        <w:tc>
          <w:tcPr>
            <w:tcW w:w="2278" w:type="dxa"/>
          </w:tcPr>
          <w:p w:rsidR="007A445C" w:rsidRPr="00FC3775" w:rsidRDefault="007A445C" w:rsidP="00D02C54">
            <w:pPr>
              <w:rPr>
                <w:b/>
              </w:rPr>
            </w:pPr>
            <w:r w:rsidRPr="00FC3775">
              <w:rPr>
                <w:b/>
              </w:rPr>
              <w:t>„Relax-zóna na detskom ihrisku“</w:t>
            </w:r>
          </w:p>
          <w:p w:rsidR="007A445C" w:rsidRPr="009E0E6E" w:rsidRDefault="007A445C" w:rsidP="00D02C54">
            <w:pPr>
              <w:rPr>
                <w:b/>
                <w:bCs/>
                <w:color w:val="0070C0"/>
              </w:rPr>
            </w:pPr>
            <w:r>
              <w:t>Spoločnosť Continental Automotive Systems Slovakia s. r. o.</w:t>
            </w:r>
          </w:p>
        </w:tc>
        <w:tc>
          <w:tcPr>
            <w:tcW w:w="1296" w:type="dxa"/>
          </w:tcPr>
          <w:p w:rsidR="007A445C" w:rsidRPr="00FC3775" w:rsidRDefault="007A445C" w:rsidP="00D02C54">
            <w:pPr>
              <w:jc w:val="both"/>
              <w:rPr>
                <w:bCs/>
              </w:rPr>
            </w:pPr>
            <w:r w:rsidRPr="00FC3775">
              <w:rPr>
                <w:bCs/>
              </w:rPr>
              <w:t>16.4.2018</w:t>
            </w:r>
          </w:p>
        </w:tc>
        <w:tc>
          <w:tcPr>
            <w:tcW w:w="1270" w:type="dxa"/>
          </w:tcPr>
          <w:p w:rsidR="007A445C" w:rsidRPr="00FC3775" w:rsidRDefault="007A445C" w:rsidP="00D02C54">
            <w:pPr>
              <w:jc w:val="both"/>
              <w:rPr>
                <w:bCs/>
              </w:rPr>
            </w:pPr>
            <w:r w:rsidRPr="00FC3775">
              <w:rPr>
                <w:bCs/>
              </w:rPr>
              <w:t>trvá</w:t>
            </w:r>
          </w:p>
        </w:tc>
        <w:tc>
          <w:tcPr>
            <w:tcW w:w="4586" w:type="dxa"/>
          </w:tcPr>
          <w:p w:rsidR="007A445C" w:rsidRPr="00FC3775" w:rsidRDefault="007A445C" w:rsidP="00D02C54">
            <w:pPr>
              <w:rPr>
                <w:bCs/>
              </w:rPr>
            </w:pPr>
            <w:r w:rsidRPr="00FC3775">
              <w:rPr>
                <w:bCs/>
              </w:rPr>
              <w:t>Podpora rozvoja regiónu Zvolena a okolia</w:t>
            </w:r>
          </w:p>
          <w:p w:rsidR="007A445C" w:rsidRDefault="007A445C" w:rsidP="00D02C54">
            <w:pPr>
              <w:pStyle w:val="Default"/>
            </w:pPr>
          </w:p>
          <w:tbl>
            <w:tblPr>
              <w:tblW w:w="0" w:type="auto"/>
              <w:tblBorders>
                <w:top w:val="nil"/>
                <w:left w:val="nil"/>
                <w:bottom w:val="nil"/>
                <w:right w:val="nil"/>
              </w:tblBorders>
              <w:tblLook w:val="0000"/>
            </w:tblPr>
            <w:tblGrid>
              <w:gridCol w:w="4370"/>
            </w:tblGrid>
            <w:tr w:rsidR="007A445C" w:rsidTr="00D02C54">
              <w:trPr>
                <w:trHeight w:val="454"/>
              </w:trPr>
              <w:tc>
                <w:tcPr>
                  <w:tcW w:w="0" w:type="auto"/>
                </w:tcPr>
                <w:p w:rsidR="007A445C" w:rsidRPr="000F3A00" w:rsidRDefault="007A445C" w:rsidP="00D02C54">
                  <w:pPr>
                    <w:pStyle w:val="Default"/>
                    <w:rPr>
                      <w:rFonts w:ascii="Times New Roman" w:hAnsi="Times New Roman" w:cs="Times New Roman"/>
                    </w:rPr>
                  </w:pPr>
                  <w:r w:rsidRPr="000F3A00">
                    <w:rPr>
                      <w:rFonts w:ascii="Times New Roman" w:hAnsi="Times New Roman" w:cs="Times New Roman"/>
                    </w:rPr>
                    <w:t>- zlepšenie života prostredníctvom revitalizácie verejných priestranstiev, detských zón, školských zariadení</w:t>
                  </w:r>
                </w:p>
                <w:p w:rsidR="007A445C" w:rsidRPr="000F3A00" w:rsidRDefault="007A445C" w:rsidP="00F15B40">
                  <w:pPr>
                    <w:pStyle w:val="Default"/>
                    <w:numPr>
                      <w:ilvl w:val="0"/>
                      <w:numId w:val="18"/>
                    </w:numPr>
                    <w:rPr>
                      <w:rFonts w:ascii="Times New Roman" w:hAnsi="Times New Roman" w:cs="Times New Roman"/>
                      <w:color w:val="auto"/>
                    </w:rPr>
                  </w:pPr>
                  <w:r w:rsidRPr="000F3A00">
                    <w:rPr>
                      <w:rFonts w:ascii="Times New Roman" w:hAnsi="Times New Roman" w:cs="Times New Roman"/>
                      <w:bCs/>
                    </w:rPr>
                    <w:t xml:space="preserve">finančné zabezpečenie celého projektu v sume </w:t>
                  </w:r>
                  <w:r>
                    <w:rPr>
                      <w:rFonts w:ascii="Times New Roman" w:hAnsi="Times New Roman" w:cs="Times New Roman"/>
                      <w:bCs/>
                    </w:rPr>
                    <w:t>1 500</w:t>
                  </w:r>
                  <w:r w:rsidRPr="000F3A00">
                    <w:rPr>
                      <w:rFonts w:ascii="Times New Roman" w:hAnsi="Times New Roman" w:cs="Times New Roman"/>
                      <w:bCs/>
                    </w:rPr>
                    <w:t xml:space="preserve"> .-€</w:t>
                  </w:r>
                </w:p>
              </w:tc>
            </w:tr>
          </w:tbl>
          <w:p w:rsidR="007A445C" w:rsidRPr="009E0E6E" w:rsidRDefault="007A445C" w:rsidP="00D02C54">
            <w:pPr>
              <w:rPr>
                <w:bCs/>
                <w:color w:val="0070C0"/>
              </w:rPr>
            </w:pPr>
          </w:p>
        </w:tc>
      </w:tr>
      <w:tr w:rsidR="007A445C" w:rsidRPr="009E0E6E" w:rsidTr="00D02C54">
        <w:tc>
          <w:tcPr>
            <w:tcW w:w="2278" w:type="dxa"/>
          </w:tcPr>
          <w:p w:rsidR="007A445C" w:rsidRPr="001C5B7C" w:rsidRDefault="007A445C" w:rsidP="00D02C54">
            <w:pPr>
              <w:rPr>
                <w:b/>
                <w:bCs/>
              </w:rPr>
            </w:pPr>
            <w:r w:rsidRPr="001C5B7C">
              <w:rPr>
                <w:b/>
                <w:bCs/>
              </w:rPr>
              <w:t>Program podpory digitalizácie škôl - edulab</w:t>
            </w:r>
          </w:p>
        </w:tc>
        <w:tc>
          <w:tcPr>
            <w:tcW w:w="1296" w:type="dxa"/>
          </w:tcPr>
          <w:p w:rsidR="007A445C" w:rsidRPr="001C5B7C" w:rsidRDefault="007A445C" w:rsidP="00D02C54">
            <w:pPr>
              <w:jc w:val="both"/>
              <w:rPr>
                <w:bCs/>
              </w:rPr>
            </w:pPr>
            <w:r w:rsidRPr="001C5B7C">
              <w:rPr>
                <w:bCs/>
              </w:rPr>
              <w:t>20.01.2015</w:t>
            </w:r>
          </w:p>
        </w:tc>
        <w:tc>
          <w:tcPr>
            <w:tcW w:w="1270" w:type="dxa"/>
          </w:tcPr>
          <w:p w:rsidR="007A445C" w:rsidRPr="001C5B7C" w:rsidRDefault="007A445C" w:rsidP="00D02C54">
            <w:pPr>
              <w:jc w:val="both"/>
              <w:rPr>
                <w:bCs/>
              </w:rPr>
            </w:pPr>
            <w:r w:rsidRPr="001C5B7C">
              <w:rPr>
                <w:bCs/>
              </w:rPr>
              <w:t>trvá</w:t>
            </w:r>
          </w:p>
        </w:tc>
        <w:tc>
          <w:tcPr>
            <w:tcW w:w="4586" w:type="dxa"/>
          </w:tcPr>
          <w:p w:rsidR="007A445C" w:rsidRPr="001C5B7C" w:rsidRDefault="007A445C" w:rsidP="00D02C54">
            <w:pPr>
              <w:rPr>
                <w:bCs/>
              </w:rPr>
            </w:pPr>
            <w:r>
              <w:rPr>
                <w:bCs/>
              </w:rPr>
              <w:t>A</w:t>
            </w:r>
            <w:r w:rsidRPr="001C5B7C">
              <w:rPr>
                <w:bCs/>
              </w:rPr>
              <w:t>ktivity pre MŠ – pravidelné newslettere v elektronickej podobe</w:t>
            </w:r>
          </w:p>
          <w:p w:rsidR="007A445C" w:rsidRPr="001C5B7C" w:rsidRDefault="007A445C" w:rsidP="00F15B40">
            <w:pPr>
              <w:numPr>
                <w:ilvl w:val="0"/>
                <w:numId w:val="18"/>
              </w:numPr>
              <w:rPr>
                <w:bCs/>
              </w:rPr>
            </w:pPr>
            <w:r>
              <w:rPr>
                <w:bCs/>
              </w:rPr>
              <w:t>u</w:t>
            </w:r>
            <w:r w:rsidRPr="001C5B7C">
              <w:rPr>
                <w:bCs/>
              </w:rPr>
              <w:t>čebná pomôcka pre MŠ – metodická príručka Škola hrou –Štyri ročné obdobia“</w:t>
            </w:r>
          </w:p>
        </w:tc>
      </w:tr>
      <w:tr w:rsidR="007A445C" w:rsidRPr="009E0E6E" w:rsidTr="00D02C54">
        <w:tc>
          <w:tcPr>
            <w:tcW w:w="2278" w:type="dxa"/>
          </w:tcPr>
          <w:p w:rsidR="007A445C" w:rsidRPr="001C5B7C" w:rsidRDefault="007A445C" w:rsidP="00D02C54">
            <w:pPr>
              <w:rPr>
                <w:b/>
                <w:bCs/>
              </w:rPr>
            </w:pPr>
            <w:r w:rsidRPr="001C5B7C">
              <w:rPr>
                <w:b/>
                <w:bCs/>
              </w:rPr>
              <w:t>Školský mliečny program</w:t>
            </w:r>
          </w:p>
          <w:p w:rsidR="007A445C" w:rsidRPr="001C5B7C" w:rsidRDefault="007A445C" w:rsidP="00D02C54">
            <w:pPr>
              <w:rPr>
                <w:b/>
                <w:bCs/>
              </w:rPr>
            </w:pPr>
          </w:p>
          <w:p w:rsidR="007A445C" w:rsidRPr="001C5B7C" w:rsidRDefault="007A445C" w:rsidP="00D02C54">
            <w:pPr>
              <w:rPr>
                <w:sz w:val="28"/>
                <w:szCs w:val="28"/>
              </w:rPr>
            </w:pPr>
          </w:p>
        </w:tc>
        <w:tc>
          <w:tcPr>
            <w:tcW w:w="1296" w:type="dxa"/>
          </w:tcPr>
          <w:p w:rsidR="007A445C" w:rsidRPr="001C5B7C" w:rsidRDefault="007A445C" w:rsidP="00D02C54">
            <w:pPr>
              <w:jc w:val="both"/>
              <w:rPr>
                <w:bCs/>
              </w:rPr>
            </w:pPr>
            <w:r w:rsidRPr="001C5B7C">
              <w:rPr>
                <w:bCs/>
              </w:rPr>
              <w:t>2008</w:t>
            </w:r>
          </w:p>
        </w:tc>
        <w:tc>
          <w:tcPr>
            <w:tcW w:w="1270" w:type="dxa"/>
          </w:tcPr>
          <w:p w:rsidR="007A445C" w:rsidRPr="001C5B7C" w:rsidRDefault="007A445C" w:rsidP="00D02C54">
            <w:pPr>
              <w:jc w:val="both"/>
              <w:rPr>
                <w:bCs/>
              </w:rPr>
            </w:pPr>
            <w:r w:rsidRPr="001C5B7C">
              <w:rPr>
                <w:bCs/>
              </w:rPr>
              <w:t>trvá</w:t>
            </w:r>
          </w:p>
        </w:tc>
        <w:tc>
          <w:tcPr>
            <w:tcW w:w="4586" w:type="dxa"/>
          </w:tcPr>
          <w:p w:rsidR="007A445C" w:rsidRPr="001C5B7C" w:rsidRDefault="007A445C" w:rsidP="00D02C54">
            <w:pPr>
              <w:jc w:val="both"/>
              <w:rPr>
                <w:bCs/>
              </w:rPr>
            </w:pPr>
            <w:r w:rsidRPr="001C5B7C">
              <w:rPr>
                <w:bCs/>
              </w:rPr>
              <w:t>- mať zodpovednosť za svoje zdravie a rast</w:t>
            </w:r>
          </w:p>
          <w:p w:rsidR="007A445C" w:rsidRPr="001C5B7C" w:rsidRDefault="007A445C" w:rsidP="00D02C54">
            <w:pPr>
              <w:jc w:val="both"/>
              <w:rPr>
                <w:bCs/>
              </w:rPr>
            </w:pPr>
            <w:r w:rsidRPr="001C5B7C">
              <w:rPr>
                <w:bCs/>
              </w:rPr>
              <w:t>- vedieť, aký dôležitý prvok pre zdravie je mlieko</w:t>
            </w:r>
          </w:p>
          <w:p w:rsidR="007A445C" w:rsidRPr="001C5B7C" w:rsidRDefault="007A445C" w:rsidP="00D02C54">
            <w:pPr>
              <w:jc w:val="both"/>
              <w:rPr>
                <w:bCs/>
              </w:rPr>
            </w:pPr>
            <w:r w:rsidRPr="001C5B7C">
              <w:rPr>
                <w:bCs/>
              </w:rPr>
              <w:t xml:space="preserve">- vedieť, na ktoré orgány pôsobí mlieko pozitívne a aké sú dôsledky pravidelného príjmu mlieka do organizmu v požadovanej miere </w:t>
            </w:r>
          </w:p>
          <w:p w:rsidR="007A445C" w:rsidRPr="001C5B7C" w:rsidRDefault="007A445C" w:rsidP="00D02C54">
            <w:pPr>
              <w:jc w:val="both"/>
              <w:rPr>
                <w:bCs/>
              </w:rPr>
            </w:pPr>
            <w:r w:rsidRPr="001C5B7C">
              <w:rPr>
                <w:bCs/>
              </w:rPr>
              <w:t>- uvedomovať si potrebu piť mlieko pre svoje zdravie</w:t>
            </w:r>
          </w:p>
          <w:p w:rsidR="007A445C" w:rsidRPr="001C5B7C" w:rsidRDefault="007A445C" w:rsidP="00D02C54">
            <w:pPr>
              <w:jc w:val="both"/>
              <w:rPr>
                <w:bCs/>
              </w:rPr>
            </w:pPr>
            <w:r w:rsidRPr="001C5B7C">
              <w:rPr>
                <w:bCs/>
              </w:rPr>
              <w:t xml:space="preserve">-dosiahnuť, aby sa potreba piť mlieko stala pre deti samozrejmosťou a nahradila iné nevhodné nápoje v ich potravinovom rebríčku </w:t>
            </w:r>
          </w:p>
          <w:p w:rsidR="007A445C" w:rsidRPr="001C5B7C" w:rsidRDefault="007A445C" w:rsidP="00D02C54">
            <w:pPr>
              <w:jc w:val="both"/>
              <w:rPr>
                <w:sz w:val="28"/>
                <w:szCs w:val="28"/>
              </w:rPr>
            </w:pPr>
          </w:p>
        </w:tc>
      </w:tr>
      <w:tr w:rsidR="007A445C" w:rsidRPr="009E0E6E" w:rsidTr="00D02C54">
        <w:tc>
          <w:tcPr>
            <w:tcW w:w="2278" w:type="dxa"/>
          </w:tcPr>
          <w:p w:rsidR="007A445C" w:rsidRPr="001C5B7C" w:rsidRDefault="007A445C" w:rsidP="00D02C54">
            <w:pPr>
              <w:rPr>
                <w:b/>
                <w:bCs/>
              </w:rPr>
            </w:pPr>
            <w:r w:rsidRPr="001C5B7C">
              <w:rPr>
                <w:b/>
                <w:bCs/>
              </w:rPr>
              <w:t>Školské ovocie</w:t>
            </w:r>
          </w:p>
        </w:tc>
        <w:tc>
          <w:tcPr>
            <w:tcW w:w="1296" w:type="dxa"/>
          </w:tcPr>
          <w:p w:rsidR="007A445C" w:rsidRPr="001C5B7C" w:rsidRDefault="007A445C" w:rsidP="00D02C54">
            <w:pPr>
              <w:jc w:val="both"/>
              <w:rPr>
                <w:bCs/>
              </w:rPr>
            </w:pPr>
            <w:r w:rsidRPr="001C5B7C">
              <w:rPr>
                <w:bCs/>
              </w:rPr>
              <w:t>2013</w:t>
            </w:r>
          </w:p>
        </w:tc>
        <w:tc>
          <w:tcPr>
            <w:tcW w:w="1270" w:type="dxa"/>
          </w:tcPr>
          <w:p w:rsidR="007A445C" w:rsidRPr="001C5B7C" w:rsidRDefault="007A445C" w:rsidP="00D02C54">
            <w:pPr>
              <w:jc w:val="both"/>
              <w:rPr>
                <w:bCs/>
              </w:rPr>
            </w:pPr>
            <w:r w:rsidRPr="001C5B7C">
              <w:rPr>
                <w:bCs/>
              </w:rPr>
              <w:t>trvá</w:t>
            </w:r>
          </w:p>
        </w:tc>
        <w:tc>
          <w:tcPr>
            <w:tcW w:w="4586" w:type="dxa"/>
          </w:tcPr>
          <w:p w:rsidR="007A445C" w:rsidRPr="001C5B7C" w:rsidRDefault="007A445C" w:rsidP="00F15B40">
            <w:pPr>
              <w:numPr>
                <w:ilvl w:val="0"/>
                <w:numId w:val="19"/>
              </w:numPr>
              <w:spacing w:line="270" w:lineRule="atLeast"/>
              <w:ind w:left="0"/>
            </w:pPr>
            <w:r w:rsidRPr="001C5B7C">
              <w:t>- zvýšiť spotrebu ovocia a zeleniny u detí predškolského a školského veku</w:t>
            </w:r>
          </w:p>
          <w:p w:rsidR="007A445C" w:rsidRPr="001C5B7C" w:rsidRDefault="007A445C" w:rsidP="00F15B40">
            <w:pPr>
              <w:numPr>
                <w:ilvl w:val="0"/>
                <w:numId w:val="19"/>
              </w:numPr>
              <w:spacing w:line="270" w:lineRule="atLeast"/>
              <w:ind w:left="0"/>
            </w:pPr>
            <w:r w:rsidRPr="001C5B7C">
              <w:t>- zmeniť stravovacie návyky u detí už v rannom školskom veku</w:t>
            </w:r>
          </w:p>
          <w:p w:rsidR="007A445C" w:rsidRPr="001C5B7C" w:rsidRDefault="007A445C" w:rsidP="00F15B40">
            <w:pPr>
              <w:numPr>
                <w:ilvl w:val="0"/>
                <w:numId w:val="19"/>
              </w:numPr>
              <w:spacing w:line="270" w:lineRule="atLeast"/>
              <w:ind w:left="0"/>
            </w:pPr>
            <w:r w:rsidRPr="001C5B7C">
              <w:t>- znížiť výskyt nadhmotnosti a obezity u detí</w:t>
            </w:r>
          </w:p>
          <w:p w:rsidR="007A445C" w:rsidRPr="001C5B7C" w:rsidRDefault="007A445C" w:rsidP="00F15B40">
            <w:pPr>
              <w:numPr>
                <w:ilvl w:val="0"/>
                <w:numId w:val="19"/>
              </w:numPr>
              <w:spacing w:line="270" w:lineRule="atLeast"/>
              <w:ind w:left="0"/>
            </w:pPr>
            <w:r w:rsidRPr="001C5B7C">
              <w:t>- podporiť zdravú výživu a zvýšiť informovanosť o výživovej hodnote jednotlivých druhov ovocia a zeleniny</w:t>
            </w:r>
          </w:p>
          <w:p w:rsidR="007A445C" w:rsidRPr="001C5B7C" w:rsidRDefault="007A445C" w:rsidP="00D02C54">
            <w:pPr>
              <w:jc w:val="both"/>
              <w:rPr>
                <w:bCs/>
              </w:rPr>
            </w:pPr>
          </w:p>
        </w:tc>
      </w:tr>
      <w:tr w:rsidR="007A445C" w:rsidRPr="009E0E6E" w:rsidTr="00D02C54">
        <w:tc>
          <w:tcPr>
            <w:tcW w:w="2278" w:type="dxa"/>
          </w:tcPr>
          <w:p w:rsidR="007A445C" w:rsidRPr="001C5B7C" w:rsidRDefault="007A445C" w:rsidP="00D02C54">
            <w:pPr>
              <w:rPr>
                <w:rFonts w:eastAsia="Calibri"/>
                <w:b/>
                <w:lang w:eastAsia="en-US"/>
              </w:rPr>
            </w:pPr>
            <w:r w:rsidRPr="001C5B7C">
              <w:rPr>
                <w:rFonts w:eastAsia="Calibri"/>
                <w:b/>
                <w:szCs w:val="22"/>
                <w:lang w:eastAsia="en-US"/>
              </w:rPr>
              <w:t>„Výstavba detských ihrísk“</w:t>
            </w:r>
          </w:p>
        </w:tc>
        <w:tc>
          <w:tcPr>
            <w:tcW w:w="1296" w:type="dxa"/>
          </w:tcPr>
          <w:p w:rsidR="007A445C" w:rsidRPr="001C5B7C" w:rsidRDefault="007A445C" w:rsidP="00D02C54">
            <w:pPr>
              <w:jc w:val="both"/>
            </w:pPr>
            <w:r>
              <w:t>marec 2018</w:t>
            </w:r>
          </w:p>
        </w:tc>
        <w:tc>
          <w:tcPr>
            <w:tcW w:w="1270" w:type="dxa"/>
          </w:tcPr>
          <w:p w:rsidR="007A445C" w:rsidRPr="001C5B7C" w:rsidRDefault="007A445C" w:rsidP="00D02C54">
            <w:pPr>
              <w:jc w:val="both"/>
            </w:pPr>
            <w:r>
              <w:t>neúspešný</w:t>
            </w:r>
          </w:p>
        </w:tc>
        <w:tc>
          <w:tcPr>
            <w:tcW w:w="4586" w:type="dxa"/>
          </w:tcPr>
          <w:p w:rsidR="007A445C" w:rsidRPr="001C5B7C" w:rsidRDefault="007A445C" w:rsidP="00D02C54">
            <w:pPr>
              <w:spacing w:after="160" w:line="259" w:lineRule="auto"/>
              <w:contextualSpacing/>
              <w:rPr>
                <w:rFonts w:eastAsia="Calibri"/>
                <w:b/>
                <w:lang w:eastAsia="en-US"/>
              </w:rPr>
            </w:pPr>
            <w:r w:rsidRPr="001C5B7C">
              <w:rPr>
                <w:rFonts w:eastAsia="Calibri"/>
                <w:szCs w:val="22"/>
                <w:lang w:eastAsia="en-US"/>
              </w:rPr>
              <w:t>Projekt vyhlásený úradom vlády SR s programom</w:t>
            </w:r>
            <w:r w:rsidRPr="001C5B7C">
              <w:rPr>
                <w:rFonts w:eastAsia="Calibri"/>
                <w:b/>
                <w:szCs w:val="22"/>
                <w:lang w:eastAsia="en-US"/>
              </w:rPr>
              <w:t xml:space="preserve"> – Detské ihrisko v materskej škole </w:t>
            </w:r>
            <w:r w:rsidRPr="001C5B7C">
              <w:rPr>
                <w:rFonts w:eastAsia="Calibri"/>
                <w:szCs w:val="22"/>
                <w:lang w:eastAsia="en-US"/>
              </w:rPr>
              <w:t xml:space="preserve">- podal zriaďovateľ – výška požadovanej dotácie 12,950.- Eur – </w:t>
            </w:r>
            <w:r>
              <w:rPr>
                <w:rFonts w:eastAsia="Calibri"/>
                <w:szCs w:val="22"/>
                <w:lang w:eastAsia="en-US"/>
              </w:rPr>
              <w:t>výzva bola zamietnutá</w:t>
            </w:r>
            <w:r w:rsidRPr="001C5B7C">
              <w:rPr>
                <w:rFonts w:eastAsia="Calibri"/>
                <w:szCs w:val="22"/>
                <w:lang w:eastAsia="en-US"/>
              </w:rPr>
              <w:t>.</w:t>
            </w:r>
          </w:p>
        </w:tc>
      </w:tr>
    </w:tbl>
    <w:p w:rsidR="007A445C" w:rsidRPr="009E0E6E" w:rsidRDefault="007A445C" w:rsidP="007A445C">
      <w:pPr>
        <w:spacing w:after="160" w:line="259" w:lineRule="auto"/>
        <w:ind w:left="1440"/>
        <w:contextualSpacing/>
        <w:rPr>
          <w:rFonts w:eastAsia="Calibri"/>
          <w:color w:val="0070C0"/>
          <w:szCs w:val="22"/>
          <w:lang w:eastAsia="en-US"/>
        </w:rPr>
      </w:pPr>
      <w:r w:rsidRPr="009E0E6E">
        <w:rPr>
          <w:rFonts w:eastAsia="Calibri"/>
          <w:b/>
          <w:color w:val="0070C0"/>
          <w:szCs w:val="22"/>
          <w:lang w:eastAsia="en-US"/>
        </w:rPr>
        <w:t> </w:t>
      </w:r>
    </w:p>
    <w:p w:rsidR="007A445C" w:rsidRPr="009E0E6E" w:rsidRDefault="007A445C" w:rsidP="007A445C">
      <w:pPr>
        <w:jc w:val="both"/>
        <w:rPr>
          <w:b/>
          <w:bCs/>
          <w:color w:val="0070C0"/>
        </w:rPr>
      </w:pPr>
    </w:p>
    <w:p w:rsidR="007A445C" w:rsidRPr="000F3A00" w:rsidRDefault="007A445C" w:rsidP="007A445C">
      <w:pPr>
        <w:jc w:val="both"/>
        <w:rPr>
          <w:b/>
          <w:bCs/>
          <w:sz w:val="28"/>
          <w:szCs w:val="28"/>
        </w:rPr>
      </w:pPr>
      <w:r w:rsidRPr="000F3A00">
        <w:rPr>
          <w:b/>
          <w:bCs/>
          <w:sz w:val="28"/>
          <w:szCs w:val="28"/>
        </w:rPr>
        <w:t xml:space="preserve">Údaje o výsledkoch inšpekčnej činnosti vykonanej Štátnou školskou inšpekciou v škole </w:t>
      </w:r>
    </w:p>
    <w:p w:rsidR="007A445C" w:rsidRPr="000F3A00" w:rsidRDefault="007A445C" w:rsidP="007A445C">
      <w:pPr>
        <w:jc w:val="both"/>
      </w:pPr>
    </w:p>
    <w:p w:rsidR="007A445C" w:rsidRPr="000F3A00" w:rsidRDefault="007A445C" w:rsidP="007A445C">
      <w:pPr>
        <w:jc w:val="both"/>
        <w:rPr>
          <w:b/>
        </w:rPr>
      </w:pPr>
      <w:r w:rsidRPr="000F3A00">
        <w:rPr>
          <w:b/>
        </w:rPr>
        <w:t xml:space="preserve">Štátna školská inšpekcia </w:t>
      </w:r>
      <w:r w:rsidRPr="000F3A00">
        <w:rPr>
          <w:b/>
          <w:bCs/>
        </w:rPr>
        <w:t>(ďalej ŠŠI)</w:t>
      </w:r>
      <w:r w:rsidRPr="000F3A00">
        <w:rPr>
          <w:b/>
          <w:bCs/>
          <w:sz w:val="28"/>
          <w:szCs w:val="28"/>
        </w:rPr>
        <w:t xml:space="preserve"> </w:t>
      </w:r>
      <w:r w:rsidRPr="000F3A00">
        <w:rPr>
          <w:b/>
        </w:rPr>
        <w:t xml:space="preserve"> a kontrolno–hospitačná činnosť.</w:t>
      </w:r>
    </w:p>
    <w:p w:rsidR="007A445C" w:rsidRPr="000F3A00" w:rsidRDefault="007A445C" w:rsidP="007A445C">
      <w:pPr>
        <w:jc w:val="both"/>
        <w:rPr>
          <w:b/>
        </w:rPr>
      </w:pPr>
    </w:p>
    <w:p w:rsidR="007A445C" w:rsidRPr="000F3A00" w:rsidRDefault="007A445C" w:rsidP="00F15B40">
      <w:pPr>
        <w:numPr>
          <w:ilvl w:val="0"/>
          <w:numId w:val="20"/>
        </w:numPr>
        <w:jc w:val="both"/>
        <w:rPr>
          <w:b/>
        </w:rPr>
      </w:pPr>
      <w:r w:rsidRPr="000F3A00">
        <w:rPr>
          <w:b/>
        </w:rPr>
        <w:t>ŠIC – Banská Bystrica</w:t>
      </w:r>
    </w:p>
    <w:p w:rsidR="007A445C" w:rsidRPr="000F3A00" w:rsidRDefault="007A445C" w:rsidP="007A445C">
      <w:pPr>
        <w:jc w:val="both"/>
      </w:pPr>
      <w:r w:rsidRPr="000F3A00">
        <w:t>Dátum poslednej vykonanej inšpekcie: od 03.10. do 04.10.2016</w:t>
      </w:r>
    </w:p>
    <w:p w:rsidR="007A445C" w:rsidRPr="000F3A00" w:rsidRDefault="007A445C" w:rsidP="007A445C">
      <w:pPr>
        <w:jc w:val="both"/>
      </w:pPr>
    </w:p>
    <w:p w:rsidR="007A445C" w:rsidRPr="000F3A00" w:rsidRDefault="007A445C" w:rsidP="007A445C">
      <w:pPr>
        <w:jc w:val="both"/>
      </w:pPr>
      <w:r w:rsidRPr="000F3A00">
        <w:t>Inšpekciu vykonal: PaedDr. Miroslava Dobiasová, PhD., školská inšpektorka – ŠIC Banská Bystrica</w:t>
      </w:r>
    </w:p>
    <w:p w:rsidR="007A445C" w:rsidRPr="00A113D1" w:rsidRDefault="007A445C" w:rsidP="007A445C">
      <w:pPr>
        <w:jc w:val="both"/>
      </w:pPr>
      <w:r w:rsidRPr="000F3A00">
        <w:t>Predmet i</w:t>
      </w:r>
      <w:r w:rsidRPr="00A113D1">
        <w:t xml:space="preserve">nšpekcie:  Stav odstránenia nedostatkov zistených pri inšpekciách. </w:t>
      </w:r>
    </w:p>
    <w:p w:rsidR="007A445C" w:rsidRPr="00A113D1" w:rsidRDefault="007A445C" w:rsidP="007A445C">
      <w:pPr>
        <w:jc w:val="both"/>
        <w:rPr>
          <w:b/>
        </w:rPr>
      </w:pPr>
    </w:p>
    <w:p w:rsidR="007A445C" w:rsidRPr="00A113D1" w:rsidRDefault="007A445C" w:rsidP="007A445C">
      <w:pPr>
        <w:jc w:val="both"/>
        <w:rPr>
          <w:b/>
        </w:rPr>
      </w:pPr>
    </w:p>
    <w:p w:rsidR="007A445C" w:rsidRPr="00A113D1" w:rsidRDefault="007A445C" w:rsidP="007A445C">
      <w:pPr>
        <w:jc w:val="both"/>
        <w:rPr>
          <w:b/>
        </w:rPr>
      </w:pPr>
      <w:r w:rsidRPr="00A113D1">
        <w:rPr>
          <w:b/>
        </w:rPr>
        <w:t xml:space="preserve">Z á v e r y : </w:t>
      </w:r>
    </w:p>
    <w:p w:rsidR="007A445C" w:rsidRPr="00A113D1" w:rsidRDefault="007A445C" w:rsidP="007A445C">
      <w:pPr>
        <w:ind w:firstLine="708"/>
        <w:jc w:val="both"/>
      </w:pPr>
      <w:r w:rsidRPr="00A113D1">
        <w:t>Akceptovanie odporúčaní malo vplyv na činnosť poradných orgánov riaditeľa, čo sa pozitívne prejavilo v realizácii VVČ. Zdravotné cvičenia boli organizované z hľadiska štruktúry s rešpektovaním odporúčaných metodických postupov i so zohľadnení rozvojových možností a schopností detí. Vo vzdelávacích aktivitách využívanie hry, skupinových foriem učenia a učenia sa, zaradenie problémových a tvorivých úloh umožnilo deťom efektívnejšie získať a prezentovať vedomosti, zručnosti i hodnotiace spôsobilosti.</w:t>
      </w:r>
    </w:p>
    <w:p w:rsidR="007A445C" w:rsidRPr="00A113D1" w:rsidRDefault="007A445C" w:rsidP="007A445C">
      <w:pPr>
        <w:jc w:val="both"/>
      </w:pPr>
      <w:r w:rsidRPr="00A113D1">
        <w:t xml:space="preserve">Splnenie prijatých opatrení prispelo k zosúladeniu spracovania ŠkVP „Strom poznania“, vrátane učebných osnov, školského poriadku i realizácie krúžkovej činnosti so všeobecne záväznými právnymi predpismi, čím sa skvalitnila oblasť riadenia. Prepracovaním vnútornej organizácie  MŠ boli zohľadnené reálne podmienky prevádzky jednotlivých tried  i s rešpektovaním psychohygienických zásad a fyziologických potrieb 5-6- ročných detí. </w:t>
      </w:r>
    </w:p>
    <w:p w:rsidR="007A445C" w:rsidRPr="00A113D1" w:rsidRDefault="007A445C" w:rsidP="007A445C">
      <w:pPr>
        <w:jc w:val="both"/>
      </w:pPr>
      <w:r w:rsidRPr="00A113D1">
        <w:t>Úroveň riadenia, podmienky výchovy a vzdelávania i úroveň výchovno-vzdelávacieho procesu v materskej škole bola porovnateľná, v oblasti podmienok lepšia než výsledky dosiahnuté pri komplexnej inšpekcii vykonanej v školskom roku 2002 – 2003.</w:t>
      </w:r>
    </w:p>
    <w:p w:rsidR="007A445C" w:rsidRPr="00A113D1" w:rsidRDefault="007A445C" w:rsidP="007A445C">
      <w:pPr>
        <w:jc w:val="both"/>
      </w:pPr>
      <w:r w:rsidRPr="00A113D1">
        <w:t xml:space="preserve">Úroveň riadenia bola na </w:t>
      </w:r>
      <w:r w:rsidRPr="00A113D1">
        <w:rPr>
          <w:i/>
        </w:rPr>
        <w:t>dobrej úrovni.</w:t>
      </w:r>
    </w:p>
    <w:p w:rsidR="007A445C" w:rsidRPr="00A113D1" w:rsidRDefault="007A445C" w:rsidP="007A445C">
      <w:pPr>
        <w:jc w:val="both"/>
      </w:pPr>
      <w:r w:rsidRPr="00A113D1">
        <w:t xml:space="preserve">Podmienky výchovy a vzdelávania boli na </w:t>
      </w:r>
      <w:r w:rsidRPr="00A113D1">
        <w:rPr>
          <w:i/>
        </w:rPr>
        <w:t>veľmi dobrej úrovni.</w:t>
      </w:r>
    </w:p>
    <w:p w:rsidR="007A445C" w:rsidRPr="00A113D1" w:rsidRDefault="007A445C" w:rsidP="007A445C">
      <w:pPr>
        <w:jc w:val="both"/>
      </w:pPr>
      <w:r w:rsidRPr="00A113D1">
        <w:t xml:space="preserve">Vyučovanie bolo na </w:t>
      </w:r>
      <w:r w:rsidRPr="00A113D1">
        <w:rPr>
          <w:i/>
        </w:rPr>
        <w:t>dobrej úrovni.</w:t>
      </w:r>
    </w:p>
    <w:p w:rsidR="007A445C" w:rsidRPr="00A113D1" w:rsidRDefault="007A445C" w:rsidP="007A445C">
      <w:pPr>
        <w:jc w:val="both"/>
        <w:rPr>
          <w:i/>
        </w:rPr>
      </w:pPr>
      <w:r w:rsidRPr="00A113D1">
        <w:t xml:space="preserve">ŠŠI na hodnotenie škôl používa tieto hodnotiace výrazy: </w:t>
      </w:r>
      <w:r w:rsidRPr="00A113D1">
        <w:rPr>
          <w:i/>
        </w:rPr>
        <w:t>veľmi dobrý, dobrý, priemerný, málo vyhovujúci, nevyhovujúci.</w:t>
      </w:r>
    </w:p>
    <w:p w:rsidR="007A445C" w:rsidRPr="00A113D1" w:rsidRDefault="007A445C" w:rsidP="007A445C">
      <w:pPr>
        <w:jc w:val="both"/>
      </w:pPr>
      <w:r w:rsidRPr="00A113D1">
        <w:tab/>
        <w:t>Všetky odporúčania ŠŠI boli vedením školy akceptované a budú odrazovým mostíkom pre  zlepšenie kvality školy.</w:t>
      </w:r>
    </w:p>
    <w:p w:rsidR="007A445C" w:rsidRPr="00A113D1" w:rsidRDefault="007A445C" w:rsidP="007A445C">
      <w:pPr>
        <w:jc w:val="both"/>
        <w:rPr>
          <w:b/>
        </w:rPr>
      </w:pPr>
    </w:p>
    <w:p w:rsidR="007A445C" w:rsidRPr="00A113D1" w:rsidRDefault="007A445C" w:rsidP="00F15B40">
      <w:pPr>
        <w:numPr>
          <w:ilvl w:val="0"/>
          <w:numId w:val="21"/>
        </w:numPr>
        <w:jc w:val="both"/>
      </w:pPr>
      <w:r w:rsidRPr="00A113D1">
        <w:rPr>
          <w:b/>
        </w:rPr>
        <w:t>Vnútroškolská kontrola</w:t>
      </w:r>
    </w:p>
    <w:p w:rsidR="007A445C" w:rsidRPr="00A113D1" w:rsidRDefault="007A445C" w:rsidP="007A445C">
      <w:pPr>
        <w:jc w:val="both"/>
        <w:rPr>
          <w:b/>
        </w:rPr>
      </w:pPr>
      <w:r>
        <w:rPr>
          <w:b/>
        </w:rPr>
        <w:t>V</w:t>
      </w:r>
      <w:r w:rsidRPr="00A113D1">
        <w:rPr>
          <w:b/>
        </w:rPr>
        <w:t>šeobecná kontrola</w:t>
      </w:r>
    </w:p>
    <w:p w:rsidR="007A445C" w:rsidRPr="00A113D1" w:rsidRDefault="007A445C" w:rsidP="007A445C">
      <w:pPr>
        <w:ind w:left="2832" w:hanging="2832"/>
      </w:pPr>
      <w:r w:rsidRPr="00A113D1">
        <w:t xml:space="preserve"> </w:t>
      </w:r>
    </w:p>
    <w:p w:rsidR="007A445C" w:rsidRPr="00A113D1" w:rsidRDefault="007A445C" w:rsidP="007A445C">
      <w:pPr>
        <w:ind w:left="2832" w:hanging="2832"/>
      </w:pPr>
      <w:r w:rsidRPr="00A113D1">
        <w:t xml:space="preserve">Zameranie kontroly: </w:t>
      </w:r>
    </w:p>
    <w:p w:rsidR="007A445C" w:rsidRPr="00A113D1" w:rsidRDefault="007A445C" w:rsidP="00F15B40">
      <w:pPr>
        <w:numPr>
          <w:ilvl w:val="0"/>
          <w:numId w:val="21"/>
        </w:numPr>
      </w:pPr>
      <w:r w:rsidRPr="00A113D1">
        <w:t>kontroly vedenia triednej dokumentácie – výkon špecializovanej činnosti</w:t>
      </w:r>
      <w:r>
        <w:t xml:space="preserve"> </w:t>
      </w:r>
      <w:r w:rsidRPr="00A113D1">
        <w:t>- triedna učiteľka</w:t>
      </w:r>
      <w:r>
        <w:t>,</w:t>
      </w:r>
    </w:p>
    <w:p w:rsidR="007A445C" w:rsidRPr="00A113D1" w:rsidRDefault="007A445C" w:rsidP="00F15B40">
      <w:pPr>
        <w:numPr>
          <w:ilvl w:val="0"/>
          <w:numId w:val="22"/>
        </w:numPr>
      </w:pPr>
      <w:r w:rsidRPr="00A113D1">
        <w:t>zabezpečovanie pitného režimu  v triedach,</w:t>
      </w:r>
    </w:p>
    <w:p w:rsidR="007A445C" w:rsidRPr="00A113D1" w:rsidRDefault="007A445C" w:rsidP="00F15B40">
      <w:pPr>
        <w:numPr>
          <w:ilvl w:val="0"/>
          <w:numId w:val="22"/>
        </w:numPr>
      </w:pPr>
      <w:r w:rsidRPr="00A113D1">
        <w:t xml:space="preserve">dodržiavania čistoty </w:t>
      </w:r>
      <w:r>
        <w:t xml:space="preserve">a hygienických zásad </w:t>
      </w:r>
      <w:r w:rsidRPr="00A113D1">
        <w:t>v exteriéri,</w:t>
      </w:r>
      <w:r>
        <w:t xml:space="preserve"> </w:t>
      </w:r>
      <w:r w:rsidRPr="00A113D1">
        <w:t>interiéri,</w:t>
      </w:r>
    </w:p>
    <w:p w:rsidR="007A445C" w:rsidRPr="00A113D1" w:rsidRDefault="007A445C" w:rsidP="00F15B40">
      <w:pPr>
        <w:numPr>
          <w:ilvl w:val="0"/>
          <w:numId w:val="22"/>
        </w:numPr>
      </w:pPr>
      <w:r w:rsidRPr="00A113D1">
        <w:t>starostlivosti o</w:t>
      </w:r>
      <w:r>
        <w:t> pieskovisko,</w:t>
      </w:r>
    </w:p>
    <w:p w:rsidR="007A445C" w:rsidRPr="00A113D1" w:rsidRDefault="007A445C" w:rsidP="00F15B40">
      <w:pPr>
        <w:numPr>
          <w:ilvl w:val="0"/>
          <w:numId w:val="22"/>
        </w:numPr>
      </w:pPr>
      <w:r w:rsidRPr="00A113D1">
        <w:t>dodržiavanie Denného poriadku – činnosti zabezpečujúce životosprávu a pracovných náplní prevádzkových zamestnancov,</w:t>
      </w:r>
    </w:p>
    <w:p w:rsidR="007A445C" w:rsidRPr="00A113D1" w:rsidRDefault="007A445C" w:rsidP="00F15B40">
      <w:pPr>
        <w:numPr>
          <w:ilvl w:val="0"/>
          <w:numId w:val="22"/>
        </w:numPr>
      </w:pPr>
      <w:r w:rsidRPr="00A113D1">
        <w:t>bezpečnosť prostredia – exteriér,</w:t>
      </w:r>
    </w:p>
    <w:p w:rsidR="007A445C" w:rsidRPr="00A113D1" w:rsidRDefault="007A445C" w:rsidP="00F15B40">
      <w:pPr>
        <w:pStyle w:val="Zarkazkladnhotextu"/>
        <w:numPr>
          <w:ilvl w:val="0"/>
          <w:numId w:val="22"/>
        </w:numPr>
        <w:jc w:val="left"/>
      </w:pPr>
      <w:r w:rsidRPr="00A113D1">
        <w:t>dodržiavania bezpečnostných zásad</w:t>
      </w:r>
      <w:r>
        <w:t xml:space="preserve"> a používania OOPP zamestnancov</w:t>
      </w:r>
      <w:r w:rsidRPr="00A113D1">
        <w:t>,</w:t>
      </w:r>
    </w:p>
    <w:p w:rsidR="007A445C" w:rsidRPr="00A113D1" w:rsidRDefault="007A445C" w:rsidP="00F15B40">
      <w:pPr>
        <w:pStyle w:val="Zarkazkladnhotextu"/>
        <w:numPr>
          <w:ilvl w:val="0"/>
          <w:numId w:val="22"/>
        </w:numPr>
        <w:jc w:val="left"/>
      </w:pPr>
      <w:r>
        <w:t>odpratávania  snehu a ľadu</w:t>
      </w:r>
      <w:r w:rsidRPr="00A113D1">
        <w:t>,</w:t>
      </w:r>
    </w:p>
    <w:p w:rsidR="007A445C" w:rsidRPr="00A113D1" w:rsidRDefault="007A445C" w:rsidP="00F15B40">
      <w:pPr>
        <w:pStyle w:val="Zarkazkladnhotextu"/>
        <w:numPr>
          <w:ilvl w:val="0"/>
          <w:numId w:val="22"/>
        </w:numPr>
        <w:jc w:val="left"/>
      </w:pPr>
      <w:r w:rsidRPr="00A113D1">
        <w:t>zabezpečenie pitného režimu počas pobytu vonku,</w:t>
      </w:r>
    </w:p>
    <w:p w:rsidR="007A445C" w:rsidRPr="00A113D1" w:rsidRDefault="007A445C" w:rsidP="00F15B40">
      <w:pPr>
        <w:pStyle w:val="Zarkazkladnhotextu"/>
        <w:numPr>
          <w:ilvl w:val="0"/>
          <w:numId w:val="22"/>
        </w:numPr>
        <w:jc w:val="left"/>
        <w:rPr>
          <w:b/>
        </w:rPr>
      </w:pPr>
      <w:r w:rsidRPr="00A113D1">
        <w:t>dodržiavanie zásad</w:t>
      </w:r>
      <w:r>
        <w:t xml:space="preserve"> bezpečného pobytu detí vonku (</w:t>
      </w:r>
      <w:r w:rsidRPr="00A113D1">
        <w:t>prostredie š</w:t>
      </w:r>
      <w:r>
        <w:t>kolského dvora</w:t>
      </w:r>
      <w:r w:rsidRPr="00A113D1">
        <w:rPr>
          <w:b/>
        </w:rPr>
        <w:t>)</w:t>
      </w:r>
      <w:r>
        <w:rPr>
          <w:b/>
        </w:rPr>
        <w:t>.</w:t>
      </w:r>
    </w:p>
    <w:p w:rsidR="007A445C" w:rsidRPr="009E0E6E" w:rsidRDefault="007A445C" w:rsidP="007A445C">
      <w:pPr>
        <w:rPr>
          <w:b/>
          <w:color w:val="0070C0"/>
        </w:rPr>
      </w:pPr>
    </w:p>
    <w:p w:rsidR="007A445C" w:rsidRPr="0046569B" w:rsidRDefault="007A445C" w:rsidP="007A445C">
      <w:pPr>
        <w:rPr>
          <w:b/>
        </w:rPr>
      </w:pPr>
      <w:r w:rsidRPr="0046569B">
        <w:rPr>
          <w:b/>
        </w:rPr>
        <w:t>Z i s t e n i a:</w:t>
      </w:r>
    </w:p>
    <w:p w:rsidR="007A445C" w:rsidRPr="0046569B" w:rsidRDefault="007A445C" w:rsidP="007A445C">
      <w:pPr>
        <w:jc w:val="both"/>
      </w:pPr>
      <w:r w:rsidRPr="0046569B">
        <w:rPr>
          <w:b/>
        </w:rPr>
        <w:tab/>
      </w:r>
      <w:r w:rsidRPr="0046569B">
        <w:t xml:space="preserve">Počas výkonu kontrol neboli zistené vážne nedostatky alebo porušenia pracovnej disciplíny, ani nedodržiavanie pracovných náplní jednotlivých zamestnancov neboli zaznamenané. </w:t>
      </w:r>
    </w:p>
    <w:p w:rsidR="007A445C" w:rsidRPr="0046569B" w:rsidRDefault="007A445C" w:rsidP="007A445C">
      <w:pPr>
        <w:jc w:val="both"/>
      </w:pPr>
      <w:r w:rsidRPr="0046569B">
        <w:t>Dodržiavanie bezpečnostných zásad bolo značne náročné hlavne na školskom dvore z dôvodu pokračujúcej rekonštrukcie (terénne úpravy, demontáž oplotenia, zemné práce, inštalácia nových hrových prvkov...)</w:t>
      </w:r>
    </w:p>
    <w:p w:rsidR="007A445C" w:rsidRPr="0046569B" w:rsidRDefault="007A445C" w:rsidP="007A445C">
      <w:pPr>
        <w:ind w:firstLine="708"/>
        <w:jc w:val="both"/>
      </w:pPr>
      <w:r w:rsidRPr="0046569B">
        <w:t>Triedna dokumentácia bola  vedená podľa dohodnutých pravidiel.</w:t>
      </w:r>
    </w:p>
    <w:p w:rsidR="007A445C" w:rsidRPr="0046569B" w:rsidRDefault="007A445C" w:rsidP="007A445C">
      <w:pPr>
        <w:ind w:firstLine="708"/>
        <w:jc w:val="both"/>
      </w:pPr>
    </w:p>
    <w:p w:rsidR="007A445C" w:rsidRPr="0046569B" w:rsidRDefault="007A445C" w:rsidP="007A445C">
      <w:pPr>
        <w:jc w:val="both"/>
      </w:pPr>
      <w:r w:rsidRPr="0046569B">
        <w:t>NAVRHOVANÉ OPATRENIA:</w:t>
      </w:r>
    </w:p>
    <w:p w:rsidR="007A445C" w:rsidRPr="0046569B" w:rsidRDefault="007A445C" w:rsidP="007A445C">
      <w:pPr>
        <w:jc w:val="both"/>
      </w:pPr>
    </w:p>
    <w:p w:rsidR="007A445C" w:rsidRPr="0046569B" w:rsidRDefault="007A445C" w:rsidP="00F15B40">
      <w:pPr>
        <w:numPr>
          <w:ilvl w:val="0"/>
          <w:numId w:val="62"/>
        </w:numPr>
      </w:pPr>
      <w:r w:rsidRPr="0046569B">
        <w:t>Obnoviť oplotenie školského areálu.</w:t>
      </w:r>
    </w:p>
    <w:p w:rsidR="007A445C" w:rsidRDefault="007A445C" w:rsidP="00F15B40">
      <w:pPr>
        <w:numPr>
          <w:ilvl w:val="0"/>
          <w:numId w:val="62"/>
        </w:numPr>
      </w:pPr>
      <w:r w:rsidRPr="0046569B">
        <w:t>Uskutočniť opravu vstupného schodišťa do hlavného vchodu budovy.</w:t>
      </w:r>
    </w:p>
    <w:p w:rsidR="007A445C" w:rsidRPr="0046569B" w:rsidRDefault="007A445C" w:rsidP="00F15B40">
      <w:pPr>
        <w:numPr>
          <w:ilvl w:val="0"/>
          <w:numId w:val="62"/>
        </w:numPr>
      </w:pPr>
      <w:r>
        <w:t>Opraviť a zabezpečiť príklopy na kanalizačné šachty.</w:t>
      </w:r>
    </w:p>
    <w:p w:rsidR="007A445C" w:rsidRDefault="007A445C" w:rsidP="00F15B40">
      <w:pPr>
        <w:numPr>
          <w:ilvl w:val="0"/>
          <w:numId w:val="62"/>
        </w:numPr>
      </w:pPr>
      <w:r w:rsidRPr="0046569B">
        <w:t>Obnoviť poškodené maľovky a nátery.</w:t>
      </w:r>
    </w:p>
    <w:p w:rsidR="007A445C" w:rsidRPr="008165E7" w:rsidRDefault="007A445C" w:rsidP="00F15B40">
      <w:pPr>
        <w:numPr>
          <w:ilvl w:val="0"/>
          <w:numId w:val="62"/>
        </w:numPr>
      </w:pPr>
      <w:r>
        <w:t>Zabezpečiť o</w:t>
      </w:r>
      <w:r w:rsidRPr="008165E7">
        <w:t>dvoz nepotrebného stavebného materiálu a veľkoobjemového odpadu</w:t>
      </w:r>
      <w:r>
        <w:t>.</w:t>
      </w:r>
    </w:p>
    <w:p w:rsidR="007A445C" w:rsidRPr="0046569B" w:rsidRDefault="007A445C" w:rsidP="007A445C">
      <w:pPr>
        <w:ind w:left="720"/>
      </w:pPr>
    </w:p>
    <w:p w:rsidR="007A445C" w:rsidRPr="0046569B" w:rsidRDefault="007A445C" w:rsidP="00F15B40">
      <w:pPr>
        <w:numPr>
          <w:ilvl w:val="0"/>
          <w:numId w:val="23"/>
        </w:numPr>
        <w:jc w:val="both"/>
        <w:rPr>
          <w:b/>
        </w:rPr>
      </w:pPr>
      <w:r w:rsidRPr="0046569B">
        <w:rPr>
          <w:b/>
        </w:rPr>
        <w:t>Zameranie hospitačnej činnosti</w:t>
      </w:r>
    </w:p>
    <w:p w:rsidR="007A445C" w:rsidRPr="009E0E6E" w:rsidRDefault="007A445C" w:rsidP="007A445C">
      <w:pPr>
        <w:ind w:left="720"/>
        <w:jc w:val="both"/>
        <w:rPr>
          <w:b/>
          <w:color w:val="0070C0"/>
        </w:rPr>
      </w:pPr>
    </w:p>
    <w:p w:rsidR="007A445C" w:rsidRPr="0046569B" w:rsidRDefault="007A445C" w:rsidP="007A445C">
      <w:pPr>
        <w:jc w:val="both"/>
      </w:pPr>
      <w:r w:rsidRPr="0046569B">
        <w:t>Hospitačná činnosť prebiehala podľa plánu hospitačnej činnosti so zameraním na:</w:t>
      </w:r>
    </w:p>
    <w:p w:rsidR="007A445C" w:rsidRPr="0046569B" w:rsidRDefault="007A445C" w:rsidP="007A445C">
      <w:pPr>
        <w:jc w:val="both"/>
      </w:pPr>
    </w:p>
    <w:p w:rsidR="007A445C" w:rsidRPr="0046569B" w:rsidRDefault="007A445C" w:rsidP="007A445C">
      <w:pPr>
        <w:jc w:val="both"/>
        <w:rPr>
          <w:b/>
        </w:rPr>
      </w:pPr>
      <w:r w:rsidRPr="0046569B">
        <w:rPr>
          <w:b/>
        </w:rPr>
        <w:t>Učenie učiteľkou:</w:t>
      </w:r>
    </w:p>
    <w:p w:rsidR="007A445C" w:rsidRPr="0046569B" w:rsidRDefault="007A445C" w:rsidP="00F15B40">
      <w:pPr>
        <w:numPr>
          <w:ilvl w:val="0"/>
          <w:numId w:val="23"/>
        </w:numPr>
      </w:pPr>
      <w:r w:rsidRPr="0046569B">
        <w:t>priebeh  a vedenie adaptačného vzdelávania,</w:t>
      </w:r>
    </w:p>
    <w:p w:rsidR="007A445C" w:rsidRPr="0046569B" w:rsidRDefault="007A445C" w:rsidP="00F15B40">
      <w:pPr>
        <w:numPr>
          <w:ilvl w:val="0"/>
          <w:numId w:val="24"/>
        </w:numPr>
        <w:jc w:val="both"/>
        <w:rPr>
          <w:b/>
        </w:rPr>
      </w:pPr>
      <w:r w:rsidRPr="0046569B">
        <w:t>vytváranie atmosféry v triede, voľba metód, stratégií, rozvíjanie sociálnych a osobnostných kompetencií,</w:t>
      </w:r>
    </w:p>
    <w:p w:rsidR="007A445C" w:rsidRPr="0046569B" w:rsidRDefault="007A445C" w:rsidP="00F15B40">
      <w:pPr>
        <w:numPr>
          <w:ilvl w:val="0"/>
          <w:numId w:val="24"/>
        </w:numPr>
        <w:jc w:val="both"/>
        <w:rPr>
          <w:b/>
        </w:rPr>
      </w:pPr>
      <w:r w:rsidRPr="0046569B">
        <w:t>poskytovanie možností na rozvoj grafomotoriky detí mimo riadených činností, priebeh edukačnej aktivity,</w:t>
      </w:r>
    </w:p>
    <w:p w:rsidR="007A445C" w:rsidRPr="0046569B" w:rsidRDefault="007A445C" w:rsidP="00F15B40">
      <w:pPr>
        <w:numPr>
          <w:ilvl w:val="0"/>
          <w:numId w:val="24"/>
        </w:numPr>
        <w:jc w:val="both"/>
        <w:rPr>
          <w:b/>
        </w:rPr>
      </w:pPr>
      <w:r w:rsidRPr="0046569B">
        <w:t>dodržiavanie zásad psychohygieny, postupnosti, primeranosti, rešpektovanie individuálnych potrieb pri pohybových a relaxačných cvičeniach, spôsob realizácie pobytu vonku,</w:t>
      </w:r>
    </w:p>
    <w:p w:rsidR="007A445C" w:rsidRPr="0046569B" w:rsidRDefault="007A445C" w:rsidP="00F15B40">
      <w:pPr>
        <w:numPr>
          <w:ilvl w:val="0"/>
          <w:numId w:val="24"/>
        </w:numPr>
        <w:jc w:val="both"/>
        <w:rPr>
          <w:b/>
        </w:rPr>
      </w:pPr>
      <w:r w:rsidRPr="0046569B">
        <w:t xml:space="preserve">individuálny prístup - dieťa so ŠVVP, deti s OPŠD, </w:t>
      </w:r>
    </w:p>
    <w:p w:rsidR="007A445C" w:rsidRPr="0046569B" w:rsidRDefault="007A445C" w:rsidP="00F15B40">
      <w:pPr>
        <w:numPr>
          <w:ilvl w:val="0"/>
          <w:numId w:val="24"/>
        </w:numPr>
        <w:jc w:val="both"/>
        <w:rPr>
          <w:b/>
        </w:rPr>
      </w:pPr>
      <w:r w:rsidRPr="0046569B">
        <w:t>výber stratégií na rozvoj ľudových tradícií a regionálnej výchovy,</w:t>
      </w:r>
    </w:p>
    <w:p w:rsidR="007A445C" w:rsidRPr="0046569B" w:rsidRDefault="007A445C" w:rsidP="00F15B40">
      <w:pPr>
        <w:numPr>
          <w:ilvl w:val="0"/>
          <w:numId w:val="24"/>
        </w:numPr>
        <w:jc w:val="both"/>
        <w:rPr>
          <w:b/>
        </w:rPr>
      </w:pPr>
      <w:r w:rsidRPr="0046569B">
        <w:t>diferenciácia požiadaviek na dieťa vzhľadom k rozvojovej úrovni v jednotlivých organizačných formách dňa,</w:t>
      </w:r>
    </w:p>
    <w:p w:rsidR="007A445C" w:rsidRPr="0046569B" w:rsidRDefault="007A445C" w:rsidP="00F15B40">
      <w:pPr>
        <w:numPr>
          <w:ilvl w:val="0"/>
          <w:numId w:val="24"/>
        </w:numPr>
        <w:jc w:val="both"/>
        <w:rPr>
          <w:b/>
        </w:rPr>
      </w:pPr>
      <w:r w:rsidRPr="0046569B">
        <w:t xml:space="preserve">uplatňovanie </w:t>
      </w:r>
      <w:r>
        <w:t>informačno-komunikačných technológii (</w:t>
      </w:r>
      <w:r w:rsidRPr="0046569B">
        <w:t>IKT</w:t>
      </w:r>
      <w:r>
        <w:t>)</w:t>
      </w:r>
      <w:r w:rsidRPr="0046569B">
        <w:t xml:space="preserve"> vo VVČ</w:t>
      </w:r>
      <w:r w:rsidRPr="0046569B">
        <w:rPr>
          <w:b/>
        </w:rPr>
        <w:t>,</w:t>
      </w:r>
    </w:p>
    <w:p w:rsidR="007A445C" w:rsidRPr="0046569B" w:rsidRDefault="007A445C" w:rsidP="00F15B40">
      <w:pPr>
        <w:numPr>
          <w:ilvl w:val="0"/>
          <w:numId w:val="24"/>
        </w:numPr>
        <w:jc w:val="both"/>
        <w:rPr>
          <w:b/>
        </w:rPr>
      </w:pPr>
      <w:r w:rsidRPr="0046569B">
        <w:t>učenie učiteľkou, kompetencie učiteľky,</w:t>
      </w:r>
    </w:p>
    <w:p w:rsidR="007A445C" w:rsidRPr="0046569B" w:rsidRDefault="007A445C" w:rsidP="00F15B40">
      <w:pPr>
        <w:numPr>
          <w:ilvl w:val="0"/>
          <w:numId w:val="24"/>
        </w:numPr>
        <w:jc w:val="both"/>
        <w:rPr>
          <w:b/>
        </w:rPr>
      </w:pPr>
      <w:r w:rsidRPr="0046569B">
        <w:t>uplatňovanie ŠKVP v súčinnosti so ŠVP v plánoch  VVČ a edukácii,</w:t>
      </w:r>
    </w:p>
    <w:p w:rsidR="007A445C" w:rsidRPr="0046569B" w:rsidRDefault="007A445C" w:rsidP="00F15B40">
      <w:pPr>
        <w:numPr>
          <w:ilvl w:val="0"/>
          <w:numId w:val="24"/>
        </w:numPr>
        <w:jc w:val="both"/>
        <w:rPr>
          <w:b/>
        </w:rPr>
      </w:pPr>
      <w:r w:rsidRPr="0046569B">
        <w:t xml:space="preserve">organizácia činností zabezpečujúcich životosprávu, </w:t>
      </w:r>
    </w:p>
    <w:p w:rsidR="007A445C" w:rsidRPr="0046569B" w:rsidRDefault="007A445C" w:rsidP="00F15B40">
      <w:pPr>
        <w:numPr>
          <w:ilvl w:val="0"/>
          <w:numId w:val="24"/>
        </w:numPr>
        <w:jc w:val="both"/>
        <w:rPr>
          <w:b/>
        </w:rPr>
      </w:pPr>
      <w:r w:rsidRPr="0046569B">
        <w:t>školskú pripravenosť .</w:t>
      </w:r>
    </w:p>
    <w:p w:rsidR="007A445C" w:rsidRPr="0046569B" w:rsidRDefault="007A445C" w:rsidP="007A445C">
      <w:pPr>
        <w:jc w:val="both"/>
        <w:rPr>
          <w:b/>
        </w:rPr>
      </w:pPr>
      <w:r w:rsidRPr="0046569B">
        <w:rPr>
          <w:b/>
        </w:rPr>
        <w:t>Učenie sa detí:</w:t>
      </w:r>
    </w:p>
    <w:p w:rsidR="007A445C" w:rsidRPr="0046569B" w:rsidRDefault="007A445C" w:rsidP="00F15B40">
      <w:pPr>
        <w:numPr>
          <w:ilvl w:val="0"/>
          <w:numId w:val="24"/>
        </w:numPr>
        <w:jc w:val="both"/>
      </w:pPr>
      <w:r w:rsidRPr="0046569B">
        <w:t xml:space="preserve">adaptácia na nové prostredie, </w:t>
      </w:r>
    </w:p>
    <w:p w:rsidR="007A445C" w:rsidRPr="0046569B" w:rsidRDefault="007A445C" w:rsidP="00F15B40">
      <w:pPr>
        <w:numPr>
          <w:ilvl w:val="0"/>
          <w:numId w:val="24"/>
        </w:numPr>
        <w:jc w:val="both"/>
      </w:pPr>
      <w:r w:rsidRPr="0046569B">
        <w:t>záujem detí o činnosť v oblasti grafomotoriky,</w:t>
      </w:r>
    </w:p>
    <w:p w:rsidR="007A445C" w:rsidRPr="0046569B" w:rsidRDefault="007A445C" w:rsidP="00F15B40">
      <w:pPr>
        <w:numPr>
          <w:ilvl w:val="0"/>
          <w:numId w:val="24"/>
        </w:numPr>
        <w:jc w:val="both"/>
      </w:pPr>
      <w:r w:rsidRPr="0046569B">
        <w:t>záujem o cvičenie, osvojenie návykov, psychomotorických kompetencií,</w:t>
      </w:r>
    </w:p>
    <w:p w:rsidR="007A445C" w:rsidRPr="0046569B" w:rsidRDefault="007A445C" w:rsidP="00F15B40">
      <w:pPr>
        <w:numPr>
          <w:ilvl w:val="0"/>
          <w:numId w:val="24"/>
        </w:numPr>
        <w:jc w:val="both"/>
      </w:pPr>
      <w:r w:rsidRPr="0046569B">
        <w:t>úroveň kognitívnych kompetencií,</w:t>
      </w:r>
    </w:p>
    <w:p w:rsidR="007A445C" w:rsidRPr="0046569B" w:rsidRDefault="007A445C" w:rsidP="00F15B40">
      <w:pPr>
        <w:numPr>
          <w:ilvl w:val="0"/>
          <w:numId w:val="24"/>
        </w:numPr>
        <w:jc w:val="both"/>
      </w:pPr>
      <w:r w:rsidRPr="0046569B">
        <w:t>osvojovanie návykov zručností a záujem o činnosť dieťaťa so ŠVVP,</w:t>
      </w:r>
    </w:p>
    <w:p w:rsidR="007A445C" w:rsidRPr="0046569B" w:rsidRDefault="007A445C" w:rsidP="00F15B40">
      <w:pPr>
        <w:numPr>
          <w:ilvl w:val="0"/>
          <w:numId w:val="24"/>
        </w:numPr>
        <w:jc w:val="both"/>
      </w:pPr>
      <w:r w:rsidRPr="0046569B">
        <w:t>úroveň hodnotiacich postojov, osobnostných a sociálnych kompetencií,</w:t>
      </w:r>
    </w:p>
    <w:p w:rsidR="007A445C" w:rsidRPr="0046569B" w:rsidRDefault="007A445C" w:rsidP="00F15B40">
      <w:pPr>
        <w:numPr>
          <w:ilvl w:val="0"/>
          <w:numId w:val="24"/>
        </w:numPr>
        <w:jc w:val="both"/>
      </w:pPr>
      <w:r w:rsidRPr="0046569B">
        <w:t>aktivita dieťaťa pri činnosti,</w:t>
      </w:r>
    </w:p>
    <w:p w:rsidR="007A445C" w:rsidRPr="0046569B" w:rsidRDefault="007A445C" w:rsidP="00F15B40">
      <w:pPr>
        <w:numPr>
          <w:ilvl w:val="0"/>
          <w:numId w:val="24"/>
        </w:numPr>
        <w:jc w:val="both"/>
      </w:pPr>
      <w:r w:rsidRPr="0046569B">
        <w:t>úroveň hodnotiacich postojov,</w:t>
      </w:r>
    </w:p>
    <w:p w:rsidR="007A445C" w:rsidRPr="0046569B" w:rsidRDefault="007A445C" w:rsidP="00F15B40">
      <w:pPr>
        <w:numPr>
          <w:ilvl w:val="0"/>
          <w:numId w:val="24"/>
        </w:numPr>
        <w:jc w:val="both"/>
      </w:pPr>
      <w:r w:rsidRPr="0046569B">
        <w:t>osvojené kompetencie detí v oblasti IKT.</w:t>
      </w:r>
    </w:p>
    <w:p w:rsidR="007A445C" w:rsidRPr="009E0E6E" w:rsidRDefault="007A445C" w:rsidP="007A445C">
      <w:pPr>
        <w:jc w:val="both"/>
        <w:rPr>
          <w:b/>
          <w:color w:val="0070C0"/>
        </w:rPr>
      </w:pPr>
    </w:p>
    <w:p w:rsidR="007A445C" w:rsidRPr="004F2388" w:rsidRDefault="007A445C" w:rsidP="007A445C">
      <w:pPr>
        <w:jc w:val="both"/>
        <w:rPr>
          <w:b/>
        </w:rPr>
      </w:pPr>
      <w:r w:rsidRPr="004F2388">
        <w:rPr>
          <w:b/>
        </w:rPr>
        <w:t>Z i s t e n i a :</w:t>
      </w:r>
    </w:p>
    <w:p w:rsidR="007A445C" w:rsidRPr="004F2388" w:rsidRDefault="007A445C" w:rsidP="00F15B40">
      <w:pPr>
        <w:numPr>
          <w:ilvl w:val="0"/>
          <w:numId w:val="25"/>
        </w:numPr>
        <w:jc w:val="both"/>
      </w:pPr>
      <w:r w:rsidRPr="004F2388">
        <w:t>Regionálna výchova bola realizovaná vhodnými metódami a stratégiami,</w:t>
      </w:r>
    </w:p>
    <w:p w:rsidR="007A445C" w:rsidRPr="004F2388" w:rsidRDefault="007A445C" w:rsidP="00F15B40">
      <w:pPr>
        <w:numPr>
          <w:ilvl w:val="0"/>
          <w:numId w:val="25"/>
        </w:numPr>
        <w:jc w:val="both"/>
      </w:pPr>
      <w:r w:rsidRPr="004F2388">
        <w:t xml:space="preserve">IKT sa využívali v prevažnej miere v III. triede u najstarších detí a sporadicky v II. triede, plánovite , citlivo a v prospech dieťaťa, </w:t>
      </w:r>
    </w:p>
    <w:p w:rsidR="007A445C" w:rsidRDefault="007A445C" w:rsidP="00F15B40">
      <w:pPr>
        <w:numPr>
          <w:ilvl w:val="0"/>
          <w:numId w:val="25"/>
        </w:numPr>
        <w:jc w:val="both"/>
      </w:pPr>
      <w:r>
        <w:t>č</w:t>
      </w:r>
      <w:r w:rsidRPr="004F2388">
        <w:t xml:space="preserve">innosť detí na PC bola nepostačujúca </w:t>
      </w:r>
      <w:r>
        <w:t>n</w:t>
      </w:r>
      <w:r w:rsidRPr="004F2388">
        <w:t>a dosiahnutie požadovaných zručností</w:t>
      </w:r>
      <w:r>
        <w:t>,</w:t>
      </w:r>
    </w:p>
    <w:p w:rsidR="007A445C" w:rsidRPr="00070CFA" w:rsidRDefault="007A445C" w:rsidP="00F15B40">
      <w:pPr>
        <w:numPr>
          <w:ilvl w:val="0"/>
          <w:numId w:val="25"/>
        </w:numPr>
        <w:jc w:val="both"/>
      </w:pPr>
      <w:r w:rsidRPr="00070CFA">
        <w:t>deti so</w:t>
      </w:r>
      <w:r w:rsidRPr="001A34F6">
        <w:t xml:space="preserve"> ŠVVP v III. triede a deti s OPŠD boli adekvátne zapájané do činnosti </w:t>
      </w:r>
    </w:p>
    <w:p w:rsidR="007A445C" w:rsidRPr="0053346D" w:rsidRDefault="007A445C" w:rsidP="007A445C">
      <w:pPr>
        <w:ind w:left="720"/>
        <w:jc w:val="both"/>
        <w:rPr>
          <w:b/>
          <w:color w:val="0070C0"/>
        </w:rPr>
      </w:pPr>
      <w:r w:rsidRPr="001A34F6">
        <w:t>s</w:t>
      </w:r>
      <w:r w:rsidRPr="004F2388">
        <w:t xml:space="preserve"> uplatnením individuálneho prístupu – bola  vypracovaná potrebná dokumentácia</w:t>
      </w:r>
      <w:r w:rsidRPr="009E0E6E">
        <w:rPr>
          <w:color w:val="0070C0"/>
        </w:rPr>
        <w:t>,</w:t>
      </w:r>
    </w:p>
    <w:p w:rsidR="007A445C" w:rsidRPr="0053346D" w:rsidRDefault="007A445C" w:rsidP="00F15B40">
      <w:pPr>
        <w:numPr>
          <w:ilvl w:val="0"/>
          <w:numId w:val="25"/>
        </w:numPr>
        <w:jc w:val="both"/>
        <w:rPr>
          <w:b/>
        </w:rPr>
      </w:pPr>
      <w:r w:rsidRPr="0053346D">
        <w:t>deti so ŠVVP v II. triede boli socializované v prostredí postupne, skrátením pobytu v MŠ na dohodnutý čas a u jedného dieťa  so ŠVVP bol realizovaný pobyt s účasťou rodiča na výchove a vzdelávaní,</w:t>
      </w:r>
    </w:p>
    <w:p w:rsidR="007A445C" w:rsidRPr="004F2388" w:rsidRDefault="007A445C" w:rsidP="00F15B40">
      <w:pPr>
        <w:numPr>
          <w:ilvl w:val="0"/>
          <w:numId w:val="25"/>
        </w:numPr>
        <w:jc w:val="both"/>
        <w:rPr>
          <w:b/>
        </w:rPr>
      </w:pPr>
      <w:r w:rsidRPr="004F2388">
        <w:t>deti sa aktívne zapájali do činností,</w:t>
      </w:r>
    </w:p>
    <w:p w:rsidR="007A445C" w:rsidRPr="004F2388" w:rsidRDefault="007A445C" w:rsidP="00F15B40">
      <w:pPr>
        <w:numPr>
          <w:ilvl w:val="0"/>
          <w:numId w:val="25"/>
        </w:numPr>
        <w:jc w:val="both"/>
        <w:rPr>
          <w:b/>
        </w:rPr>
      </w:pPr>
      <w:r w:rsidRPr="004F2388">
        <w:t>učiteľky vyu</w:t>
      </w:r>
      <w:r>
        <w:t>žívali</w:t>
      </w:r>
      <w:r w:rsidRPr="004F2388">
        <w:t xml:space="preserve"> rôzne druhy  a typy hier, hra tvorila hlavnú časť činnosti,</w:t>
      </w:r>
    </w:p>
    <w:p w:rsidR="007A445C" w:rsidRPr="004F2388" w:rsidRDefault="007A445C" w:rsidP="00F15B40">
      <w:pPr>
        <w:numPr>
          <w:ilvl w:val="0"/>
          <w:numId w:val="25"/>
        </w:numPr>
        <w:jc w:val="both"/>
        <w:rPr>
          <w:b/>
        </w:rPr>
      </w:pPr>
      <w:r w:rsidRPr="004F2388">
        <w:t>väčšina detí dokázala akceptovať dospelého, vykonať zadaný pokyn, primerane sa sústrediť na činnosť, počúvať s porozumením, úroveň dosahovania kompetencií je primeraná, úroveň školskej pripravenosti je individuálna,</w:t>
      </w:r>
    </w:p>
    <w:p w:rsidR="007A445C" w:rsidRPr="004F2388" w:rsidRDefault="007A445C" w:rsidP="00F15B40">
      <w:pPr>
        <w:numPr>
          <w:ilvl w:val="0"/>
          <w:numId w:val="25"/>
        </w:numPr>
        <w:jc w:val="both"/>
      </w:pPr>
      <w:r w:rsidRPr="004F2388">
        <w:t>kompetencie učiteliek boli na dobrej až veľmi dobrej úrovni s prejavmi kreativity, vytváraním zaujímavých činností detí, s využívaním rôznych učebných zdrojov a prostriedkov na dosiahnutie cieľa,</w:t>
      </w:r>
    </w:p>
    <w:p w:rsidR="007A445C" w:rsidRPr="004F2388" w:rsidRDefault="007A445C" w:rsidP="00F15B40">
      <w:pPr>
        <w:numPr>
          <w:ilvl w:val="0"/>
          <w:numId w:val="25"/>
        </w:numPr>
        <w:jc w:val="both"/>
      </w:pPr>
      <w:r w:rsidRPr="004F2388">
        <w:t xml:space="preserve">príprava VVČ a celkové pôsobenie na </w:t>
      </w:r>
      <w:r>
        <w:t xml:space="preserve">deti bolo systematické, </w:t>
      </w:r>
      <w:r w:rsidRPr="004F2388">
        <w:t xml:space="preserve"> v prospech dieťaťa, </w:t>
      </w:r>
    </w:p>
    <w:p w:rsidR="007A445C" w:rsidRPr="004F2388" w:rsidRDefault="007A445C" w:rsidP="00F15B40">
      <w:pPr>
        <w:numPr>
          <w:ilvl w:val="0"/>
          <w:numId w:val="25"/>
        </w:numPr>
        <w:jc w:val="both"/>
      </w:pPr>
      <w:r w:rsidRPr="004F2388">
        <w:t>činnosti boli plánované a realizované v súlade so ŠKVP a ŠVP,</w:t>
      </w:r>
    </w:p>
    <w:p w:rsidR="007A445C" w:rsidRPr="005430BC" w:rsidRDefault="007A445C" w:rsidP="00F15B40">
      <w:pPr>
        <w:numPr>
          <w:ilvl w:val="0"/>
          <w:numId w:val="25"/>
        </w:numPr>
        <w:jc w:val="both"/>
      </w:pPr>
      <w:r w:rsidRPr="005430BC">
        <w:t>naďalej sa vo veľkej miere vyskytuje nespráva výslovnosť a zlý úchop písadla aj u predškolákov</w:t>
      </w:r>
    </w:p>
    <w:p w:rsidR="007A445C" w:rsidRPr="005430BC" w:rsidRDefault="007A445C" w:rsidP="00F15B40">
      <w:pPr>
        <w:numPr>
          <w:ilvl w:val="0"/>
          <w:numId w:val="25"/>
        </w:numPr>
        <w:jc w:val="both"/>
      </w:pPr>
      <w:r w:rsidRPr="005430BC">
        <w:t>učiteľky dbali na dodržiavanie pitného režimu a na správnu životosprávu detí počas pobytu v MŠ, aj počas pobytu vonku,</w:t>
      </w:r>
    </w:p>
    <w:p w:rsidR="007A445C" w:rsidRPr="005430BC" w:rsidRDefault="007A445C" w:rsidP="00F15B40">
      <w:pPr>
        <w:numPr>
          <w:ilvl w:val="0"/>
          <w:numId w:val="25"/>
        </w:numPr>
        <w:jc w:val="both"/>
      </w:pPr>
      <w:r w:rsidRPr="005430BC">
        <w:t>v triedach počas činností prevládala pozitívna atmosféra v prospech rozvoja celkovej osobnosti dieťaťa.</w:t>
      </w:r>
    </w:p>
    <w:p w:rsidR="007A445C" w:rsidRPr="005430BC" w:rsidRDefault="007A445C" w:rsidP="007A445C">
      <w:pPr>
        <w:ind w:left="720"/>
        <w:jc w:val="both"/>
      </w:pPr>
    </w:p>
    <w:p w:rsidR="007A445C" w:rsidRPr="00070CFA" w:rsidRDefault="007A445C" w:rsidP="007A445C">
      <w:pPr>
        <w:jc w:val="both"/>
        <w:rPr>
          <w:b/>
        </w:rPr>
      </w:pPr>
      <w:r w:rsidRPr="00070CFA">
        <w:rPr>
          <w:b/>
        </w:rPr>
        <w:t>NAVRHOVANÉ OPATRENIA</w:t>
      </w:r>
    </w:p>
    <w:p w:rsidR="007A445C" w:rsidRPr="00070CFA" w:rsidRDefault="007A445C" w:rsidP="007A445C">
      <w:pPr>
        <w:jc w:val="both"/>
        <w:rPr>
          <w:b/>
        </w:rPr>
      </w:pPr>
    </w:p>
    <w:p w:rsidR="007A445C" w:rsidRPr="00070CFA" w:rsidRDefault="007A445C" w:rsidP="00F15B40">
      <w:pPr>
        <w:numPr>
          <w:ilvl w:val="0"/>
          <w:numId w:val="72"/>
        </w:numPr>
        <w:jc w:val="both"/>
        <w:rPr>
          <w:b/>
        </w:rPr>
      </w:pPr>
      <w:r w:rsidRPr="00070CFA">
        <w:rPr>
          <w:b/>
        </w:rPr>
        <w:t>Realizovať opravy PC v III. triede, prípadne zakúpiť nové PC na rozvíjanie zručností detí.</w:t>
      </w:r>
    </w:p>
    <w:p w:rsidR="007A445C" w:rsidRPr="00070CFA" w:rsidRDefault="007A445C" w:rsidP="00F15B40">
      <w:pPr>
        <w:numPr>
          <w:ilvl w:val="0"/>
          <w:numId w:val="72"/>
        </w:numPr>
        <w:jc w:val="both"/>
        <w:rPr>
          <w:b/>
        </w:rPr>
      </w:pPr>
      <w:r w:rsidRPr="00070CFA">
        <w:rPr>
          <w:b/>
        </w:rPr>
        <w:t>Prostredníctvom poradenskej činnosti pre rodičov eliminovať nesprávny úchop písadla a nesprávnu výslovnosť detí  v domácom prostredí.</w:t>
      </w:r>
    </w:p>
    <w:p w:rsidR="007A445C" w:rsidRPr="00070CFA" w:rsidRDefault="007A445C" w:rsidP="00F15B40">
      <w:pPr>
        <w:numPr>
          <w:ilvl w:val="0"/>
          <w:numId w:val="72"/>
        </w:numPr>
        <w:jc w:val="both"/>
        <w:rPr>
          <w:b/>
        </w:rPr>
      </w:pPr>
      <w:r w:rsidRPr="00070CFA">
        <w:rPr>
          <w:b/>
        </w:rPr>
        <w:t>Venovať zvýšenú pozornosť uskutočňovaniu  rôznych jazykových cvičení a precvičovaniu jemnej motoriky prstov v edukačnom procese.</w:t>
      </w:r>
    </w:p>
    <w:p w:rsidR="007A445C" w:rsidRDefault="007A445C" w:rsidP="00F15B40">
      <w:pPr>
        <w:numPr>
          <w:ilvl w:val="0"/>
          <w:numId w:val="72"/>
        </w:numPr>
        <w:jc w:val="both"/>
      </w:pPr>
      <w:r w:rsidRPr="00070CFA">
        <w:rPr>
          <w:b/>
        </w:rPr>
        <w:t>Spolupracovať s logopédom – poradenská činnosť pre učiteľky MŠ a rodičov</w:t>
      </w:r>
      <w:r w:rsidRPr="005430BC">
        <w:t>.</w:t>
      </w:r>
    </w:p>
    <w:p w:rsidR="007A445C" w:rsidRPr="005430BC" w:rsidRDefault="007A445C" w:rsidP="00F15B40">
      <w:pPr>
        <w:numPr>
          <w:ilvl w:val="0"/>
          <w:numId w:val="72"/>
        </w:numPr>
        <w:jc w:val="both"/>
      </w:pPr>
      <w:r>
        <w:rPr>
          <w:b/>
        </w:rPr>
        <w:t>Zlepšovať kompetencie učiteliek v oblasti Jazyk a komunikácia, zostaviť kritériá hodnotenia dosiahnutej úrovne v komunikačných  kompetenciách učiteliek MŠ</w:t>
      </w:r>
      <w:r w:rsidRPr="00070CFA">
        <w:t>.</w:t>
      </w:r>
    </w:p>
    <w:p w:rsidR="007A445C" w:rsidRPr="00070CFA" w:rsidRDefault="007A445C" w:rsidP="00F15B40">
      <w:pPr>
        <w:numPr>
          <w:ilvl w:val="0"/>
          <w:numId w:val="72"/>
        </w:numPr>
        <w:jc w:val="both"/>
        <w:rPr>
          <w:b/>
        </w:rPr>
      </w:pPr>
      <w:r w:rsidRPr="00070CFA">
        <w:rPr>
          <w:b/>
        </w:rPr>
        <w:t>Hľadať riešenia pre zabezpečenie rovnosti príležitostí a prístupu adekvátnej výchovy a vzdelávania detí so zdravotným znevýhodnením v edukačnom procese.</w:t>
      </w:r>
    </w:p>
    <w:p w:rsidR="007A445C" w:rsidRPr="009E0E6E" w:rsidRDefault="007A445C" w:rsidP="007A445C">
      <w:pPr>
        <w:ind w:left="720"/>
        <w:jc w:val="both"/>
        <w:rPr>
          <w:b/>
          <w:color w:val="0070C0"/>
        </w:rPr>
      </w:pPr>
    </w:p>
    <w:p w:rsidR="007A445C" w:rsidRPr="005430BC" w:rsidRDefault="007A445C" w:rsidP="007A445C">
      <w:pPr>
        <w:jc w:val="both"/>
      </w:pPr>
      <w:r w:rsidRPr="005430BC">
        <w:rPr>
          <w:b/>
          <w:bCs/>
          <w:sz w:val="28"/>
          <w:szCs w:val="28"/>
        </w:rPr>
        <w:t>Údaje o priestorových a materiálnych podmienkach</w:t>
      </w:r>
      <w:r w:rsidRPr="005430BC">
        <w:rPr>
          <w:b/>
          <w:bCs/>
        </w:rPr>
        <w:t xml:space="preserve">   </w:t>
      </w:r>
      <w:r w:rsidRPr="005430BC">
        <w:rPr>
          <w:b/>
          <w:bCs/>
          <w:sz w:val="28"/>
          <w:szCs w:val="28"/>
        </w:rPr>
        <w:t>materskej školy</w:t>
      </w:r>
      <w:r w:rsidRPr="005430BC">
        <w:rPr>
          <w:b/>
          <w:bCs/>
        </w:rPr>
        <w:t xml:space="preserve">      </w:t>
      </w:r>
    </w:p>
    <w:p w:rsidR="007A445C" w:rsidRPr="009E0E6E" w:rsidRDefault="007A445C" w:rsidP="007A445C">
      <w:pPr>
        <w:pStyle w:val="Zkladntext"/>
        <w:jc w:val="left"/>
        <w:rPr>
          <w:b w:val="0"/>
          <w:color w:val="0070C0"/>
          <w:sz w:val="24"/>
        </w:rPr>
      </w:pPr>
    </w:p>
    <w:p w:rsidR="007A445C" w:rsidRPr="004F2388" w:rsidRDefault="007A445C" w:rsidP="007A445C">
      <w:pPr>
        <w:pStyle w:val="Zkladntext"/>
        <w:ind w:firstLine="708"/>
        <w:jc w:val="left"/>
        <w:rPr>
          <w:b w:val="0"/>
          <w:sz w:val="24"/>
        </w:rPr>
      </w:pPr>
      <w:r w:rsidRPr="004F2388">
        <w:rPr>
          <w:b w:val="0"/>
          <w:sz w:val="24"/>
        </w:rPr>
        <w:t xml:space="preserve">MŠ sídli v samostatnej účelovej budove mimo riaditeľstva školy. </w:t>
      </w:r>
    </w:p>
    <w:p w:rsidR="007A445C" w:rsidRPr="004F2388" w:rsidRDefault="007A445C" w:rsidP="007A445C">
      <w:pPr>
        <w:pStyle w:val="Zkladntext"/>
        <w:jc w:val="left"/>
        <w:rPr>
          <w:b w:val="0"/>
          <w:sz w:val="24"/>
        </w:rPr>
      </w:pPr>
      <w:r w:rsidRPr="004F2388">
        <w:rPr>
          <w:b w:val="0"/>
          <w:sz w:val="24"/>
        </w:rPr>
        <w:t>V dvojpodlažnej budove materskej školy boli umiestnené :</w:t>
      </w:r>
    </w:p>
    <w:p w:rsidR="007A445C" w:rsidRPr="004F2388" w:rsidRDefault="007A445C" w:rsidP="007A445C">
      <w:pPr>
        <w:pStyle w:val="Zkladntext"/>
        <w:jc w:val="left"/>
        <w:rPr>
          <w:b w:val="0"/>
          <w:sz w:val="24"/>
        </w:rPr>
      </w:pPr>
      <w:r w:rsidRPr="004F2388">
        <w:rPr>
          <w:b w:val="0"/>
          <w:sz w:val="24"/>
        </w:rPr>
        <w:t>na prízemí</w:t>
      </w:r>
    </w:p>
    <w:p w:rsidR="007A445C" w:rsidRPr="004F2388" w:rsidRDefault="007A445C" w:rsidP="00F15B40">
      <w:pPr>
        <w:pStyle w:val="Zkladntext"/>
        <w:numPr>
          <w:ilvl w:val="0"/>
          <w:numId w:val="26"/>
        </w:numPr>
        <w:jc w:val="left"/>
        <w:rPr>
          <w:b w:val="0"/>
          <w:sz w:val="24"/>
        </w:rPr>
      </w:pPr>
      <w:r w:rsidRPr="004F2388">
        <w:rPr>
          <w:b w:val="0"/>
          <w:sz w:val="24"/>
        </w:rPr>
        <w:t xml:space="preserve">2 triedy pre deti so šatňami, </w:t>
      </w:r>
    </w:p>
    <w:p w:rsidR="007A445C" w:rsidRPr="004F2388" w:rsidRDefault="007A445C" w:rsidP="00F15B40">
      <w:pPr>
        <w:pStyle w:val="Zkladntext"/>
        <w:numPr>
          <w:ilvl w:val="0"/>
          <w:numId w:val="26"/>
        </w:numPr>
        <w:jc w:val="left"/>
        <w:rPr>
          <w:b w:val="0"/>
          <w:sz w:val="24"/>
        </w:rPr>
      </w:pPr>
      <w:r w:rsidRPr="004F2388">
        <w:rPr>
          <w:b w:val="0"/>
          <w:sz w:val="24"/>
        </w:rPr>
        <w:t>hygienické zariadenia pre deti a dospelých,</w:t>
      </w:r>
    </w:p>
    <w:p w:rsidR="007A445C" w:rsidRPr="004F2388" w:rsidRDefault="007A445C" w:rsidP="00F15B40">
      <w:pPr>
        <w:pStyle w:val="Zkladntext"/>
        <w:numPr>
          <w:ilvl w:val="0"/>
          <w:numId w:val="26"/>
        </w:numPr>
        <w:jc w:val="left"/>
        <w:rPr>
          <w:b w:val="0"/>
          <w:sz w:val="24"/>
        </w:rPr>
      </w:pPr>
      <w:r w:rsidRPr="004F2388">
        <w:rPr>
          <w:b w:val="0"/>
          <w:sz w:val="24"/>
        </w:rPr>
        <w:t>kuchyňa,</w:t>
      </w:r>
    </w:p>
    <w:p w:rsidR="007A445C" w:rsidRPr="004F2388" w:rsidRDefault="007A445C" w:rsidP="00F15B40">
      <w:pPr>
        <w:pStyle w:val="Zkladntext"/>
        <w:numPr>
          <w:ilvl w:val="0"/>
          <w:numId w:val="26"/>
        </w:numPr>
        <w:jc w:val="left"/>
        <w:rPr>
          <w:b w:val="0"/>
          <w:sz w:val="24"/>
        </w:rPr>
      </w:pPr>
      <w:r w:rsidRPr="004F2388">
        <w:rPr>
          <w:b w:val="0"/>
          <w:sz w:val="24"/>
        </w:rPr>
        <w:t>riaditeľňa,</w:t>
      </w:r>
    </w:p>
    <w:p w:rsidR="007A445C" w:rsidRPr="004F2388" w:rsidRDefault="007A445C" w:rsidP="00F15B40">
      <w:pPr>
        <w:pStyle w:val="Zkladntext"/>
        <w:numPr>
          <w:ilvl w:val="0"/>
          <w:numId w:val="26"/>
        </w:numPr>
        <w:jc w:val="left"/>
        <w:rPr>
          <w:b w:val="0"/>
          <w:sz w:val="24"/>
        </w:rPr>
      </w:pPr>
      <w:r w:rsidRPr="004F2388">
        <w:rPr>
          <w:b w:val="0"/>
          <w:sz w:val="24"/>
        </w:rPr>
        <w:t>šatňa pre prevádzkových zamestnancov MŠ,</w:t>
      </w:r>
    </w:p>
    <w:p w:rsidR="007A445C" w:rsidRPr="004F2388" w:rsidRDefault="007A445C" w:rsidP="00F15B40">
      <w:pPr>
        <w:pStyle w:val="Zkladntext"/>
        <w:numPr>
          <w:ilvl w:val="0"/>
          <w:numId w:val="26"/>
        </w:numPr>
        <w:jc w:val="left"/>
        <w:rPr>
          <w:b w:val="0"/>
          <w:sz w:val="24"/>
        </w:rPr>
      </w:pPr>
      <w:r w:rsidRPr="004F2388">
        <w:rPr>
          <w:b w:val="0"/>
          <w:sz w:val="24"/>
        </w:rPr>
        <w:t>šatňa pre zamestnancov školskej jedálne,</w:t>
      </w:r>
    </w:p>
    <w:p w:rsidR="007A445C" w:rsidRPr="004F2388" w:rsidRDefault="007A445C" w:rsidP="00F15B40">
      <w:pPr>
        <w:pStyle w:val="Zkladntext"/>
        <w:numPr>
          <w:ilvl w:val="0"/>
          <w:numId w:val="26"/>
        </w:numPr>
        <w:jc w:val="left"/>
        <w:rPr>
          <w:b w:val="0"/>
          <w:sz w:val="24"/>
        </w:rPr>
      </w:pPr>
      <w:r w:rsidRPr="004F2388">
        <w:rPr>
          <w:b w:val="0"/>
          <w:sz w:val="24"/>
        </w:rPr>
        <w:t>skladové priestory pre upratovačku</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skladové priestory pre školskú kuchyňu</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miestnosť hrubej prípravovni stravy</w:t>
      </w:r>
      <w:r>
        <w:rPr>
          <w:b w:val="0"/>
          <w:sz w:val="24"/>
        </w:rPr>
        <w:t>,</w:t>
      </w:r>
    </w:p>
    <w:p w:rsidR="007A445C" w:rsidRPr="004F2388" w:rsidRDefault="007A445C" w:rsidP="007A445C">
      <w:pPr>
        <w:pStyle w:val="Zkladntext"/>
        <w:jc w:val="left"/>
        <w:rPr>
          <w:b w:val="0"/>
          <w:sz w:val="24"/>
        </w:rPr>
      </w:pPr>
      <w:r w:rsidRPr="004F2388">
        <w:rPr>
          <w:b w:val="0"/>
          <w:sz w:val="24"/>
        </w:rPr>
        <w:t>na poschodí</w:t>
      </w:r>
    </w:p>
    <w:p w:rsidR="007A445C" w:rsidRPr="004F2388" w:rsidRDefault="007A445C" w:rsidP="00F15B40">
      <w:pPr>
        <w:pStyle w:val="Zkladntext"/>
        <w:numPr>
          <w:ilvl w:val="0"/>
          <w:numId w:val="26"/>
        </w:numPr>
        <w:jc w:val="left"/>
        <w:rPr>
          <w:b w:val="0"/>
          <w:sz w:val="24"/>
        </w:rPr>
      </w:pPr>
      <w:r w:rsidRPr="004F2388">
        <w:rPr>
          <w:b w:val="0"/>
          <w:sz w:val="24"/>
        </w:rPr>
        <w:t>1 trieda pre deti so šatňami</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stabilná spálňa</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samostatná miestnosť pre konštruktívne hry detí</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školská jedáleň</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hygienické zariadenia pre deti a</w:t>
      </w:r>
      <w:r>
        <w:rPr>
          <w:b w:val="0"/>
          <w:sz w:val="24"/>
        </w:rPr>
        <w:t> </w:t>
      </w:r>
      <w:r w:rsidRPr="004F2388">
        <w:rPr>
          <w:b w:val="0"/>
          <w:sz w:val="24"/>
        </w:rPr>
        <w:t>dospelých</w:t>
      </w:r>
      <w:r>
        <w:rPr>
          <w:b w:val="0"/>
          <w:sz w:val="24"/>
        </w:rPr>
        <w:t>,</w:t>
      </w:r>
    </w:p>
    <w:p w:rsidR="007A445C" w:rsidRPr="004F2388" w:rsidRDefault="007A445C" w:rsidP="00F15B40">
      <w:pPr>
        <w:pStyle w:val="Zkladntext"/>
        <w:numPr>
          <w:ilvl w:val="0"/>
          <w:numId w:val="26"/>
        </w:numPr>
        <w:jc w:val="left"/>
        <w:rPr>
          <w:b w:val="0"/>
          <w:sz w:val="24"/>
        </w:rPr>
      </w:pPr>
      <w:r w:rsidRPr="004F2388">
        <w:rPr>
          <w:b w:val="0"/>
          <w:sz w:val="24"/>
        </w:rPr>
        <w:t>skladové priestory pre upratovačku</w:t>
      </w:r>
      <w:r>
        <w:rPr>
          <w:b w:val="0"/>
          <w:sz w:val="24"/>
        </w:rPr>
        <w:t>.</w:t>
      </w:r>
    </w:p>
    <w:p w:rsidR="007A445C" w:rsidRPr="004F2388" w:rsidRDefault="007A445C" w:rsidP="007A445C">
      <w:pPr>
        <w:jc w:val="both"/>
      </w:pPr>
      <w:r w:rsidRPr="004F2388">
        <w:t>Súčasťou MŠ je priestranný školský dvor.</w:t>
      </w:r>
    </w:p>
    <w:p w:rsidR="007A445C" w:rsidRPr="004F2388" w:rsidRDefault="007A445C" w:rsidP="007A445C">
      <w:pPr>
        <w:jc w:val="both"/>
      </w:pPr>
    </w:p>
    <w:p w:rsidR="007A445C" w:rsidRPr="004F2388" w:rsidRDefault="007A445C" w:rsidP="007A445C">
      <w:pPr>
        <w:ind w:firstLine="708"/>
        <w:jc w:val="both"/>
      </w:pPr>
      <w:r w:rsidRPr="004F2388">
        <w:t>Materiálno-technické vybavenie školy je na dobrej  úrovni. Triedy sú vybavené detským nábytkom, ktorý sa doplnil o  nábytkové zostavy.</w:t>
      </w:r>
    </w:p>
    <w:p w:rsidR="007A445C" w:rsidRPr="004F2388" w:rsidRDefault="007A445C" w:rsidP="007A445C">
      <w:pPr>
        <w:jc w:val="both"/>
      </w:pPr>
      <w:r w:rsidRPr="004F2388">
        <w:t xml:space="preserve">Hrové kútiky sú účelovo umiestnené tak, aby mali deti dostatočný priestor na pohybové aktivity. </w:t>
      </w:r>
    </w:p>
    <w:p w:rsidR="007A445C" w:rsidRPr="004F2388" w:rsidRDefault="007A445C" w:rsidP="007A445C">
      <w:pPr>
        <w:ind w:firstLine="708"/>
        <w:jc w:val="both"/>
      </w:pPr>
      <w:r w:rsidRPr="004F2388">
        <w:t>Využívané učebné pomôcky a školské potreby sú funkčné. Vybavenie detských knižníc je na dobrej úrovni (encyklopédie primerané veku, obrázkové knihy a leporelá), priebežne sa dopĺňa.</w:t>
      </w:r>
    </w:p>
    <w:p w:rsidR="007A445C" w:rsidRPr="004F2388" w:rsidRDefault="007A445C" w:rsidP="007A445C">
      <w:pPr>
        <w:ind w:firstLine="708"/>
        <w:jc w:val="both"/>
      </w:pPr>
      <w:r w:rsidRPr="004F2388">
        <w:t>Pozitívne bolo aj hodnotenie školskej inšpekcie, ktorá konštatovala, že MŠ z hľadiska materiálno-technického vybavenia vytvára nadštandardné podmienky pre aktívny a zmysluplný pobyt detí v MŠ. Efektívne využívanie rôznorodých aj svojpomocne zhotovených učebných pomôcok, didaktických hračiek, variabilných stavebníc, IKT, rekvizít na dramatizáciu, športového náčinia  má pozitívny vplyv na rozvíjanie kompetencií detí.</w:t>
      </w:r>
    </w:p>
    <w:p w:rsidR="007A445C" w:rsidRPr="004F2388" w:rsidRDefault="007A445C" w:rsidP="007A445C">
      <w:pPr>
        <w:ind w:firstLine="708"/>
        <w:jc w:val="both"/>
      </w:pPr>
      <w:r w:rsidRPr="004F2388">
        <w:t>Materská škola má školskú stravovňu. Jedlo sa deťom podáva v samostatnej školskej jedálni.</w:t>
      </w:r>
    </w:p>
    <w:p w:rsidR="007A445C" w:rsidRPr="009E0E6E" w:rsidRDefault="007A445C" w:rsidP="007A445C">
      <w:pPr>
        <w:ind w:left="360"/>
        <w:jc w:val="both"/>
        <w:rPr>
          <w:b/>
          <w:color w:val="0070C0"/>
        </w:rPr>
      </w:pPr>
    </w:p>
    <w:p w:rsidR="007A445C" w:rsidRPr="004F2388" w:rsidRDefault="007A445C" w:rsidP="007A445C">
      <w:pPr>
        <w:ind w:left="360"/>
        <w:jc w:val="both"/>
        <w:rPr>
          <w:b/>
        </w:rPr>
      </w:pPr>
      <w:r w:rsidRPr="004F2388">
        <w:rPr>
          <w:b/>
        </w:rPr>
        <w:t xml:space="preserve">V šk. r. 2017/2018 škola zabezpečila: </w:t>
      </w:r>
    </w:p>
    <w:p w:rsidR="007A445C" w:rsidRPr="004F2388" w:rsidRDefault="007A445C" w:rsidP="007A445C">
      <w:pPr>
        <w:ind w:left="360"/>
        <w:jc w:val="both"/>
        <w:rPr>
          <w:b/>
        </w:rPr>
      </w:pPr>
    </w:p>
    <w:p w:rsidR="007A445C" w:rsidRPr="004F2388" w:rsidRDefault="007A445C" w:rsidP="007A445C">
      <w:pPr>
        <w:jc w:val="both"/>
        <w:rPr>
          <w:b/>
        </w:rPr>
      </w:pPr>
      <w:r>
        <w:rPr>
          <w:b/>
        </w:rPr>
        <w:t>n</w:t>
      </w:r>
      <w:r w:rsidRPr="004F2388">
        <w:rPr>
          <w:b/>
        </w:rPr>
        <w:t>ákup:</w:t>
      </w:r>
    </w:p>
    <w:p w:rsidR="007A445C" w:rsidRPr="004F2388" w:rsidRDefault="007A445C" w:rsidP="00F15B40">
      <w:pPr>
        <w:numPr>
          <w:ilvl w:val="0"/>
          <w:numId w:val="27"/>
        </w:numPr>
        <w:jc w:val="both"/>
      </w:pPr>
      <w:r w:rsidRPr="004F2388">
        <w:t>učebných pomôcok a tvorivých konštruktívnych skladačiek a stavebníc,</w:t>
      </w:r>
    </w:p>
    <w:p w:rsidR="007A445C" w:rsidRPr="004F2388" w:rsidRDefault="007A445C" w:rsidP="00F15B40">
      <w:pPr>
        <w:numPr>
          <w:ilvl w:val="0"/>
          <w:numId w:val="27"/>
        </w:numPr>
        <w:jc w:val="both"/>
      </w:pPr>
      <w:r>
        <w:t>motýliu farmu</w:t>
      </w:r>
      <w:r w:rsidRPr="004F2388">
        <w:t xml:space="preserve"> pre zážitkové učenie</w:t>
      </w:r>
      <w:r>
        <w:t>,</w:t>
      </w:r>
    </w:p>
    <w:p w:rsidR="007A445C" w:rsidRPr="004F2388" w:rsidRDefault="007A445C" w:rsidP="00F15B40">
      <w:pPr>
        <w:numPr>
          <w:ilvl w:val="0"/>
          <w:numId w:val="27"/>
        </w:numPr>
        <w:jc w:val="both"/>
      </w:pPr>
      <w:r w:rsidRPr="004F2388">
        <w:t>športového náčinia,</w:t>
      </w:r>
    </w:p>
    <w:p w:rsidR="007A445C" w:rsidRPr="004F2388" w:rsidRDefault="007A445C" w:rsidP="00F15B40">
      <w:pPr>
        <w:numPr>
          <w:ilvl w:val="0"/>
          <w:numId w:val="27"/>
        </w:numPr>
        <w:jc w:val="both"/>
      </w:pPr>
      <w:r w:rsidRPr="004F2388">
        <w:t>edukačných programov na PC a interaktívnu tabuľu,</w:t>
      </w:r>
    </w:p>
    <w:p w:rsidR="007A445C" w:rsidRPr="004F2388" w:rsidRDefault="007A445C" w:rsidP="00F15B40">
      <w:pPr>
        <w:numPr>
          <w:ilvl w:val="0"/>
          <w:numId w:val="27"/>
        </w:numPr>
        <w:jc w:val="both"/>
      </w:pPr>
      <w:r w:rsidRPr="004F2388">
        <w:t>digitálneho fotoaparátu,</w:t>
      </w:r>
    </w:p>
    <w:p w:rsidR="007A445C" w:rsidRPr="004F2388" w:rsidRDefault="007A445C" w:rsidP="00F15B40">
      <w:pPr>
        <w:numPr>
          <w:ilvl w:val="0"/>
          <w:numId w:val="27"/>
        </w:numPr>
        <w:jc w:val="both"/>
      </w:pPr>
      <w:r w:rsidRPr="004F2388">
        <w:t>čistiacich a hygienických potrieb,</w:t>
      </w:r>
    </w:p>
    <w:p w:rsidR="007A445C" w:rsidRPr="004F2388" w:rsidRDefault="007A445C" w:rsidP="00F15B40">
      <w:pPr>
        <w:numPr>
          <w:ilvl w:val="0"/>
          <w:numId w:val="27"/>
        </w:numPr>
        <w:jc w:val="both"/>
      </w:pPr>
      <w:r w:rsidRPr="004F2388">
        <w:t>materiálu na opravy, údržbu a rekonštrukciu,</w:t>
      </w:r>
    </w:p>
    <w:p w:rsidR="007A445C" w:rsidRPr="004F2388" w:rsidRDefault="007A445C" w:rsidP="00F15B40">
      <w:pPr>
        <w:numPr>
          <w:ilvl w:val="0"/>
          <w:numId w:val="27"/>
        </w:numPr>
        <w:jc w:val="both"/>
      </w:pPr>
      <w:r w:rsidRPr="004F2388">
        <w:t>dvoch kobercov do III. triedy a miestnosti na konštruktívne hry</w:t>
      </w:r>
    </w:p>
    <w:p w:rsidR="007A445C" w:rsidRDefault="007A445C" w:rsidP="00F15B40">
      <w:pPr>
        <w:numPr>
          <w:ilvl w:val="0"/>
          <w:numId w:val="27"/>
        </w:numPr>
        <w:jc w:val="both"/>
      </w:pPr>
      <w:r w:rsidRPr="004F2388">
        <w:t>pracovných pomôcok, náradia a náčinia,</w:t>
      </w:r>
    </w:p>
    <w:p w:rsidR="007A445C" w:rsidRPr="004F2388" w:rsidRDefault="007A445C" w:rsidP="00F15B40">
      <w:pPr>
        <w:numPr>
          <w:ilvl w:val="0"/>
          <w:numId w:val="27"/>
        </w:numPr>
        <w:jc w:val="both"/>
      </w:pPr>
      <w:r>
        <w:t>USB kľúčov pre zamestnancov,</w:t>
      </w:r>
    </w:p>
    <w:p w:rsidR="007A445C" w:rsidRPr="004F2388" w:rsidRDefault="007A445C" w:rsidP="00F15B40">
      <w:pPr>
        <w:numPr>
          <w:ilvl w:val="0"/>
          <w:numId w:val="27"/>
        </w:numPr>
        <w:jc w:val="both"/>
      </w:pPr>
      <w:r w:rsidRPr="004F2388">
        <w:t>školských potrieb,</w:t>
      </w:r>
    </w:p>
    <w:p w:rsidR="007A445C" w:rsidRPr="004F2388" w:rsidRDefault="007A445C" w:rsidP="00F15B40">
      <w:pPr>
        <w:numPr>
          <w:ilvl w:val="0"/>
          <w:numId w:val="27"/>
        </w:numPr>
        <w:jc w:val="both"/>
      </w:pPr>
      <w:r w:rsidRPr="004F2388">
        <w:t>farby do tlačiarní.</w:t>
      </w:r>
    </w:p>
    <w:p w:rsidR="007A445C" w:rsidRPr="004F2388" w:rsidRDefault="007A445C" w:rsidP="007A445C">
      <w:pPr>
        <w:jc w:val="both"/>
      </w:pPr>
    </w:p>
    <w:p w:rsidR="007A445C" w:rsidRPr="00A7468B" w:rsidRDefault="007A445C" w:rsidP="007A445C">
      <w:pPr>
        <w:jc w:val="both"/>
        <w:rPr>
          <w:b/>
        </w:rPr>
      </w:pPr>
      <w:r w:rsidRPr="00A7468B">
        <w:rPr>
          <w:b/>
        </w:rPr>
        <w:t>V školskom roku 2017/2018</w:t>
      </w:r>
      <w:r w:rsidRPr="00A7468B">
        <w:t xml:space="preserve"> </w:t>
      </w:r>
      <w:r w:rsidRPr="00A7468B">
        <w:rPr>
          <w:b/>
        </w:rPr>
        <w:t>škola realizovala:</w:t>
      </w:r>
    </w:p>
    <w:p w:rsidR="007A445C" w:rsidRPr="00A7468B" w:rsidRDefault="007A445C" w:rsidP="007A445C">
      <w:pPr>
        <w:jc w:val="both"/>
      </w:pPr>
    </w:p>
    <w:p w:rsidR="007A445C" w:rsidRPr="00A7468B" w:rsidRDefault="007A445C" w:rsidP="00F15B40">
      <w:pPr>
        <w:numPr>
          <w:ilvl w:val="0"/>
          <w:numId w:val="27"/>
        </w:numPr>
      </w:pPr>
      <w:r>
        <w:t>rekonštrukciu</w:t>
      </w:r>
      <w:r w:rsidRPr="00A7468B">
        <w:t xml:space="preserve"> pieskoviska</w:t>
      </w:r>
      <w:r>
        <w:t xml:space="preserve"> </w:t>
      </w:r>
    </w:p>
    <w:p w:rsidR="007A445C" w:rsidRPr="00A7468B" w:rsidRDefault="007A445C" w:rsidP="00F15B40">
      <w:pPr>
        <w:numPr>
          <w:ilvl w:val="0"/>
          <w:numId w:val="27"/>
        </w:numPr>
        <w:jc w:val="both"/>
      </w:pPr>
      <w:r w:rsidRPr="00A7468B">
        <w:t>zemné práce a úprava školského areálu,</w:t>
      </w:r>
    </w:p>
    <w:p w:rsidR="007A445C" w:rsidRDefault="007A445C" w:rsidP="00F15B40">
      <w:pPr>
        <w:numPr>
          <w:ilvl w:val="0"/>
          <w:numId w:val="27"/>
        </w:numPr>
        <w:jc w:val="both"/>
      </w:pPr>
      <w:r>
        <w:t>nákup</w:t>
      </w:r>
      <w:r w:rsidRPr="00A7468B">
        <w:t xml:space="preserve"> hrového prvku – kolotoč, zariadenie na sklz</w:t>
      </w:r>
    </w:p>
    <w:p w:rsidR="007A445C" w:rsidRPr="00A7468B" w:rsidRDefault="007A445C" w:rsidP="00F15B40">
      <w:pPr>
        <w:numPr>
          <w:ilvl w:val="0"/>
          <w:numId w:val="27"/>
        </w:numPr>
        <w:jc w:val="both"/>
      </w:pPr>
      <w:r>
        <w:t>novú dlažbu a maľovku priľahlých priestorov školskej kuchyne</w:t>
      </w:r>
    </w:p>
    <w:p w:rsidR="007A445C" w:rsidRPr="00A7468B" w:rsidRDefault="007A445C" w:rsidP="00F15B40">
      <w:pPr>
        <w:numPr>
          <w:ilvl w:val="0"/>
          <w:numId w:val="27"/>
        </w:numPr>
        <w:jc w:val="both"/>
      </w:pPr>
      <w:r w:rsidRPr="00A7468B">
        <w:t>zasielanie údajov do CIR MŠ SR,</w:t>
      </w:r>
    </w:p>
    <w:p w:rsidR="007A445C" w:rsidRDefault="007A445C" w:rsidP="00F15B40">
      <w:pPr>
        <w:numPr>
          <w:ilvl w:val="0"/>
          <w:numId w:val="27"/>
        </w:numPr>
        <w:jc w:val="both"/>
      </w:pPr>
      <w:r w:rsidRPr="00A7468B">
        <w:t>povinné revízie zariadení,</w:t>
      </w:r>
    </w:p>
    <w:p w:rsidR="007A445C" w:rsidRDefault="007A445C" w:rsidP="00F15B40">
      <w:pPr>
        <w:numPr>
          <w:ilvl w:val="0"/>
          <w:numId w:val="27"/>
        </w:numPr>
        <w:jc w:val="both"/>
      </w:pPr>
      <w:r>
        <w:t>opravu výťahu,</w:t>
      </w:r>
    </w:p>
    <w:p w:rsidR="007A445C" w:rsidRDefault="007A445C" w:rsidP="00F15B40">
      <w:pPr>
        <w:numPr>
          <w:ilvl w:val="0"/>
          <w:numId w:val="27"/>
        </w:numPr>
        <w:jc w:val="both"/>
      </w:pPr>
      <w:r>
        <w:t>zabezpečenie prívodu teplej vody – prevádzková časť – kuchyňa,</w:t>
      </w:r>
    </w:p>
    <w:p w:rsidR="007A445C" w:rsidRPr="00A7468B" w:rsidRDefault="007A445C" w:rsidP="00F15B40">
      <w:pPr>
        <w:numPr>
          <w:ilvl w:val="0"/>
          <w:numId w:val="27"/>
        </w:numPr>
        <w:jc w:val="both"/>
      </w:pPr>
      <w:r>
        <w:t>posilnenie signálu internetu,</w:t>
      </w:r>
    </w:p>
    <w:p w:rsidR="007A445C" w:rsidRDefault="007A445C" w:rsidP="00F15B40">
      <w:pPr>
        <w:numPr>
          <w:ilvl w:val="0"/>
          <w:numId w:val="27"/>
        </w:numPr>
        <w:jc w:val="both"/>
      </w:pPr>
      <w:r w:rsidRPr="00A7468B">
        <w:t>preškoleni</w:t>
      </w:r>
      <w:r>
        <w:t>e</w:t>
      </w:r>
      <w:r w:rsidRPr="00A7468B">
        <w:t xml:space="preserve"> </w:t>
      </w:r>
      <w:r>
        <w:t xml:space="preserve">zamestnancov k </w:t>
      </w:r>
      <w:r w:rsidRPr="00A7468B">
        <w:t>BOZP ,</w:t>
      </w:r>
    </w:p>
    <w:p w:rsidR="007A445C" w:rsidRDefault="007A445C" w:rsidP="00F15B40">
      <w:pPr>
        <w:numPr>
          <w:ilvl w:val="0"/>
          <w:numId w:val="27"/>
        </w:numPr>
        <w:jc w:val="both"/>
      </w:pPr>
      <w:r>
        <w:t>preškolenie zamestnancov k aplikácii zákona o ochrane osobných údajov,</w:t>
      </w:r>
    </w:p>
    <w:p w:rsidR="007A445C" w:rsidRPr="00A7468B" w:rsidRDefault="007A445C" w:rsidP="00F15B40">
      <w:pPr>
        <w:numPr>
          <w:ilvl w:val="0"/>
          <w:numId w:val="27"/>
        </w:numPr>
        <w:jc w:val="both"/>
      </w:pPr>
      <w:r>
        <w:t>školenie vedúcich pedagogických zamestnancov k aktuálnym zmenám v regionálnom školstve,</w:t>
      </w:r>
    </w:p>
    <w:p w:rsidR="007A445C" w:rsidRDefault="007A445C" w:rsidP="00F15B40">
      <w:pPr>
        <w:numPr>
          <w:ilvl w:val="0"/>
          <w:numId w:val="27"/>
        </w:numPr>
        <w:jc w:val="both"/>
      </w:pPr>
      <w:r w:rsidRPr="00A7468B">
        <w:t>dva relaxačné pobyty pre zamestnancov</w:t>
      </w:r>
      <w:r>
        <w:t xml:space="preserve"> - Kúpele v Dudinciach</w:t>
      </w:r>
      <w:r w:rsidRPr="00A7468B">
        <w:t xml:space="preserve"> a Čerešňová – Dobrá Niva,</w:t>
      </w:r>
    </w:p>
    <w:p w:rsidR="007A445C" w:rsidRDefault="007A445C" w:rsidP="00F15B40">
      <w:pPr>
        <w:numPr>
          <w:ilvl w:val="0"/>
          <w:numId w:val="27"/>
        </w:numPr>
        <w:jc w:val="both"/>
      </w:pPr>
      <w:r>
        <w:t>návštevu divadelného predstavenia v Nitre pre zamestnancov</w:t>
      </w:r>
    </w:p>
    <w:p w:rsidR="007A445C" w:rsidRDefault="007A445C" w:rsidP="00F15B40">
      <w:pPr>
        <w:numPr>
          <w:ilvl w:val="0"/>
          <w:numId w:val="27"/>
        </w:numPr>
        <w:jc w:val="both"/>
      </w:pPr>
      <w:r>
        <w:t>predvianočné posedenie pre zamestnancov</w:t>
      </w:r>
    </w:p>
    <w:p w:rsidR="007A445C" w:rsidRPr="00A7468B" w:rsidRDefault="007A445C" w:rsidP="00F15B40">
      <w:pPr>
        <w:numPr>
          <w:ilvl w:val="0"/>
          <w:numId w:val="27"/>
        </w:numPr>
        <w:jc w:val="both"/>
      </w:pPr>
      <w:r>
        <w:t>umožnila prax praktikantke VŠ a trom praktikantkám SŠ</w:t>
      </w:r>
    </w:p>
    <w:p w:rsidR="007A445C" w:rsidRPr="00A7468B" w:rsidRDefault="007A445C" w:rsidP="00F15B40">
      <w:pPr>
        <w:numPr>
          <w:ilvl w:val="0"/>
          <w:numId w:val="27"/>
        </w:numPr>
        <w:jc w:val="both"/>
      </w:pPr>
      <w:r>
        <w:t>poistenie detí MŠ.</w:t>
      </w:r>
    </w:p>
    <w:p w:rsidR="007A445C" w:rsidRPr="009E0E6E" w:rsidRDefault="007A445C" w:rsidP="007A445C">
      <w:pPr>
        <w:ind w:left="360"/>
        <w:jc w:val="both"/>
        <w:rPr>
          <w:b/>
          <w:color w:val="0070C0"/>
        </w:rPr>
      </w:pPr>
    </w:p>
    <w:p w:rsidR="007A445C" w:rsidRDefault="007A445C" w:rsidP="007A445C">
      <w:pPr>
        <w:ind w:left="360"/>
        <w:jc w:val="both"/>
        <w:rPr>
          <w:b/>
        </w:rPr>
      </w:pPr>
      <w:r w:rsidRPr="00A7468B">
        <w:rPr>
          <w:b/>
        </w:rPr>
        <w:t>Z prostriedkov zriaďovateľa</w:t>
      </w:r>
      <w:r>
        <w:rPr>
          <w:b/>
        </w:rPr>
        <w:t xml:space="preserve"> bolo realizované:</w:t>
      </w:r>
    </w:p>
    <w:p w:rsidR="007A445C" w:rsidRPr="00A7468B" w:rsidRDefault="007A445C" w:rsidP="007A445C">
      <w:pPr>
        <w:ind w:left="360"/>
        <w:jc w:val="both"/>
      </w:pPr>
    </w:p>
    <w:p w:rsidR="007A445C" w:rsidRPr="00A7468B" w:rsidRDefault="007A445C" w:rsidP="00F15B40">
      <w:pPr>
        <w:numPr>
          <w:ilvl w:val="0"/>
          <w:numId w:val="73"/>
        </w:numPr>
        <w:jc w:val="both"/>
      </w:pPr>
      <w:r w:rsidRPr="00A7468B">
        <w:t>ukončenie rekonštrukcie pieskoviska</w:t>
      </w:r>
      <w:r>
        <w:t>,</w:t>
      </w:r>
    </w:p>
    <w:p w:rsidR="007A445C" w:rsidRPr="00A7468B" w:rsidRDefault="007A445C" w:rsidP="00F15B40">
      <w:pPr>
        <w:numPr>
          <w:ilvl w:val="0"/>
          <w:numId w:val="73"/>
        </w:numPr>
      </w:pPr>
      <w:r w:rsidRPr="00A7468B">
        <w:t>zatrávnenie školského dvora</w:t>
      </w:r>
      <w:r>
        <w:t>,</w:t>
      </w:r>
    </w:p>
    <w:p w:rsidR="007A445C" w:rsidRDefault="007A445C" w:rsidP="00F15B40">
      <w:pPr>
        <w:numPr>
          <w:ilvl w:val="0"/>
          <w:numId w:val="73"/>
        </w:numPr>
        <w:jc w:val="both"/>
      </w:pPr>
      <w:r w:rsidRPr="00A7468B">
        <w:t>údržba zelene na školskom dvore kosením, strihaním</w:t>
      </w:r>
      <w:r>
        <w:t>, odpratávaním snehu,</w:t>
      </w:r>
    </w:p>
    <w:p w:rsidR="007A445C" w:rsidRDefault="007A445C" w:rsidP="00F15B40">
      <w:pPr>
        <w:numPr>
          <w:ilvl w:val="0"/>
          <w:numId w:val="73"/>
        </w:numPr>
        <w:jc w:val="both"/>
      </w:pPr>
      <w:r>
        <w:t>zabezpečenie brigádnickej činnosti na školskom dvore,</w:t>
      </w:r>
    </w:p>
    <w:p w:rsidR="007A445C" w:rsidRDefault="007A445C" w:rsidP="00F15B40">
      <w:pPr>
        <w:numPr>
          <w:ilvl w:val="0"/>
          <w:numId w:val="73"/>
        </w:numPr>
        <w:jc w:val="both"/>
      </w:pPr>
      <w:r>
        <w:t>výpomoc pri zemných prácach a údržbe areálu,</w:t>
      </w:r>
    </w:p>
    <w:p w:rsidR="007A445C" w:rsidRDefault="007A445C" w:rsidP="00F15B40">
      <w:pPr>
        <w:numPr>
          <w:ilvl w:val="0"/>
          <w:numId w:val="73"/>
        </w:numPr>
        <w:jc w:val="both"/>
      </w:pPr>
      <w:r>
        <w:t>oprava poruchy kanalizácie – Peskan,</w:t>
      </w:r>
    </w:p>
    <w:p w:rsidR="007A445C" w:rsidRDefault="007A445C" w:rsidP="00F15B40">
      <w:pPr>
        <w:numPr>
          <w:ilvl w:val="0"/>
          <w:numId w:val="73"/>
        </w:numPr>
        <w:jc w:val="both"/>
      </w:pPr>
      <w:r>
        <w:t>odvoz veľkoobjemového odpadu z MŠ,</w:t>
      </w:r>
    </w:p>
    <w:p w:rsidR="007A445C" w:rsidRDefault="007A445C" w:rsidP="00F15B40">
      <w:pPr>
        <w:numPr>
          <w:ilvl w:val="0"/>
          <w:numId w:val="73"/>
        </w:numPr>
        <w:jc w:val="both"/>
      </w:pPr>
      <w:r>
        <w:t>zábavné dopoludnie pre deti MŠ na MDD – „Skákací hrad“,</w:t>
      </w:r>
    </w:p>
    <w:p w:rsidR="007A445C" w:rsidRPr="00A7468B" w:rsidRDefault="007A445C" w:rsidP="00F15B40">
      <w:pPr>
        <w:numPr>
          <w:ilvl w:val="0"/>
          <w:numId w:val="73"/>
        </w:numPr>
        <w:jc w:val="both"/>
      </w:pPr>
      <w:r>
        <w:t>rozlúčka s predškolákmi v obradnej sieni  prostredníctvom SPOZu.</w:t>
      </w:r>
    </w:p>
    <w:p w:rsidR="007A445C" w:rsidRPr="00A7468B" w:rsidRDefault="007A445C" w:rsidP="007A445C">
      <w:pPr>
        <w:jc w:val="both"/>
        <w:rPr>
          <w:b/>
        </w:rPr>
      </w:pPr>
    </w:p>
    <w:p w:rsidR="007A445C" w:rsidRPr="00A7468B" w:rsidRDefault="007A445C" w:rsidP="007A445C">
      <w:pPr>
        <w:ind w:left="360"/>
        <w:jc w:val="both"/>
        <w:rPr>
          <w:b/>
        </w:rPr>
      </w:pPr>
      <w:r w:rsidRPr="00A7468B">
        <w:rPr>
          <w:b/>
        </w:rPr>
        <w:t>Z prostriedkov rodičovského združenia boli zakúpené:</w:t>
      </w:r>
    </w:p>
    <w:p w:rsidR="007A445C" w:rsidRPr="00A7468B" w:rsidRDefault="007A445C" w:rsidP="007A445C">
      <w:pPr>
        <w:ind w:left="360"/>
        <w:jc w:val="both"/>
        <w:rPr>
          <w:b/>
        </w:rPr>
      </w:pPr>
    </w:p>
    <w:p w:rsidR="007A445C" w:rsidRPr="00A7468B" w:rsidRDefault="007A445C" w:rsidP="00F15B40">
      <w:pPr>
        <w:numPr>
          <w:ilvl w:val="0"/>
          <w:numId w:val="28"/>
        </w:numPr>
        <w:jc w:val="both"/>
      </w:pPr>
      <w:r w:rsidRPr="00A7468B">
        <w:t>detské knihy,</w:t>
      </w:r>
    </w:p>
    <w:p w:rsidR="007A445C" w:rsidRPr="00A7468B" w:rsidRDefault="007A445C" w:rsidP="00F15B40">
      <w:pPr>
        <w:numPr>
          <w:ilvl w:val="0"/>
          <w:numId w:val="28"/>
        </w:numPr>
        <w:jc w:val="both"/>
      </w:pPr>
      <w:r w:rsidRPr="00A7468B">
        <w:t>hračky a stavebnice pod vianočný stromček,</w:t>
      </w:r>
    </w:p>
    <w:p w:rsidR="007A445C" w:rsidRPr="00A7468B" w:rsidRDefault="007A445C" w:rsidP="00F15B40">
      <w:pPr>
        <w:numPr>
          <w:ilvl w:val="0"/>
          <w:numId w:val="28"/>
        </w:numPr>
        <w:jc w:val="both"/>
      </w:pPr>
      <w:r w:rsidRPr="00A7468B">
        <w:t>úhrady školských akcií</w:t>
      </w:r>
      <w:r>
        <w:t xml:space="preserve"> a aktivít,</w:t>
      </w:r>
    </w:p>
    <w:p w:rsidR="007A445C" w:rsidRDefault="007A445C" w:rsidP="00F15B40">
      <w:pPr>
        <w:numPr>
          <w:ilvl w:val="0"/>
          <w:numId w:val="28"/>
        </w:numPr>
        <w:jc w:val="both"/>
      </w:pPr>
      <w:r w:rsidRPr="00A7468B">
        <w:t>nákup hrových prvkov</w:t>
      </w:r>
      <w:r>
        <w:t xml:space="preserve"> na školský dvor</w:t>
      </w:r>
      <w:r w:rsidRPr="00A7468B">
        <w:t xml:space="preserve"> – detské domčeky z tvrdeného PVC </w:t>
      </w:r>
    </w:p>
    <w:p w:rsidR="007A445C" w:rsidRPr="00A7468B" w:rsidRDefault="007A445C" w:rsidP="00F15B40">
      <w:pPr>
        <w:numPr>
          <w:ilvl w:val="0"/>
          <w:numId w:val="28"/>
        </w:numPr>
        <w:jc w:val="both"/>
      </w:pPr>
      <w:r>
        <w:t>pracovné zošity.</w:t>
      </w:r>
    </w:p>
    <w:p w:rsidR="007A445C" w:rsidRPr="00A7468B" w:rsidRDefault="007A445C" w:rsidP="007A445C">
      <w:pPr>
        <w:ind w:left="360"/>
        <w:jc w:val="both"/>
      </w:pPr>
    </w:p>
    <w:p w:rsidR="007A445C" w:rsidRPr="00A7468B" w:rsidRDefault="007A445C" w:rsidP="007A445C">
      <w:pPr>
        <w:ind w:left="360"/>
        <w:jc w:val="both"/>
        <w:rPr>
          <w:b/>
        </w:rPr>
      </w:pPr>
      <w:r w:rsidRPr="00A7468B">
        <w:rPr>
          <w:b/>
        </w:rPr>
        <w:t>Vo výchovno-vzdelávacej činnosti využívame:</w:t>
      </w:r>
    </w:p>
    <w:p w:rsidR="007A445C" w:rsidRPr="00A7468B" w:rsidRDefault="007A445C" w:rsidP="007A445C">
      <w:pPr>
        <w:ind w:left="360"/>
        <w:jc w:val="both"/>
        <w:rPr>
          <w:b/>
        </w:rPr>
      </w:pPr>
    </w:p>
    <w:p w:rsidR="007A445C" w:rsidRPr="00A7468B" w:rsidRDefault="007A445C" w:rsidP="00F15B40">
      <w:pPr>
        <w:numPr>
          <w:ilvl w:val="0"/>
          <w:numId w:val="29"/>
        </w:numPr>
        <w:jc w:val="both"/>
      </w:pPr>
      <w:r w:rsidRPr="00A7468B">
        <w:t>digitálne technológie, interaktívnu tabuľu,</w:t>
      </w:r>
    </w:p>
    <w:p w:rsidR="007A445C" w:rsidRPr="00A7468B" w:rsidRDefault="007A445C" w:rsidP="00F15B40">
      <w:pPr>
        <w:numPr>
          <w:ilvl w:val="0"/>
          <w:numId w:val="29"/>
        </w:numPr>
        <w:jc w:val="both"/>
      </w:pPr>
      <w:r w:rsidRPr="00A7468B">
        <w:t>internet,</w:t>
      </w:r>
    </w:p>
    <w:p w:rsidR="007A445C" w:rsidRPr="00A7468B" w:rsidRDefault="007A445C" w:rsidP="00F15B40">
      <w:pPr>
        <w:numPr>
          <w:ilvl w:val="0"/>
          <w:numId w:val="57"/>
        </w:numPr>
        <w:jc w:val="both"/>
      </w:pPr>
      <w:r w:rsidRPr="00A7468B">
        <w:t>didaktickú techniku, CD prehrávače, DVD prehrávače,  televízor,</w:t>
      </w:r>
    </w:p>
    <w:p w:rsidR="007A445C" w:rsidRPr="00A7468B" w:rsidRDefault="007A445C" w:rsidP="007A445C">
      <w:pPr>
        <w:ind w:left="360" w:firstLine="348"/>
        <w:jc w:val="both"/>
      </w:pPr>
      <w:r w:rsidRPr="00A7468B">
        <w:t xml:space="preserve"> elektronické didaktické hry, hudobné hračky, hlavolamy,</w:t>
      </w:r>
    </w:p>
    <w:p w:rsidR="007A445C" w:rsidRPr="00A7468B" w:rsidRDefault="007A445C" w:rsidP="00F15B40">
      <w:pPr>
        <w:numPr>
          <w:ilvl w:val="0"/>
          <w:numId w:val="58"/>
        </w:numPr>
        <w:jc w:val="both"/>
      </w:pPr>
      <w:r w:rsidRPr="00A7468B">
        <w:t>variabilný materiál na výtvarné a pracovné činnosti,</w:t>
      </w:r>
    </w:p>
    <w:p w:rsidR="007A445C" w:rsidRPr="00A7468B" w:rsidRDefault="007A445C" w:rsidP="00F15B40">
      <w:pPr>
        <w:numPr>
          <w:ilvl w:val="0"/>
          <w:numId w:val="58"/>
        </w:numPr>
        <w:jc w:val="both"/>
      </w:pPr>
      <w:r w:rsidRPr="00A7468B">
        <w:t>bádateľské sety,</w:t>
      </w:r>
    </w:p>
    <w:p w:rsidR="007A445C" w:rsidRPr="00A7468B" w:rsidRDefault="007A445C" w:rsidP="00F15B40">
      <w:pPr>
        <w:numPr>
          <w:ilvl w:val="0"/>
          <w:numId w:val="58"/>
        </w:numPr>
        <w:jc w:val="both"/>
      </w:pPr>
      <w:r w:rsidRPr="00A7468B">
        <w:t>pracovné zošity schválené MŠ SR,</w:t>
      </w:r>
    </w:p>
    <w:p w:rsidR="007A445C" w:rsidRPr="00A7468B" w:rsidRDefault="007A445C" w:rsidP="00F15B40">
      <w:pPr>
        <w:numPr>
          <w:ilvl w:val="0"/>
          <w:numId w:val="58"/>
        </w:numPr>
        <w:jc w:val="both"/>
      </w:pPr>
      <w:r w:rsidRPr="00A7468B">
        <w:t>detskú knižnicu a encyklopédie,</w:t>
      </w:r>
    </w:p>
    <w:p w:rsidR="007A445C" w:rsidRPr="00A7468B" w:rsidRDefault="007A445C" w:rsidP="00F15B40">
      <w:pPr>
        <w:numPr>
          <w:ilvl w:val="0"/>
          <w:numId w:val="58"/>
        </w:numPr>
        <w:jc w:val="both"/>
      </w:pPr>
      <w:r w:rsidRPr="00A7468B">
        <w:t>učiteľskú knižnicu ,</w:t>
      </w:r>
    </w:p>
    <w:p w:rsidR="007A445C" w:rsidRPr="00A7468B" w:rsidRDefault="007A445C" w:rsidP="00F15B40">
      <w:pPr>
        <w:numPr>
          <w:ilvl w:val="0"/>
          <w:numId w:val="58"/>
        </w:numPr>
        <w:jc w:val="both"/>
      </w:pPr>
      <w:r w:rsidRPr="00A7468B">
        <w:t>detský bazén,</w:t>
      </w:r>
    </w:p>
    <w:p w:rsidR="007A445C" w:rsidRPr="00A7468B" w:rsidRDefault="007A445C" w:rsidP="00F15B40">
      <w:pPr>
        <w:numPr>
          <w:ilvl w:val="0"/>
          <w:numId w:val="58"/>
        </w:numPr>
        <w:jc w:val="both"/>
      </w:pPr>
      <w:r w:rsidRPr="00A7468B">
        <w:t>športové náčinie a náradie tak v interiéri ako aj v exteriéri areálu ,</w:t>
      </w:r>
    </w:p>
    <w:p w:rsidR="007A445C" w:rsidRPr="00A7468B" w:rsidRDefault="007A445C" w:rsidP="00F15B40">
      <w:pPr>
        <w:numPr>
          <w:ilvl w:val="0"/>
          <w:numId w:val="58"/>
        </w:numPr>
        <w:jc w:val="both"/>
      </w:pPr>
      <w:r w:rsidRPr="00A7468B">
        <w:t>učebné pomôcky,</w:t>
      </w:r>
    </w:p>
    <w:p w:rsidR="007A445C" w:rsidRPr="00A7468B" w:rsidRDefault="007A445C" w:rsidP="00F15B40">
      <w:pPr>
        <w:numPr>
          <w:ilvl w:val="0"/>
          <w:numId w:val="58"/>
        </w:numPr>
        <w:jc w:val="both"/>
      </w:pPr>
      <w:r w:rsidRPr="00A7468B">
        <w:t>hudobné hračky,</w:t>
      </w:r>
      <w:r>
        <w:t xml:space="preserve"> rytmické nástroje,</w:t>
      </w:r>
    </w:p>
    <w:p w:rsidR="007A445C" w:rsidRPr="00A7468B" w:rsidRDefault="007A445C" w:rsidP="00F15B40">
      <w:pPr>
        <w:numPr>
          <w:ilvl w:val="0"/>
          <w:numId w:val="58"/>
        </w:numPr>
        <w:jc w:val="both"/>
      </w:pPr>
      <w:r w:rsidRPr="00A7468B">
        <w:t>trampolínu.</w:t>
      </w:r>
    </w:p>
    <w:p w:rsidR="007A445C" w:rsidRPr="00A7468B" w:rsidRDefault="007A445C" w:rsidP="007A445C">
      <w:pPr>
        <w:ind w:left="360"/>
        <w:jc w:val="both"/>
      </w:pPr>
    </w:p>
    <w:p w:rsidR="007A445C" w:rsidRPr="007E3FCA" w:rsidRDefault="007A445C" w:rsidP="007A445C">
      <w:pPr>
        <w:jc w:val="both"/>
      </w:pPr>
      <w:r w:rsidRPr="007E3FCA">
        <w:rPr>
          <w:b/>
          <w:bCs/>
          <w:sz w:val="28"/>
          <w:szCs w:val="28"/>
        </w:rPr>
        <w:t>Cieľ, ktorý si škola určila v koncepčnom zámere rozvoja školy na príslušný školský rok a vyhodnotenie jeho plnenia</w:t>
      </w:r>
      <w:r w:rsidRPr="007E3FCA">
        <w:rPr>
          <w:b/>
          <w:bCs/>
        </w:rPr>
        <w:t>:</w:t>
      </w:r>
    </w:p>
    <w:p w:rsidR="007A445C" w:rsidRPr="007E3FCA" w:rsidRDefault="007A445C" w:rsidP="007A445C">
      <w:pPr>
        <w:pStyle w:val="Oznaitext"/>
        <w:tabs>
          <w:tab w:val="clear" w:pos="9000"/>
          <w:tab w:val="left" w:pos="720"/>
        </w:tabs>
        <w:ind w:left="0"/>
        <w:jc w:val="both"/>
        <w:rPr>
          <w:bCs w:val="0"/>
          <w:sz w:val="28"/>
          <w:szCs w:val="28"/>
          <w:u w:val="none"/>
          <w:lang w:eastAsia="cs-CZ"/>
        </w:rPr>
      </w:pPr>
    </w:p>
    <w:p w:rsidR="007A445C" w:rsidRDefault="007A445C" w:rsidP="007A445C">
      <w:pPr>
        <w:jc w:val="both"/>
        <w:rPr>
          <w:b/>
          <w:sz w:val="28"/>
          <w:szCs w:val="28"/>
          <w:lang w:eastAsia="sk-SK"/>
        </w:rPr>
      </w:pPr>
      <w:r w:rsidRPr="00707F70">
        <w:rPr>
          <w:b/>
          <w:sz w:val="28"/>
          <w:szCs w:val="28"/>
        </w:rPr>
        <w:t xml:space="preserve">Vyhodnotenie </w:t>
      </w:r>
      <w:r w:rsidRPr="00707F70">
        <w:rPr>
          <w:b/>
          <w:sz w:val="28"/>
          <w:szCs w:val="28"/>
          <w:lang w:eastAsia="sk-SK"/>
        </w:rPr>
        <w:t>strategického cieľa materskej školy:</w:t>
      </w:r>
    </w:p>
    <w:p w:rsidR="007A445C" w:rsidRPr="00707F70" w:rsidRDefault="007A445C" w:rsidP="007A445C">
      <w:pPr>
        <w:jc w:val="both"/>
        <w:rPr>
          <w:b/>
          <w:sz w:val="28"/>
          <w:szCs w:val="28"/>
          <w:lang w:eastAsia="sk-SK"/>
        </w:rPr>
      </w:pPr>
    </w:p>
    <w:p w:rsidR="007A445C" w:rsidRPr="00707F70" w:rsidRDefault="007A445C" w:rsidP="00F15B40">
      <w:pPr>
        <w:numPr>
          <w:ilvl w:val="0"/>
          <w:numId w:val="64"/>
        </w:numPr>
        <w:jc w:val="both"/>
        <w:rPr>
          <w:b/>
          <w:bCs/>
          <w:iCs/>
          <w:sz w:val="28"/>
          <w:szCs w:val="28"/>
          <w:lang w:eastAsia="sk-SK"/>
        </w:rPr>
      </w:pPr>
      <w:r w:rsidRPr="00707F70">
        <w:rPr>
          <w:b/>
          <w:bCs/>
          <w:iCs/>
          <w:sz w:val="28"/>
          <w:szCs w:val="28"/>
          <w:lang w:eastAsia="sk-SK"/>
        </w:rPr>
        <w:t>Aktívne sa zapájať do činnosti združenia škôl s regionálnou výchovou, regionálnu výchovu realizovať ako hlavné zameranie školy</w:t>
      </w:r>
    </w:p>
    <w:p w:rsidR="007A445C" w:rsidRPr="009E0E6E" w:rsidRDefault="007A445C" w:rsidP="007A445C">
      <w:pPr>
        <w:pStyle w:val="Oznaitext"/>
        <w:tabs>
          <w:tab w:val="clear" w:pos="9000"/>
          <w:tab w:val="left" w:pos="720"/>
        </w:tabs>
        <w:ind w:left="0"/>
        <w:jc w:val="both"/>
        <w:rPr>
          <w:bCs w:val="0"/>
          <w:color w:val="0070C0"/>
        </w:rPr>
      </w:pPr>
    </w:p>
    <w:p w:rsidR="007A445C" w:rsidRDefault="007A445C" w:rsidP="007A445C">
      <w:pPr>
        <w:jc w:val="both"/>
        <w:rPr>
          <w:bCs/>
          <w:iCs/>
          <w:lang w:eastAsia="sk-SK"/>
        </w:rPr>
      </w:pPr>
      <w:r w:rsidRPr="00A611AA">
        <w:rPr>
          <w:bCs/>
          <w:i/>
          <w:iCs/>
          <w:lang w:eastAsia="sk-SK"/>
        </w:rPr>
        <w:t>Cieľ splnený prostredníctvo</w:t>
      </w:r>
      <w:r>
        <w:rPr>
          <w:bCs/>
          <w:i/>
          <w:iCs/>
          <w:lang w:eastAsia="sk-SK"/>
        </w:rPr>
        <w:t>m</w:t>
      </w:r>
      <w:r w:rsidRPr="00A611AA">
        <w:rPr>
          <w:bCs/>
          <w:iCs/>
          <w:lang w:eastAsia="sk-SK"/>
        </w:rPr>
        <w:t>:</w:t>
      </w:r>
    </w:p>
    <w:p w:rsidR="007A445C" w:rsidRPr="00A611AA" w:rsidRDefault="007A445C" w:rsidP="007A445C">
      <w:pPr>
        <w:jc w:val="both"/>
        <w:rPr>
          <w:bCs/>
          <w:iCs/>
          <w:lang w:eastAsia="sk-SK"/>
        </w:rPr>
      </w:pPr>
    </w:p>
    <w:p w:rsidR="007A445C" w:rsidRPr="00A611AA" w:rsidRDefault="007A445C" w:rsidP="00F15B40">
      <w:pPr>
        <w:numPr>
          <w:ilvl w:val="0"/>
          <w:numId w:val="74"/>
        </w:numPr>
        <w:jc w:val="both"/>
        <w:rPr>
          <w:bCs/>
          <w:iCs/>
          <w:lang w:eastAsia="sk-SK"/>
        </w:rPr>
      </w:pPr>
      <w:r w:rsidRPr="00A611AA">
        <w:rPr>
          <w:bCs/>
          <w:iCs/>
          <w:lang w:eastAsia="sk-SK"/>
        </w:rPr>
        <w:t>poradenskej  činnosti školám, ktoré mali záujem venovať sa regionálnej výchove</w:t>
      </w:r>
      <w:r>
        <w:rPr>
          <w:bCs/>
          <w:iCs/>
          <w:lang w:eastAsia="sk-SK"/>
        </w:rPr>
        <w:t xml:space="preserve"> len v teoretickej rovine</w:t>
      </w:r>
      <w:r w:rsidRPr="00A611AA">
        <w:rPr>
          <w:bCs/>
          <w:iCs/>
          <w:lang w:eastAsia="sk-SK"/>
        </w:rPr>
        <w:t>,</w:t>
      </w:r>
    </w:p>
    <w:p w:rsidR="007A445C" w:rsidRPr="001A34F6" w:rsidRDefault="007A445C" w:rsidP="00F15B40">
      <w:pPr>
        <w:numPr>
          <w:ilvl w:val="0"/>
          <w:numId w:val="74"/>
        </w:numPr>
        <w:rPr>
          <w:bCs/>
          <w:iCs/>
          <w:lang w:eastAsia="sk-SK"/>
        </w:rPr>
      </w:pPr>
      <w:r>
        <w:rPr>
          <w:bCs/>
          <w:iCs/>
          <w:lang w:eastAsia="sk-SK"/>
        </w:rPr>
        <w:t>podpora konferencie</w:t>
      </w:r>
      <w:r w:rsidRPr="00A611AA">
        <w:rPr>
          <w:bCs/>
          <w:iCs/>
          <w:lang w:eastAsia="sk-SK"/>
        </w:rPr>
        <w:t xml:space="preserve"> </w:t>
      </w:r>
      <w:r>
        <w:rPr>
          <w:bCs/>
          <w:iCs/>
          <w:lang w:eastAsia="sk-SK"/>
        </w:rPr>
        <w:t xml:space="preserve">Združenia pedagógov a </w:t>
      </w:r>
      <w:r w:rsidRPr="00A611AA">
        <w:rPr>
          <w:bCs/>
          <w:iCs/>
          <w:lang w:eastAsia="sk-SK"/>
        </w:rPr>
        <w:t>škôl s regionálnou výchovou</w:t>
      </w:r>
      <w:r>
        <w:rPr>
          <w:bCs/>
          <w:iCs/>
          <w:lang w:eastAsia="sk-SK"/>
        </w:rPr>
        <w:t xml:space="preserve"> </w:t>
      </w:r>
      <w:r w:rsidRPr="00A611AA">
        <w:rPr>
          <w:bCs/>
          <w:iCs/>
          <w:lang w:eastAsia="sk-SK"/>
        </w:rPr>
        <w:t>v</w:t>
      </w:r>
      <w:r>
        <w:rPr>
          <w:bCs/>
          <w:iCs/>
          <w:lang w:eastAsia="sk-SK"/>
        </w:rPr>
        <w:t> </w:t>
      </w:r>
      <w:r w:rsidRPr="00A611AA">
        <w:rPr>
          <w:bCs/>
          <w:iCs/>
          <w:lang w:eastAsia="sk-SK"/>
        </w:rPr>
        <w:t>Malatinej</w:t>
      </w:r>
      <w:r>
        <w:rPr>
          <w:bCs/>
          <w:iCs/>
          <w:lang w:eastAsia="sk-SK"/>
        </w:rPr>
        <w:t xml:space="preserve"> účasť  - </w:t>
      </w:r>
      <w:r w:rsidRPr="001A34F6">
        <w:rPr>
          <w:bCs/>
          <w:iCs/>
          <w:lang w:eastAsia="sk-SK"/>
        </w:rPr>
        <w:t>základná škola</w:t>
      </w:r>
    </w:p>
    <w:p w:rsidR="007A445C" w:rsidRPr="009E0E6E" w:rsidRDefault="007A445C" w:rsidP="007A445C">
      <w:pPr>
        <w:ind w:left="1416"/>
        <w:jc w:val="both"/>
        <w:rPr>
          <w:bCs/>
          <w:iCs/>
          <w:color w:val="0070C0"/>
          <w:lang w:eastAsia="sk-SK"/>
        </w:rPr>
      </w:pPr>
    </w:p>
    <w:p w:rsidR="007A445C" w:rsidRPr="00A611AA" w:rsidRDefault="007A445C" w:rsidP="00F15B40">
      <w:pPr>
        <w:numPr>
          <w:ilvl w:val="0"/>
          <w:numId w:val="75"/>
        </w:numPr>
        <w:jc w:val="both"/>
        <w:rPr>
          <w:b/>
          <w:bCs/>
          <w:iCs/>
          <w:sz w:val="28"/>
          <w:szCs w:val="28"/>
          <w:lang w:eastAsia="sk-SK"/>
        </w:rPr>
      </w:pPr>
      <w:r w:rsidRPr="00A611AA">
        <w:rPr>
          <w:b/>
          <w:bCs/>
          <w:iCs/>
          <w:sz w:val="28"/>
          <w:szCs w:val="28"/>
          <w:lang w:eastAsia="sk-SK"/>
        </w:rPr>
        <w:t xml:space="preserve">Rekonštruovať školský dvor </w:t>
      </w:r>
    </w:p>
    <w:p w:rsidR="007A445C" w:rsidRPr="00A611AA" w:rsidRDefault="007A445C" w:rsidP="007A445C">
      <w:pPr>
        <w:ind w:left="1077"/>
        <w:jc w:val="both"/>
        <w:rPr>
          <w:b/>
          <w:bCs/>
          <w:iCs/>
          <w:lang w:eastAsia="sk-SK"/>
        </w:rPr>
      </w:pPr>
    </w:p>
    <w:p w:rsidR="007A445C" w:rsidRDefault="007A445C" w:rsidP="00F15B40">
      <w:pPr>
        <w:numPr>
          <w:ilvl w:val="1"/>
          <w:numId w:val="75"/>
        </w:numPr>
        <w:ind w:hanging="1077"/>
        <w:jc w:val="both"/>
        <w:rPr>
          <w:bCs/>
          <w:iCs/>
          <w:lang w:eastAsia="sk-SK"/>
        </w:rPr>
      </w:pPr>
      <w:r w:rsidRPr="00A611AA">
        <w:rPr>
          <w:bCs/>
          <w:iCs/>
          <w:lang w:eastAsia="sk-SK"/>
        </w:rPr>
        <w:t>Ukončeni</w:t>
      </w:r>
      <w:r>
        <w:rPr>
          <w:bCs/>
          <w:iCs/>
          <w:lang w:eastAsia="sk-SK"/>
        </w:rPr>
        <w:t>e rekonštrukcie pieskoviska.</w:t>
      </w:r>
    </w:p>
    <w:p w:rsidR="007A445C" w:rsidRPr="00A611AA" w:rsidRDefault="007A445C" w:rsidP="007A445C">
      <w:pPr>
        <w:ind w:left="1077"/>
        <w:jc w:val="both"/>
        <w:rPr>
          <w:bCs/>
          <w:iCs/>
          <w:lang w:eastAsia="sk-SK"/>
        </w:rPr>
      </w:pPr>
    </w:p>
    <w:p w:rsidR="007A445C" w:rsidRPr="00A611AA" w:rsidRDefault="007A445C" w:rsidP="007A445C">
      <w:pPr>
        <w:jc w:val="both"/>
        <w:rPr>
          <w:bCs/>
          <w:iCs/>
          <w:lang w:eastAsia="sk-SK"/>
        </w:rPr>
      </w:pPr>
      <w:r w:rsidRPr="00A611AA">
        <w:rPr>
          <w:bCs/>
          <w:i/>
          <w:iCs/>
          <w:lang w:eastAsia="sk-SK"/>
        </w:rPr>
        <w:t>Cieľ splnený</w:t>
      </w:r>
      <w:r>
        <w:rPr>
          <w:bCs/>
          <w:i/>
          <w:iCs/>
          <w:lang w:eastAsia="sk-SK"/>
        </w:rPr>
        <w:t xml:space="preserve">: </w:t>
      </w:r>
      <w:r w:rsidRPr="001A34F6">
        <w:rPr>
          <w:bCs/>
          <w:iCs/>
          <w:lang w:eastAsia="sk-SK"/>
        </w:rPr>
        <w:t xml:space="preserve">pieskovisko </w:t>
      </w:r>
      <w:r>
        <w:rPr>
          <w:bCs/>
          <w:iCs/>
          <w:lang w:eastAsia="sk-SK"/>
        </w:rPr>
        <w:t>dané do prevádzky od augusta 2018.</w:t>
      </w:r>
    </w:p>
    <w:p w:rsidR="007A445C" w:rsidRPr="00A611AA" w:rsidRDefault="007A445C" w:rsidP="007A445C">
      <w:pPr>
        <w:ind w:left="708"/>
        <w:rPr>
          <w:bCs/>
          <w:iCs/>
          <w:lang w:eastAsia="sk-SK"/>
        </w:rPr>
      </w:pPr>
    </w:p>
    <w:p w:rsidR="007A445C" w:rsidRDefault="007A445C" w:rsidP="00F15B40">
      <w:pPr>
        <w:numPr>
          <w:ilvl w:val="1"/>
          <w:numId w:val="75"/>
        </w:numPr>
        <w:ind w:hanging="1077"/>
        <w:jc w:val="both"/>
        <w:rPr>
          <w:bCs/>
          <w:iCs/>
          <w:lang w:eastAsia="sk-SK"/>
        </w:rPr>
      </w:pPr>
      <w:r w:rsidRPr="00A611AA">
        <w:rPr>
          <w:bCs/>
          <w:iCs/>
          <w:lang w:eastAsia="sk-SK"/>
        </w:rPr>
        <w:t>Obnova oplotenia</w:t>
      </w:r>
      <w:r>
        <w:rPr>
          <w:bCs/>
          <w:iCs/>
          <w:lang w:eastAsia="sk-SK"/>
        </w:rPr>
        <w:t>.</w:t>
      </w:r>
      <w:r w:rsidRPr="00A611AA">
        <w:rPr>
          <w:bCs/>
          <w:iCs/>
          <w:lang w:eastAsia="sk-SK"/>
        </w:rPr>
        <w:t xml:space="preserve"> </w:t>
      </w:r>
    </w:p>
    <w:p w:rsidR="007A445C" w:rsidRPr="00A611AA" w:rsidRDefault="007A445C" w:rsidP="007A445C">
      <w:pPr>
        <w:ind w:left="1077"/>
        <w:jc w:val="both"/>
        <w:rPr>
          <w:bCs/>
          <w:iCs/>
          <w:lang w:eastAsia="sk-SK"/>
        </w:rPr>
      </w:pPr>
    </w:p>
    <w:p w:rsidR="007A445C" w:rsidRDefault="007A445C" w:rsidP="007A445C">
      <w:pPr>
        <w:jc w:val="both"/>
        <w:rPr>
          <w:bCs/>
          <w:iCs/>
          <w:lang w:eastAsia="sk-SK"/>
        </w:rPr>
      </w:pPr>
      <w:r w:rsidRPr="001A34F6">
        <w:rPr>
          <w:bCs/>
          <w:i/>
          <w:iCs/>
          <w:lang w:eastAsia="sk-SK"/>
        </w:rPr>
        <w:t>Cieľ nesplnený</w:t>
      </w:r>
      <w:r>
        <w:rPr>
          <w:bCs/>
          <w:iCs/>
          <w:lang w:eastAsia="sk-SK"/>
        </w:rPr>
        <w:t>: obnova oplotenia bude prebiehať aj v školskom roku 2018/2019 .</w:t>
      </w:r>
    </w:p>
    <w:p w:rsidR="007A445C" w:rsidRPr="00A611AA" w:rsidRDefault="007A445C" w:rsidP="007A445C">
      <w:pPr>
        <w:jc w:val="both"/>
        <w:rPr>
          <w:bCs/>
          <w:iCs/>
          <w:lang w:eastAsia="sk-SK"/>
        </w:rPr>
      </w:pPr>
    </w:p>
    <w:p w:rsidR="007A445C" w:rsidRPr="00A611AA" w:rsidRDefault="007A445C" w:rsidP="00F15B40">
      <w:pPr>
        <w:numPr>
          <w:ilvl w:val="1"/>
          <w:numId w:val="75"/>
        </w:numPr>
        <w:ind w:hanging="1077"/>
        <w:jc w:val="both"/>
        <w:rPr>
          <w:bCs/>
          <w:iCs/>
          <w:lang w:eastAsia="sk-SK"/>
        </w:rPr>
      </w:pPr>
      <w:r w:rsidRPr="00A611AA">
        <w:rPr>
          <w:bCs/>
          <w:iCs/>
          <w:lang w:eastAsia="sk-SK"/>
        </w:rPr>
        <w:t>Nákup hrových prvkov -  kolotoč</w:t>
      </w:r>
      <w:r>
        <w:rPr>
          <w:bCs/>
          <w:iCs/>
          <w:lang w:eastAsia="sk-SK"/>
        </w:rPr>
        <w:t>.</w:t>
      </w:r>
    </w:p>
    <w:p w:rsidR="007A445C" w:rsidRPr="00A611AA" w:rsidRDefault="007A445C" w:rsidP="007A445C">
      <w:pPr>
        <w:jc w:val="both"/>
        <w:rPr>
          <w:bCs/>
          <w:iCs/>
          <w:lang w:eastAsia="sk-SK"/>
        </w:rPr>
      </w:pPr>
    </w:p>
    <w:p w:rsidR="007A445C" w:rsidRPr="001A34F6" w:rsidRDefault="007A445C" w:rsidP="007A445C">
      <w:pPr>
        <w:jc w:val="both"/>
        <w:rPr>
          <w:bCs/>
          <w:i/>
          <w:iCs/>
          <w:lang w:eastAsia="sk-SK"/>
        </w:rPr>
      </w:pPr>
      <w:r w:rsidRPr="001A34F6">
        <w:rPr>
          <w:bCs/>
          <w:i/>
          <w:iCs/>
          <w:lang w:eastAsia="sk-SK"/>
        </w:rPr>
        <w:t>Cieľ splnený v pôvodnom termíne</w:t>
      </w:r>
      <w:r>
        <w:rPr>
          <w:bCs/>
          <w:i/>
          <w:iCs/>
          <w:lang w:eastAsia="sk-SK"/>
        </w:rPr>
        <w:t>.</w:t>
      </w:r>
    </w:p>
    <w:p w:rsidR="007A445C" w:rsidRPr="00A611AA" w:rsidRDefault="007A445C" w:rsidP="007A445C">
      <w:pPr>
        <w:ind w:left="708"/>
        <w:rPr>
          <w:bCs/>
          <w:iCs/>
          <w:lang w:eastAsia="sk-SK"/>
        </w:rPr>
      </w:pPr>
    </w:p>
    <w:p w:rsidR="007A445C" w:rsidRPr="00A611AA" w:rsidRDefault="007A445C" w:rsidP="00F15B40">
      <w:pPr>
        <w:numPr>
          <w:ilvl w:val="1"/>
          <w:numId w:val="75"/>
        </w:numPr>
        <w:ind w:hanging="1077"/>
        <w:jc w:val="both"/>
        <w:rPr>
          <w:bCs/>
          <w:iCs/>
          <w:lang w:eastAsia="sk-SK"/>
        </w:rPr>
      </w:pPr>
      <w:r w:rsidRPr="00A611AA">
        <w:rPr>
          <w:bCs/>
          <w:iCs/>
          <w:lang w:eastAsia="sk-SK"/>
        </w:rPr>
        <w:t>Oprava a zabezpečenie príklopov</w:t>
      </w:r>
      <w:r>
        <w:rPr>
          <w:bCs/>
          <w:iCs/>
          <w:lang w:eastAsia="sk-SK"/>
        </w:rPr>
        <w:t>.</w:t>
      </w:r>
    </w:p>
    <w:p w:rsidR="007A445C" w:rsidRPr="00A611AA" w:rsidRDefault="007A445C" w:rsidP="007A445C">
      <w:pPr>
        <w:jc w:val="both"/>
        <w:rPr>
          <w:bCs/>
          <w:iCs/>
          <w:lang w:eastAsia="sk-SK"/>
        </w:rPr>
      </w:pPr>
    </w:p>
    <w:p w:rsidR="007A445C" w:rsidRPr="00A611AA" w:rsidRDefault="007A445C" w:rsidP="007A445C">
      <w:pPr>
        <w:jc w:val="both"/>
        <w:rPr>
          <w:bCs/>
          <w:iCs/>
          <w:lang w:eastAsia="sk-SK"/>
        </w:rPr>
      </w:pPr>
      <w:r w:rsidRPr="00C9306C">
        <w:rPr>
          <w:bCs/>
          <w:i/>
          <w:iCs/>
          <w:lang w:eastAsia="sk-SK"/>
        </w:rPr>
        <w:t>Cieľ nesplnený:</w:t>
      </w:r>
      <w:r>
        <w:rPr>
          <w:bCs/>
          <w:iCs/>
          <w:lang w:eastAsia="sk-SK"/>
        </w:rPr>
        <w:t xml:space="preserve"> naliehavé uskutočniť v školskom roku 2018/2019.</w:t>
      </w:r>
    </w:p>
    <w:p w:rsidR="007A445C" w:rsidRPr="00A611AA" w:rsidRDefault="007A445C" w:rsidP="007A445C">
      <w:pPr>
        <w:ind w:left="1077"/>
        <w:jc w:val="both"/>
        <w:rPr>
          <w:bCs/>
          <w:iCs/>
          <w:lang w:eastAsia="sk-SK"/>
        </w:rPr>
      </w:pPr>
    </w:p>
    <w:p w:rsidR="007A445C" w:rsidRPr="00A611AA" w:rsidRDefault="007A445C" w:rsidP="00F15B40">
      <w:pPr>
        <w:numPr>
          <w:ilvl w:val="1"/>
          <w:numId w:val="75"/>
        </w:numPr>
        <w:ind w:hanging="1077"/>
        <w:jc w:val="both"/>
        <w:rPr>
          <w:bCs/>
          <w:iCs/>
          <w:lang w:eastAsia="sk-SK"/>
        </w:rPr>
      </w:pPr>
      <w:r w:rsidRPr="00A611AA">
        <w:rPr>
          <w:bCs/>
          <w:iCs/>
          <w:lang w:eastAsia="sk-SK"/>
        </w:rPr>
        <w:t xml:space="preserve">Estetická úprava prostredia </w:t>
      </w:r>
    </w:p>
    <w:p w:rsidR="007A445C" w:rsidRPr="008165E7" w:rsidRDefault="007A445C" w:rsidP="007A445C">
      <w:pPr>
        <w:jc w:val="both"/>
        <w:rPr>
          <w:bCs/>
          <w:i/>
          <w:iCs/>
          <w:lang w:eastAsia="sk-SK"/>
        </w:rPr>
      </w:pPr>
    </w:p>
    <w:p w:rsidR="007A445C" w:rsidRDefault="007A445C" w:rsidP="007A445C">
      <w:pPr>
        <w:jc w:val="both"/>
        <w:rPr>
          <w:bCs/>
          <w:i/>
          <w:iCs/>
          <w:lang w:eastAsia="sk-SK"/>
        </w:rPr>
      </w:pPr>
      <w:r w:rsidRPr="008165E7">
        <w:rPr>
          <w:bCs/>
          <w:i/>
          <w:iCs/>
          <w:lang w:eastAsia="sk-SK"/>
        </w:rPr>
        <w:t xml:space="preserve">Cieľ splnený </w:t>
      </w:r>
      <w:r>
        <w:rPr>
          <w:bCs/>
          <w:i/>
          <w:iCs/>
          <w:lang w:eastAsia="sk-SK"/>
        </w:rPr>
        <w:t xml:space="preserve">čiastočné </w:t>
      </w:r>
      <w:r w:rsidRPr="008165E7">
        <w:rPr>
          <w:bCs/>
          <w:i/>
          <w:iCs/>
          <w:lang w:eastAsia="sk-SK"/>
        </w:rPr>
        <w:t>prostredníctvom</w:t>
      </w:r>
      <w:r>
        <w:rPr>
          <w:bCs/>
          <w:i/>
          <w:iCs/>
          <w:lang w:eastAsia="sk-SK"/>
        </w:rPr>
        <w:t>:</w:t>
      </w:r>
    </w:p>
    <w:p w:rsidR="007A445C" w:rsidRDefault="007A445C" w:rsidP="007A445C">
      <w:pPr>
        <w:jc w:val="both"/>
        <w:rPr>
          <w:bCs/>
          <w:i/>
          <w:iCs/>
          <w:lang w:eastAsia="sk-SK"/>
        </w:rPr>
      </w:pPr>
    </w:p>
    <w:p w:rsidR="007A445C" w:rsidRDefault="007A445C" w:rsidP="00F15B40">
      <w:pPr>
        <w:numPr>
          <w:ilvl w:val="0"/>
          <w:numId w:val="76"/>
        </w:numPr>
        <w:jc w:val="both"/>
        <w:rPr>
          <w:bCs/>
          <w:iCs/>
          <w:lang w:eastAsia="sk-SK"/>
        </w:rPr>
      </w:pPr>
      <w:r>
        <w:rPr>
          <w:bCs/>
          <w:iCs/>
          <w:lang w:eastAsia="sk-SK"/>
        </w:rPr>
        <w:t>zatrávnenia areálu,</w:t>
      </w:r>
    </w:p>
    <w:p w:rsidR="007A445C" w:rsidRDefault="007A445C" w:rsidP="00F15B40">
      <w:pPr>
        <w:numPr>
          <w:ilvl w:val="0"/>
          <w:numId w:val="76"/>
        </w:numPr>
        <w:jc w:val="both"/>
        <w:rPr>
          <w:bCs/>
          <w:iCs/>
          <w:lang w:eastAsia="sk-SK"/>
        </w:rPr>
      </w:pPr>
      <w:r>
        <w:rPr>
          <w:bCs/>
          <w:iCs/>
          <w:lang w:eastAsia="sk-SK"/>
        </w:rPr>
        <w:t>terénnych úprav,</w:t>
      </w:r>
    </w:p>
    <w:p w:rsidR="007A445C" w:rsidRDefault="007A445C" w:rsidP="00F15B40">
      <w:pPr>
        <w:numPr>
          <w:ilvl w:val="0"/>
          <w:numId w:val="76"/>
        </w:numPr>
        <w:jc w:val="both"/>
        <w:rPr>
          <w:bCs/>
          <w:iCs/>
          <w:lang w:eastAsia="sk-SK"/>
        </w:rPr>
      </w:pPr>
      <w:r>
        <w:rPr>
          <w:bCs/>
          <w:iCs/>
          <w:lang w:eastAsia="sk-SK"/>
        </w:rPr>
        <w:t>ukončenia rekonštrukcie pieskoviska,</w:t>
      </w:r>
    </w:p>
    <w:p w:rsidR="007A445C" w:rsidRDefault="007A445C" w:rsidP="00F15B40">
      <w:pPr>
        <w:numPr>
          <w:ilvl w:val="0"/>
          <w:numId w:val="76"/>
        </w:numPr>
        <w:jc w:val="both"/>
        <w:rPr>
          <w:bCs/>
          <w:iCs/>
          <w:lang w:eastAsia="sk-SK"/>
        </w:rPr>
      </w:pPr>
      <w:r>
        <w:rPr>
          <w:bCs/>
          <w:iCs/>
          <w:lang w:eastAsia="sk-SK"/>
        </w:rPr>
        <w:t>výsadby kvetinových mini-záhradiek a skalky,</w:t>
      </w:r>
    </w:p>
    <w:p w:rsidR="007A445C" w:rsidRDefault="007A445C" w:rsidP="00F15B40">
      <w:pPr>
        <w:numPr>
          <w:ilvl w:val="0"/>
          <w:numId w:val="76"/>
        </w:numPr>
        <w:jc w:val="both"/>
        <w:rPr>
          <w:bCs/>
          <w:iCs/>
          <w:lang w:eastAsia="sk-SK"/>
        </w:rPr>
      </w:pPr>
      <w:r>
        <w:rPr>
          <w:bCs/>
          <w:iCs/>
          <w:lang w:eastAsia="sk-SK"/>
        </w:rPr>
        <w:t>údržby zelene.</w:t>
      </w:r>
    </w:p>
    <w:p w:rsidR="007A445C" w:rsidRDefault="007A445C" w:rsidP="007A445C">
      <w:pPr>
        <w:ind w:left="720"/>
        <w:jc w:val="both"/>
        <w:rPr>
          <w:bCs/>
          <w:iCs/>
          <w:lang w:eastAsia="sk-SK"/>
        </w:rPr>
      </w:pPr>
    </w:p>
    <w:p w:rsidR="007A445C" w:rsidRPr="008165E7" w:rsidRDefault="007A445C" w:rsidP="007A445C">
      <w:pPr>
        <w:jc w:val="both"/>
        <w:rPr>
          <w:bCs/>
          <w:iCs/>
          <w:lang w:eastAsia="sk-SK"/>
        </w:rPr>
      </w:pPr>
      <w:r>
        <w:rPr>
          <w:bCs/>
          <w:iCs/>
          <w:lang w:eastAsia="sk-SK"/>
        </w:rPr>
        <w:t>Potrebné uskutočniť odvoz nepotrebného stavebného materiálu a veľkoobjemového odpadu.</w:t>
      </w:r>
    </w:p>
    <w:p w:rsidR="007A445C" w:rsidRPr="009E0E6E" w:rsidRDefault="007A445C" w:rsidP="007A445C">
      <w:pPr>
        <w:ind w:left="1416"/>
        <w:jc w:val="both"/>
        <w:rPr>
          <w:bCs/>
          <w:iCs/>
          <w:color w:val="0070C0"/>
          <w:lang w:eastAsia="sk-SK"/>
        </w:rPr>
      </w:pPr>
    </w:p>
    <w:p w:rsidR="007A445C" w:rsidRPr="00707F70" w:rsidRDefault="007A445C" w:rsidP="007A445C">
      <w:pPr>
        <w:jc w:val="both"/>
        <w:rPr>
          <w:b/>
          <w:sz w:val="28"/>
          <w:szCs w:val="28"/>
        </w:rPr>
      </w:pPr>
      <w:r w:rsidRPr="00707F70">
        <w:rPr>
          <w:b/>
          <w:sz w:val="28"/>
          <w:szCs w:val="28"/>
        </w:rPr>
        <w:t>Vyhodnotenie koncepčných cieľov:</w:t>
      </w:r>
    </w:p>
    <w:p w:rsidR="007A445C" w:rsidRPr="009E0E6E" w:rsidRDefault="007A445C" w:rsidP="007A445C">
      <w:pPr>
        <w:jc w:val="both"/>
        <w:rPr>
          <w:b/>
          <w:color w:val="0070C0"/>
          <w:sz w:val="28"/>
          <w:szCs w:val="28"/>
        </w:rPr>
      </w:pPr>
    </w:p>
    <w:p w:rsidR="007A445C" w:rsidRPr="00AC50CF" w:rsidRDefault="007A445C" w:rsidP="007A445C">
      <w:pPr>
        <w:tabs>
          <w:tab w:val="left" w:pos="9000"/>
        </w:tabs>
        <w:ind w:right="1134"/>
        <w:jc w:val="both"/>
        <w:rPr>
          <w:b/>
          <w:sz w:val="28"/>
          <w:szCs w:val="28"/>
          <w:lang w:eastAsia="sk-SK"/>
        </w:rPr>
      </w:pPr>
      <w:r w:rsidRPr="00AC50CF">
        <w:rPr>
          <w:b/>
          <w:sz w:val="28"/>
          <w:szCs w:val="28"/>
          <w:u w:val="single"/>
          <w:lang w:eastAsia="sk-SK"/>
        </w:rPr>
        <w:t>1. Oblasť výchovy a vzdelávania</w:t>
      </w:r>
    </w:p>
    <w:p w:rsidR="007A445C" w:rsidRPr="00AC50CF" w:rsidRDefault="007A445C" w:rsidP="007A445C">
      <w:pPr>
        <w:tabs>
          <w:tab w:val="left" w:pos="9000"/>
        </w:tabs>
        <w:ind w:right="1134"/>
        <w:jc w:val="both"/>
        <w:rPr>
          <w:lang w:eastAsia="sk-SK"/>
        </w:rPr>
      </w:pPr>
    </w:p>
    <w:p w:rsidR="007A445C" w:rsidRPr="00AC50CF" w:rsidRDefault="007A445C" w:rsidP="00F15B40">
      <w:pPr>
        <w:numPr>
          <w:ilvl w:val="1"/>
          <w:numId w:val="61"/>
        </w:numPr>
        <w:tabs>
          <w:tab w:val="num" w:pos="720"/>
        </w:tabs>
        <w:ind w:left="720" w:hanging="720"/>
        <w:jc w:val="both"/>
        <w:rPr>
          <w:b/>
          <w:lang w:eastAsia="sk-SK"/>
        </w:rPr>
      </w:pPr>
      <w:r w:rsidRPr="00AC50CF">
        <w:rPr>
          <w:b/>
          <w:lang w:eastAsia="sk-SK"/>
        </w:rPr>
        <w:t xml:space="preserve">Ukončením predprimárneho vzdelávania dosiahnuť u detí optimálnu kognitívnu, senzomotorickú  a sociálno-citovú úroveň ako základ pre  školské vzdelávanie a pre život v spoločnosti. </w:t>
      </w:r>
    </w:p>
    <w:p w:rsidR="007A445C" w:rsidRPr="00AC50CF" w:rsidRDefault="007A445C" w:rsidP="007A445C">
      <w:pPr>
        <w:ind w:left="720"/>
        <w:jc w:val="both"/>
        <w:rPr>
          <w:b/>
          <w:lang w:eastAsia="sk-SK"/>
        </w:rPr>
      </w:pPr>
    </w:p>
    <w:p w:rsidR="007A445C" w:rsidRPr="00AC50CF" w:rsidRDefault="007A445C" w:rsidP="00F15B40">
      <w:pPr>
        <w:numPr>
          <w:ilvl w:val="1"/>
          <w:numId w:val="61"/>
        </w:numPr>
        <w:tabs>
          <w:tab w:val="num" w:pos="720"/>
        </w:tabs>
        <w:jc w:val="both"/>
        <w:rPr>
          <w:lang w:eastAsia="sk-SK"/>
        </w:rPr>
      </w:pPr>
      <w:r w:rsidRPr="00AC50CF">
        <w:rPr>
          <w:b/>
          <w:lang w:eastAsia="sk-SK"/>
        </w:rPr>
        <w:t>Počas celého cyklu predprimárneho vzdelávania zabezpečovať kontinuitu</w:t>
      </w:r>
    </w:p>
    <w:p w:rsidR="007A445C" w:rsidRPr="00AC50CF" w:rsidRDefault="007A445C" w:rsidP="007A445C">
      <w:pPr>
        <w:ind w:firstLine="708"/>
        <w:jc w:val="both"/>
        <w:rPr>
          <w:lang w:eastAsia="sk-SK"/>
        </w:rPr>
      </w:pPr>
      <w:r w:rsidRPr="00AC50CF">
        <w:rPr>
          <w:b/>
          <w:lang w:eastAsia="sk-SK"/>
        </w:rPr>
        <w:t>predprimárneho a primárneho vzdelávania</w:t>
      </w:r>
      <w:r w:rsidRPr="00AC50CF">
        <w:rPr>
          <w:lang w:eastAsia="sk-SK"/>
        </w:rPr>
        <w:t>.</w:t>
      </w:r>
    </w:p>
    <w:p w:rsidR="007A445C" w:rsidRPr="00AC50CF" w:rsidRDefault="007A445C" w:rsidP="007A445C">
      <w:pPr>
        <w:jc w:val="both"/>
        <w:rPr>
          <w:lang w:eastAsia="sk-SK"/>
        </w:rPr>
      </w:pPr>
    </w:p>
    <w:p w:rsidR="007A445C" w:rsidRPr="00AC50CF" w:rsidRDefault="007A445C" w:rsidP="007A445C">
      <w:pPr>
        <w:autoSpaceDE w:val="0"/>
        <w:autoSpaceDN w:val="0"/>
        <w:adjustRightInd w:val="0"/>
        <w:ind w:left="708" w:hanging="708"/>
        <w:jc w:val="both"/>
        <w:rPr>
          <w:lang w:eastAsia="sk-SK"/>
        </w:rPr>
      </w:pPr>
      <w:r w:rsidRPr="00AC50CF">
        <w:rPr>
          <w:lang w:eastAsia="sk-SK"/>
        </w:rPr>
        <w:t>1.3</w:t>
      </w:r>
      <w:r w:rsidRPr="00AC50CF">
        <w:rPr>
          <w:lang w:eastAsia="sk-SK"/>
        </w:rPr>
        <w:tab/>
      </w:r>
      <w:r w:rsidRPr="00AC50CF">
        <w:rPr>
          <w:b/>
          <w:lang w:eastAsia="sk-SK"/>
        </w:rPr>
        <w:t>Zabezpečiť adekvátnu výchovno-vzdelávaciu činnosť pre deti so ŠVVP</w:t>
      </w:r>
      <w:r w:rsidRPr="00AC50CF">
        <w:rPr>
          <w:lang w:eastAsia="sk-SK"/>
        </w:rPr>
        <w:t xml:space="preserve"> s využitím a zapracovaním </w:t>
      </w:r>
      <w:r w:rsidRPr="00AC50CF">
        <w:rPr>
          <w:bCs/>
          <w:lang w:eastAsia="sk-SK"/>
        </w:rPr>
        <w:t>Vzdelávacích programov</w:t>
      </w:r>
      <w:r w:rsidRPr="00AC50CF">
        <w:rPr>
          <w:lang w:eastAsia="sk-SK"/>
        </w:rPr>
        <w:t xml:space="preserve"> </w:t>
      </w:r>
      <w:r w:rsidRPr="00AC50CF">
        <w:rPr>
          <w:bCs/>
          <w:lang w:eastAsia="sk-SK"/>
        </w:rPr>
        <w:t xml:space="preserve">pre deti so zdravotným znevýhodnením </w:t>
      </w:r>
    </w:p>
    <w:p w:rsidR="007A445C" w:rsidRDefault="007A445C" w:rsidP="007A445C">
      <w:pPr>
        <w:autoSpaceDE w:val="0"/>
        <w:autoSpaceDN w:val="0"/>
        <w:adjustRightInd w:val="0"/>
        <w:ind w:left="708"/>
        <w:jc w:val="both"/>
        <w:rPr>
          <w:bCs/>
          <w:lang w:eastAsia="sk-SK"/>
        </w:rPr>
      </w:pPr>
      <w:r w:rsidRPr="00AC50CF">
        <w:rPr>
          <w:bCs/>
          <w:lang w:eastAsia="sk-SK"/>
        </w:rPr>
        <w:t>pre predprimárne vzdelávanie -  s</w:t>
      </w:r>
      <w:r w:rsidRPr="00AC50CF">
        <w:rPr>
          <w:lang w:eastAsia="sk-SK"/>
        </w:rPr>
        <w:t xml:space="preserve">chválené MŠVVaŠ SR dňa </w:t>
      </w:r>
      <w:r w:rsidRPr="00AC50CF">
        <w:rPr>
          <w:bCs/>
          <w:lang w:eastAsia="sk-SK"/>
        </w:rPr>
        <w:t xml:space="preserve">15. mája 2017 </w:t>
      </w:r>
      <w:r w:rsidRPr="00AC50CF">
        <w:rPr>
          <w:lang w:eastAsia="sk-SK"/>
        </w:rPr>
        <w:t xml:space="preserve">pod číslom </w:t>
      </w:r>
      <w:r w:rsidRPr="00AC50CF">
        <w:rPr>
          <w:bCs/>
          <w:lang w:eastAsia="sk-SK"/>
        </w:rPr>
        <w:t xml:space="preserve">2017-2127/20564:14-10G0 </w:t>
      </w:r>
      <w:r w:rsidRPr="00AC50CF">
        <w:rPr>
          <w:lang w:eastAsia="sk-SK"/>
        </w:rPr>
        <w:t xml:space="preserve">s platnosťou od </w:t>
      </w:r>
      <w:r w:rsidRPr="00AC50CF">
        <w:rPr>
          <w:bCs/>
          <w:lang w:eastAsia="sk-SK"/>
        </w:rPr>
        <w:t xml:space="preserve">1. septembra 2017, konkrétne Vzdelávací program pre deti s narušenou komunikačnou schopnosťou pre predprimárne vzdelávanie. </w:t>
      </w:r>
    </w:p>
    <w:p w:rsidR="007A445C" w:rsidRPr="00707F70" w:rsidRDefault="007A445C" w:rsidP="007A445C">
      <w:pPr>
        <w:autoSpaceDE w:val="0"/>
        <w:autoSpaceDN w:val="0"/>
        <w:adjustRightInd w:val="0"/>
        <w:ind w:left="708"/>
        <w:jc w:val="both"/>
        <w:rPr>
          <w:bCs/>
          <w:lang w:eastAsia="sk-SK"/>
        </w:rPr>
      </w:pPr>
    </w:p>
    <w:p w:rsidR="007A445C" w:rsidRPr="00AC50CF" w:rsidRDefault="007A445C" w:rsidP="007A445C">
      <w:pPr>
        <w:ind w:left="708" w:right="-6" w:hanging="708"/>
        <w:jc w:val="both"/>
        <w:rPr>
          <w:lang w:eastAsia="sk-SK"/>
        </w:rPr>
      </w:pPr>
      <w:r w:rsidRPr="00AC50CF">
        <w:rPr>
          <w:lang w:eastAsia="sk-SK"/>
        </w:rPr>
        <w:t>1.4</w:t>
      </w:r>
      <w:r w:rsidRPr="00AC50CF">
        <w:rPr>
          <w:lang w:eastAsia="sk-SK"/>
        </w:rPr>
        <w:tab/>
        <w:t xml:space="preserve">Realizovať </w:t>
      </w:r>
      <w:r w:rsidRPr="00AC50CF">
        <w:rPr>
          <w:b/>
          <w:lang w:eastAsia="sk-SK"/>
        </w:rPr>
        <w:t>adekvátnu výchovno-vzdelávaciu činnosť</w:t>
      </w:r>
      <w:r w:rsidRPr="00AC50CF">
        <w:rPr>
          <w:lang w:eastAsia="sk-SK"/>
        </w:rPr>
        <w:t xml:space="preserve"> s rešpektovaním individuálnych vekových osobitostí  a rozvojovej úrovne jednotlivých detí</w:t>
      </w:r>
      <w:r w:rsidRPr="00707F70">
        <w:rPr>
          <w:lang w:eastAsia="sk-SK"/>
        </w:rPr>
        <w:t>.</w:t>
      </w:r>
    </w:p>
    <w:p w:rsidR="007A445C" w:rsidRPr="00AC50CF" w:rsidRDefault="007A445C" w:rsidP="007A445C">
      <w:pPr>
        <w:autoSpaceDE w:val="0"/>
        <w:autoSpaceDN w:val="0"/>
        <w:adjustRightInd w:val="0"/>
        <w:ind w:left="708"/>
        <w:jc w:val="both"/>
        <w:rPr>
          <w:bCs/>
          <w:lang w:eastAsia="sk-SK"/>
        </w:rPr>
      </w:pPr>
    </w:p>
    <w:p w:rsidR="007A445C" w:rsidRPr="00AC50CF" w:rsidRDefault="007A445C" w:rsidP="00F15B40">
      <w:pPr>
        <w:numPr>
          <w:ilvl w:val="2"/>
          <w:numId w:val="79"/>
        </w:numPr>
        <w:tabs>
          <w:tab w:val="left" w:pos="0"/>
        </w:tabs>
        <w:ind w:right="-6"/>
        <w:jc w:val="both"/>
        <w:rPr>
          <w:lang w:eastAsia="sk-SK"/>
        </w:rPr>
      </w:pPr>
      <w:r w:rsidRPr="00AC50CF">
        <w:rPr>
          <w:lang w:eastAsia="sk-SK"/>
        </w:rPr>
        <w:t xml:space="preserve">Vo výchovno-vzdelávacej činnosti </w:t>
      </w:r>
      <w:r w:rsidRPr="00AC50CF">
        <w:rPr>
          <w:b/>
          <w:lang w:eastAsia="sk-SK"/>
        </w:rPr>
        <w:t>venovať pozornosť základným cieľom vzdelávania</w:t>
      </w:r>
      <w:r w:rsidRPr="00AC50CF">
        <w:rPr>
          <w:lang w:eastAsia="sk-SK"/>
        </w:rPr>
        <w:t xml:space="preserve"> </w:t>
      </w:r>
    </w:p>
    <w:p w:rsidR="007A445C" w:rsidRPr="00AC50CF" w:rsidRDefault="007A445C" w:rsidP="00F15B40">
      <w:pPr>
        <w:numPr>
          <w:ilvl w:val="0"/>
          <w:numId w:val="78"/>
        </w:numPr>
        <w:tabs>
          <w:tab w:val="left" w:pos="0"/>
        </w:tabs>
        <w:ind w:right="-6"/>
        <w:jc w:val="both"/>
        <w:rPr>
          <w:lang w:eastAsia="sk-SK"/>
        </w:rPr>
      </w:pPr>
      <w:r w:rsidRPr="00AC50CF">
        <w:rPr>
          <w:lang w:eastAsia="sk-SK"/>
        </w:rPr>
        <w:t xml:space="preserve">učiť  sa poznávať (nástroje poznávania, kritické a nezávislé myslenie), </w:t>
      </w:r>
    </w:p>
    <w:p w:rsidR="007A445C" w:rsidRPr="00AC50CF" w:rsidRDefault="007A445C" w:rsidP="00F15B40">
      <w:pPr>
        <w:numPr>
          <w:ilvl w:val="0"/>
          <w:numId w:val="78"/>
        </w:numPr>
        <w:tabs>
          <w:tab w:val="left" w:pos="0"/>
        </w:tabs>
        <w:ind w:right="-6"/>
        <w:jc w:val="both"/>
        <w:rPr>
          <w:lang w:eastAsia="sk-SK"/>
        </w:rPr>
      </w:pPr>
      <w:r w:rsidRPr="00AC50CF">
        <w:rPr>
          <w:lang w:eastAsia="sk-SK"/>
        </w:rPr>
        <w:t xml:space="preserve">učiť sa konať (životné zručnosti), </w:t>
      </w:r>
    </w:p>
    <w:p w:rsidR="007A445C" w:rsidRPr="00AC50CF" w:rsidRDefault="007A445C" w:rsidP="00F15B40">
      <w:pPr>
        <w:numPr>
          <w:ilvl w:val="0"/>
          <w:numId w:val="78"/>
        </w:numPr>
        <w:tabs>
          <w:tab w:val="left" w:pos="0"/>
        </w:tabs>
        <w:ind w:right="-6"/>
        <w:jc w:val="both"/>
        <w:rPr>
          <w:lang w:eastAsia="sk-SK"/>
        </w:rPr>
      </w:pPr>
      <w:r w:rsidRPr="00AC50CF">
        <w:rPr>
          <w:lang w:eastAsia="sk-SK"/>
        </w:rPr>
        <w:t>učiť sa žiť spoločne s inými (rešpekt a úcta k druhým),</w:t>
      </w:r>
    </w:p>
    <w:p w:rsidR="007A445C" w:rsidRPr="00AC50CF" w:rsidRDefault="007A445C" w:rsidP="00F15B40">
      <w:pPr>
        <w:numPr>
          <w:ilvl w:val="0"/>
          <w:numId w:val="78"/>
        </w:numPr>
        <w:tabs>
          <w:tab w:val="left" w:pos="0"/>
        </w:tabs>
        <w:ind w:right="-6"/>
        <w:jc w:val="both"/>
        <w:rPr>
          <w:lang w:eastAsia="sk-SK"/>
        </w:rPr>
      </w:pPr>
      <w:r w:rsidRPr="00AC50CF">
        <w:rPr>
          <w:lang w:eastAsia="sk-SK"/>
        </w:rPr>
        <w:t>učiť sa byť zodpovedným (sebareflexia, autoregulácia, zodpovednosť).</w:t>
      </w:r>
    </w:p>
    <w:p w:rsidR="007A445C" w:rsidRPr="00AC50CF" w:rsidRDefault="007A445C" w:rsidP="007A445C">
      <w:pPr>
        <w:tabs>
          <w:tab w:val="left" w:pos="9000"/>
        </w:tabs>
        <w:ind w:left="360" w:right="-6"/>
        <w:jc w:val="both"/>
        <w:rPr>
          <w:lang w:eastAsia="sk-SK"/>
        </w:rPr>
      </w:pPr>
    </w:p>
    <w:p w:rsidR="007A445C" w:rsidRPr="00AC50CF" w:rsidRDefault="007A445C" w:rsidP="007A445C">
      <w:pPr>
        <w:tabs>
          <w:tab w:val="left" w:pos="9000"/>
        </w:tabs>
        <w:ind w:left="360" w:right="-6"/>
        <w:jc w:val="both"/>
        <w:rPr>
          <w:lang w:eastAsia="sk-SK"/>
        </w:rPr>
      </w:pPr>
      <w:r w:rsidRPr="00AC50CF">
        <w:rPr>
          <w:lang w:eastAsia="sk-SK"/>
        </w:rPr>
        <w:t>Na hodnotenie využívať evaluačné otázky ŠVP.</w:t>
      </w:r>
    </w:p>
    <w:p w:rsidR="007A445C" w:rsidRDefault="007A445C" w:rsidP="007A445C">
      <w:pPr>
        <w:jc w:val="both"/>
        <w:rPr>
          <w:b/>
        </w:rPr>
      </w:pPr>
    </w:p>
    <w:p w:rsidR="007A445C" w:rsidRPr="00707F70" w:rsidRDefault="007A445C" w:rsidP="007A445C">
      <w:pPr>
        <w:jc w:val="both"/>
      </w:pPr>
      <w:r w:rsidRPr="00707F70">
        <w:rPr>
          <w:b/>
        </w:rPr>
        <w:t>Zistenia a závery</w:t>
      </w:r>
      <w:r w:rsidRPr="00707F70">
        <w:t xml:space="preserve">: </w:t>
      </w:r>
    </w:p>
    <w:p w:rsidR="007A445C" w:rsidRPr="00707F70" w:rsidRDefault="007A445C" w:rsidP="007A445C">
      <w:pPr>
        <w:jc w:val="both"/>
      </w:pPr>
    </w:p>
    <w:p w:rsidR="007A445C" w:rsidRPr="00707F70" w:rsidRDefault="007A445C" w:rsidP="007A445C">
      <w:pPr>
        <w:ind w:firstLine="708"/>
        <w:jc w:val="both"/>
      </w:pPr>
      <w:r w:rsidRPr="00707F70">
        <w:t>Spätnú väzbu na splnenie daných cieľov poskytne spoločné MZ, na ktorom sa budeme uvedenou problematikou zaoberať</w:t>
      </w:r>
      <w:r w:rsidRPr="00707F70">
        <w:rPr>
          <w:b/>
        </w:rPr>
        <w:t xml:space="preserve"> </w:t>
      </w:r>
      <w:r w:rsidRPr="00707F70">
        <w:t>a splnenie cieľa aj vyhodnotíme. Porovnáme</w:t>
      </w:r>
      <w:r>
        <w:t xml:space="preserve"> </w:t>
      </w:r>
      <w:r w:rsidRPr="00707F70">
        <w:t>zistenia v ZŠ s odporúčaniami poradenského centra a s našimi závermi k dosiahnutej úrovni a získaným kompetenciám  predškolákov.</w:t>
      </w:r>
    </w:p>
    <w:p w:rsidR="007A445C" w:rsidRPr="00707F70" w:rsidRDefault="007A445C" w:rsidP="007A445C">
      <w:r w:rsidRPr="00707F70">
        <w:t>Zabezpečenie kontinuity MŠ – ZŠ  sa realizovalo prostredníctvom:</w:t>
      </w:r>
    </w:p>
    <w:p w:rsidR="007A445C" w:rsidRPr="00707F70" w:rsidRDefault="007A445C" w:rsidP="00F15B40">
      <w:pPr>
        <w:numPr>
          <w:ilvl w:val="0"/>
          <w:numId w:val="56"/>
        </w:numPr>
      </w:pPr>
      <w:r w:rsidRPr="00707F70">
        <w:t xml:space="preserve">MZ, </w:t>
      </w:r>
    </w:p>
    <w:p w:rsidR="007A445C" w:rsidRPr="00707F70" w:rsidRDefault="007A445C" w:rsidP="00F15B40">
      <w:pPr>
        <w:numPr>
          <w:ilvl w:val="0"/>
          <w:numId w:val="56"/>
        </w:numPr>
      </w:pPr>
      <w:r w:rsidRPr="00707F70">
        <w:t>konzultácií učiteliek obidvoch škôl k adaptácií a problematike predprimárneho a primárneho vzdelávania,</w:t>
      </w:r>
    </w:p>
    <w:p w:rsidR="007A445C" w:rsidRPr="00707F70" w:rsidRDefault="007A445C" w:rsidP="00F15B40">
      <w:pPr>
        <w:numPr>
          <w:ilvl w:val="0"/>
          <w:numId w:val="56"/>
        </w:numPr>
      </w:pPr>
      <w:r w:rsidRPr="00707F70">
        <w:t>využitím aktivít  a depistáže predškolákov a poradenským centrom - CP-PPaP Zvolen,</w:t>
      </w:r>
    </w:p>
    <w:p w:rsidR="007A445C" w:rsidRPr="00707F70" w:rsidRDefault="007A445C" w:rsidP="00F15B40">
      <w:pPr>
        <w:numPr>
          <w:ilvl w:val="0"/>
          <w:numId w:val="56"/>
        </w:numPr>
      </w:pPr>
      <w:r w:rsidRPr="00707F70">
        <w:t>krúžkovou činnosťou,</w:t>
      </w:r>
    </w:p>
    <w:p w:rsidR="007A445C" w:rsidRPr="00707F70" w:rsidRDefault="007A445C" w:rsidP="00F15B40">
      <w:pPr>
        <w:numPr>
          <w:ilvl w:val="0"/>
          <w:numId w:val="56"/>
        </w:numPr>
      </w:pPr>
      <w:r w:rsidRPr="00707F70">
        <w:t>zameraním ŠKVP, na ktoré nadväzuje aj zameranie ŠKVP v ZŠ,</w:t>
      </w:r>
    </w:p>
    <w:p w:rsidR="007A445C" w:rsidRPr="00707F70" w:rsidRDefault="007A445C" w:rsidP="00F15B40">
      <w:pPr>
        <w:numPr>
          <w:ilvl w:val="0"/>
          <w:numId w:val="56"/>
        </w:numPr>
      </w:pPr>
      <w:r w:rsidRPr="00707F70">
        <w:t xml:space="preserve">konzultácií učiteľ- rodič, rodičovské združenia, </w:t>
      </w:r>
    </w:p>
    <w:p w:rsidR="007A445C" w:rsidRPr="00707F70" w:rsidRDefault="007A445C" w:rsidP="00F15B40">
      <w:pPr>
        <w:numPr>
          <w:ilvl w:val="0"/>
          <w:numId w:val="56"/>
        </w:numPr>
      </w:pPr>
      <w:r w:rsidRPr="00707F70">
        <w:t xml:space="preserve">návštevou areálu ZŠ, </w:t>
      </w:r>
    </w:p>
    <w:p w:rsidR="007A445C" w:rsidRPr="00707F70" w:rsidRDefault="007A445C" w:rsidP="00F15B40">
      <w:pPr>
        <w:numPr>
          <w:ilvl w:val="0"/>
          <w:numId w:val="56"/>
        </w:numPr>
      </w:pPr>
      <w:r w:rsidRPr="00707F70">
        <w:t>spoločnými aktivitami kultúrno-spoločenského, športového charakteru,  školskými aktivitami s rôznym zameraním,</w:t>
      </w:r>
    </w:p>
    <w:p w:rsidR="007A445C" w:rsidRPr="00707F70" w:rsidRDefault="007A445C" w:rsidP="00F15B40">
      <w:pPr>
        <w:numPr>
          <w:ilvl w:val="0"/>
          <w:numId w:val="56"/>
        </w:numPr>
      </w:pPr>
      <w:r w:rsidRPr="00707F70">
        <w:t>účasťou na zápise do 1. ročníka.</w:t>
      </w:r>
    </w:p>
    <w:p w:rsidR="007A445C" w:rsidRDefault="007A445C" w:rsidP="007A445C">
      <w:pPr>
        <w:autoSpaceDE w:val="0"/>
        <w:autoSpaceDN w:val="0"/>
        <w:adjustRightInd w:val="0"/>
        <w:rPr>
          <w:bCs/>
          <w:lang w:eastAsia="sk-SK"/>
        </w:rPr>
      </w:pPr>
      <w:r w:rsidRPr="009E0E6E">
        <w:rPr>
          <w:color w:val="0070C0"/>
        </w:rPr>
        <w:t xml:space="preserve">  </w:t>
      </w:r>
      <w:r w:rsidRPr="00707F70">
        <w:rPr>
          <w:bCs/>
          <w:lang w:eastAsia="sk-SK"/>
        </w:rPr>
        <w:tab/>
        <w:t>Na zabezpečenie adekvátneho prístupu k výchove a vzdelávaniu detí so zdravotným znevýhodnením sme využívali</w:t>
      </w:r>
      <w:r>
        <w:rPr>
          <w:bCs/>
          <w:lang w:eastAsia="sk-SK"/>
        </w:rPr>
        <w:t>:</w:t>
      </w:r>
    </w:p>
    <w:p w:rsidR="007A445C" w:rsidRDefault="007A445C" w:rsidP="00F15B40">
      <w:pPr>
        <w:numPr>
          <w:ilvl w:val="0"/>
          <w:numId w:val="18"/>
        </w:numPr>
        <w:autoSpaceDE w:val="0"/>
        <w:autoSpaceDN w:val="0"/>
        <w:adjustRightInd w:val="0"/>
        <w:rPr>
          <w:bCs/>
          <w:lang w:eastAsia="sk-SK"/>
        </w:rPr>
      </w:pPr>
      <w:r>
        <w:rPr>
          <w:bCs/>
          <w:lang w:eastAsia="sk-SK"/>
        </w:rPr>
        <w:t>diagnostický pobyt detí v MŠ,</w:t>
      </w:r>
    </w:p>
    <w:p w:rsidR="007A445C" w:rsidRDefault="007A445C" w:rsidP="00F15B40">
      <w:pPr>
        <w:numPr>
          <w:ilvl w:val="0"/>
          <w:numId w:val="18"/>
        </w:numPr>
        <w:autoSpaceDE w:val="0"/>
        <w:autoSpaceDN w:val="0"/>
        <w:adjustRightInd w:val="0"/>
        <w:rPr>
          <w:bCs/>
          <w:lang w:eastAsia="sk-SK"/>
        </w:rPr>
      </w:pPr>
      <w:r>
        <w:rPr>
          <w:bCs/>
          <w:lang w:eastAsia="sk-SK"/>
        </w:rPr>
        <w:t>k</w:t>
      </w:r>
      <w:r w:rsidRPr="00707F70">
        <w:rPr>
          <w:bCs/>
          <w:lang w:eastAsia="sk-SK"/>
        </w:rPr>
        <w:t>onzultácie so zákonnými zástupcami detí</w:t>
      </w:r>
      <w:r>
        <w:rPr>
          <w:bCs/>
          <w:lang w:eastAsia="sk-SK"/>
        </w:rPr>
        <w:t xml:space="preserve"> v rámci zabezpečenia jednotného prístupu k výchove : rodina - škola</w:t>
      </w:r>
      <w:r w:rsidRPr="00707F70">
        <w:rPr>
          <w:bCs/>
          <w:lang w:eastAsia="sk-SK"/>
        </w:rPr>
        <w:t>,</w:t>
      </w:r>
    </w:p>
    <w:p w:rsidR="007A445C" w:rsidRDefault="007A445C" w:rsidP="00F15B40">
      <w:pPr>
        <w:numPr>
          <w:ilvl w:val="0"/>
          <w:numId w:val="18"/>
        </w:numPr>
        <w:autoSpaceDE w:val="0"/>
        <w:autoSpaceDN w:val="0"/>
        <w:adjustRightInd w:val="0"/>
        <w:rPr>
          <w:bCs/>
          <w:lang w:eastAsia="sk-SK"/>
        </w:rPr>
      </w:pPr>
      <w:r>
        <w:rPr>
          <w:bCs/>
          <w:lang w:eastAsia="sk-SK"/>
        </w:rPr>
        <w:t>sprostredkovanie konzultácií</w:t>
      </w:r>
      <w:r w:rsidRPr="00707F70">
        <w:rPr>
          <w:bCs/>
          <w:lang w:eastAsia="sk-SK"/>
        </w:rPr>
        <w:t xml:space="preserve"> </w:t>
      </w:r>
      <w:r>
        <w:rPr>
          <w:bCs/>
          <w:lang w:eastAsia="sk-SK"/>
        </w:rPr>
        <w:t xml:space="preserve">rodičom, učiteľkám </w:t>
      </w:r>
      <w:r w:rsidRPr="00707F70">
        <w:rPr>
          <w:bCs/>
          <w:lang w:eastAsia="sk-SK"/>
        </w:rPr>
        <w:t xml:space="preserve">s odborníkmi – klinický </w:t>
      </w:r>
      <w:r>
        <w:rPr>
          <w:bCs/>
          <w:lang w:eastAsia="sk-SK"/>
        </w:rPr>
        <w:t>logopéd,</w:t>
      </w:r>
    </w:p>
    <w:p w:rsidR="007A445C" w:rsidRDefault="007A445C" w:rsidP="00F15B40">
      <w:pPr>
        <w:numPr>
          <w:ilvl w:val="0"/>
          <w:numId w:val="18"/>
        </w:numPr>
        <w:autoSpaceDE w:val="0"/>
        <w:autoSpaceDN w:val="0"/>
        <w:adjustRightInd w:val="0"/>
        <w:rPr>
          <w:bCs/>
          <w:lang w:eastAsia="sk-SK"/>
        </w:rPr>
      </w:pPr>
      <w:r w:rsidRPr="00707F70">
        <w:rPr>
          <w:bCs/>
          <w:lang w:eastAsia="sk-SK"/>
        </w:rPr>
        <w:t xml:space="preserve">skrátenie pobytu dieťaťa v MŠ </w:t>
      </w:r>
      <w:r>
        <w:rPr>
          <w:bCs/>
          <w:lang w:eastAsia="sk-SK"/>
        </w:rPr>
        <w:t>na vopred dohodnutý čas,</w:t>
      </w:r>
    </w:p>
    <w:p w:rsidR="007A445C" w:rsidRDefault="007A445C" w:rsidP="00F15B40">
      <w:pPr>
        <w:numPr>
          <w:ilvl w:val="0"/>
          <w:numId w:val="18"/>
        </w:numPr>
        <w:autoSpaceDE w:val="0"/>
        <w:autoSpaceDN w:val="0"/>
        <w:adjustRightInd w:val="0"/>
        <w:rPr>
          <w:bCs/>
          <w:lang w:eastAsia="sk-SK"/>
        </w:rPr>
      </w:pPr>
      <w:r>
        <w:rPr>
          <w:bCs/>
          <w:lang w:eastAsia="sk-SK"/>
        </w:rPr>
        <w:t>výchovu a vzdelávanie s účasťou rodiča na pobyte vonku.</w:t>
      </w:r>
    </w:p>
    <w:p w:rsidR="007A445C" w:rsidRPr="00AC50CF" w:rsidRDefault="007A445C" w:rsidP="007A445C">
      <w:pPr>
        <w:autoSpaceDE w:val="0"/>
        <w:autoSpaceDN w:val="0"/>
        <w:adjustRightInd w:val="0"/>
        <w:rPr>
          <w:bCs/>
          <w:lang w:eastAsia="sk-SK"/>
        </w:rPr>
      </w:pPr>
    </w:p>
    <w:p w:rsidR="007A445C" w:rsidRPr="00AC50CF" w:rsidRDefault="007A445C" w:rsidP="007A445C">
      <w:pPr>
        <w:tabs>
          <w:tab w:val="left" w:pos="9000"/>
        </w:tabs>
        <w:ind w:right="1134"/>
        <w:jc w:val="both"/>
        <w:rPr>
          <w:b/>
          <w:sz w:val="28"/>
          <w:szCs w:val="28"/>
          <w:u w:val="single"/>
          <w:lang w:eastAsia="sk-SK"/>
        </w:rPr>
      </w:pPr>
      <w:r w:rsidRPr="00AC50CF">
        <w:rPr>
          <w:b/>
          <w:sz w:val="28"/>
          <w:szCs w:val="28"/>
          <w:u w:val="single"/>
          <w:lang w:eastAsia="sk-SK"/>
        </w:rPr>
        <w:t>2. Oblasť organizačného zabezpečenia:</w:t>
      </w:r>
    </w:p>
    <w:p w:rsidR="007A445C" w:rsidRPr="00AC50CF" w:rsidRDefault="007A445C" w:rsidP="007A445C">
      <w:pPr>
        <w:ind w:right="1134" w:firstLine="708"/>
        <w:jc w:val="both"/>
        <w:rPr>
          <w:lang w:eastAsia="sk-SK"/>
        </w:rPr>
      </w:pPr>
    </w:p>
    <w:p w:rsidR="007A445C" w:rsidRPr="00AC50CF" w:rsidRDefault="007A445C" w:rsidP="00F15B40">
      <w:pPr>
        <w:numPr>
          <w:ilvl w:val="1"/>
          <w:numId w:val="77"/>
        </w:numPr>
        <w:tabs>
          <w:tab w:val="num" w:pos="720"/>
        </w:tabs>
        <w:ind w:left="720" w:right="1134" w:hanging="720"/>
        <w:jc w:val="both"/>
        <w:rPr>
          <w:lang w:eastAsia="sk-SK"/>
        </w:rPr>
      </w:pPr>
      <w:r w:rsidRPr="00AC50CF">
        <w:rPr>
          <w:lang w:eastAsia="sk-SK"/>
        </w:rPr>
        <w:t xml:space="preserve">Spropagovať </w:t>
      </w:r>
      <w:r w:rsidRPr="00AC50CF">
        <w:rPr>
          <w:b/>
          <w:lang w:eastAsia="sk-SK"/>
        </w:rPr>
        <w:t>krúžkovú činnosť</w:t>
      </w:r>
      <w:r w:rsidRPr="00AC50CF">
        <w:rPr>
          <w:lang w:eastAsia="sk-SK"/>
        </w:rPr>
        <w:t xml:space="preserve"> a spolupracovať pri organizačnom zabezpečení krúžkovej  činnosti</w:t>
      </w:r>
      <w:r w:rsidRPr="00AC50CF">
        <w:rPr>
          <w:b/>
          <w:lang w:eastAsia="sk-SK"/>
        </w:rPr>
        <w:t xml:space="preserve"> </w:t>
      </w:r>
      <w:r w:rsidRPr="00AC50CF">
        <w:rPr>
          <w:lang w:eastAsia="sk-SK"/>
        </w:rPr>
        <w:t>prostredníctvom CVČ Slávik.</w:t>
      </w:r>
    </w:p>
    <w:p w:rsidR="007A445C" w:rsidRPr="00AC50CF" w:rsidRDefault="007A445C" w:rsidP="00F15B40">
      <w:pPr>
        <w:numPr>
          <w:ilvl w:val="0"/>
          <w:numId w:val="30"/>
        </w:numPr>
        <w:ind w:right="1134"/>
        <w:jc w:val="both"/>
        <w:rPr>
          <w:lang w:eastAsia="sk-SK"/>
        </w:rPr>
      </w:pPr>
      <w:r w:rsidRPr="00AC50CF">
        <w:rPr>
          <w:lang w:eastAsia="sk-SK"/>
        </w:rPr>
        <w:t>Krúžok: „</w:t>
      </w:r>
      <w:r w:rsidRPr="00AC50CF">
        <w:rPr>
          <w:b/>
          <w:lang w:eastAsia="sk-SK"/>
        </w:rPr>
        <w:t xml:space="preserve">Oboznamovanie s anglickým jazykom“  </w:t>
      </w:r>
    </w:p>
    <w:p w:rsidR="007A445C" w:rsidRPr="001013DF" w:rsidRDefault="007A445C" w:rsidP="00F15B40">
      <w:pPr>
        <w:numPr>
          <w:ilvl w:val="0"/>
          <w:numId w:val="30"/>
        </w:numPr>
        <w:ind w:right="1134"/>
        <w:jc w:val="both"/>
        <w:rPr>
          <w:lang w:eastAsia="sk-SK"/>
        </w:rPr>
      </w:pPr>
      <w:r w:rsidRPr="00AC50CF">
        <w:rPr>
          <w:lang w:eastAsia="sk-SK"/>
        </w:rPr>
        <w:t>Krúžok</w:t>
      </w:r>
      <w:r w:rsidRPr="00AC50CF">
        <w:rPr>
          <w:b/>
          <w:lang w:eastAsia="sk-SK"/>
        </w:rPr>
        <w:t>: „Minitenis“</w:t>
      </w:r>
    </w:p>
    <w:p w:rsidR="007A445C" w:rsidRPr="00AC50CF" w:rsidRDefault="007A445C" w:rsidP="007A445C">
      <w:pPr>
        <w:ind w:left="780" w:right="1134"/>
        <w:jc w:val="both"/>
        <w:rPr>
          <w:lang w:eastAsia="sk-SK"/>
        </w:rPr>
      </w:pPr>
      <w:r w:rsidRPr="00AC50CF">
        <w:rPr>
          <w:lang w:eastAsia="sk-SK"/>
        </w:rPr>
        <w:tab/>
      </w:r>
    </w:p>
    <w:p w:rsidR="007A445C" w:rsidRPr="00AC50CF" w:rsidRDefault="007A445C" w:rsidP="00F15B40">
      <w:pPr>
        <w:numPr>
          <w:ilvl w:val="1"/>
          <w:numId w:val="77"/>
        </w:numPr>
        <w:tabs>
          <w:tab w:val="left" w:pos="720"/>
        </w:tabs>
        <w:ind w:right="-6"/>
        <w:jc w:val="both"/>
        <w:rPr>
          <w:lang w:eastAsia="sk-SK"/>
        </w:rPr>
      </w:pPr>
      <w:r w:rsidRPr="00AC50CF">
        <w:rPr>
          <w:lang w:eastAsia="sk-SK"/>
        </w:rPr>
        <w:tab/>
        <w:t xml:space="preserve">Organizačne zabezpečiť </w:t>
      </w:r>
      <w:r w:rsidRPr="00AC50CF">
        <w:rPr>
          <w:b/>
          <w:lang w:eastAsia="sk-SK"/>
        </w:rPr>
        <w:t xml:space="preserve">logopedickú depistáž </w:t>
      </w:r>
      <w:r w:rsidRPr="00AC50CF">
        <w:rPr>
          <w:lang w:eastAsia="sk-SK"/>
        </w:rPr>
        <w:t>klinickým logopédom priamo v MŠ.</w:t>
      </w:r>
    </w:p>
    <w:p w:rsidR="007A445C" w:rsidRPr="00AC50CF" w:rsidRDefault="007A445C" w:rsidP="007A445C">
      <w:pPr>
        <w:tabs>
          <w:tab w:val="left" w:pos="720"/>
        </w:tabs>
        <w:ind w:right="1134"/>
        <w:jc w:val="both"/>
        <w:rPr>
          <w:b/>
          <w:lang w:eastAsia="sk-SK"/>
        </w:rPr>
      </w:pPr>
    </w:p>
    <w:p w:rsidR="007A445C" w:rsidRPr="00AC50CF" w:rsidRDefault="007A445C" w:rsidP="007A445C">
      <w:pPr>
        <w:ind w:right="1134"/>
        <w:jc w:val="both"/>
        <w:rPr>
          <w:i/>
          <w:lang w:eastAsia="sk-SK"/>
        </w:rPr>
      </w:pPr>
      <w:r>
        <w:rPr>
          <w:i/>
          <w:lang w:eastAsia="sk-SK"/>
        </w:rPr>
        <w:t>Ciele splnené v plánovaných  termínoch</w:t>
      </w:r>
      <w:r w:rsidRPr="001013DF">
        <w:rPr>
          <w:i/>
          <w:lang w:eastAsia="sk-SK"/>
        </w:rPr>
        <w:t xml:space="preserve"> a podľa plánovanej organizácie činnosti.</w:t>
      </w:r>
    </w:p>
    <w:p w:rsidR="007A445C" w:rsidRPr="00AC50CF" w:rsidRDefault="007A445C" w:rsidP="007A445C">
      <w:pPr>
        <w:tabs>
          <w:tab w:val="left" w:pos="720"/>
        </w:tabs>
        <w:ind w:right="-6"/>
        <w:jc w:val="both"/>
        <w:rPr>
          <w:color w:val="00B0F0"/>
          <w:lang w:eastAsia="sk-SK"/>
        </w:rPr>
      </w:pPr>
    </w:p>
    <w:p w:rsidR="007A445C" w:rsidRPr="00AC50CF" w:rsidRDefault="007A445C" w:rsidP="007A445C">
      <w:pPr>
        <w:tabs>
          <w:tab w:val="left" w:pos="720"/>
        </w:tabs>
        <w:ind w:right="1134"/>
        <w:jc w:val="both"/>
        <w:rPr>
          <w:lang w:eastAsia="sk-SK"/>
        </w:rPr>
      </w:pPr>
      <w:r w:rsidRPr="00AC50CF">
        <w:rPr>
          <w:b/>
          <w:sz w:val="28"/>
          <w:szCs w:val="28"/>
          <w:u w:val="single"/>
          <w:lang w:eastAsia="sk-SK"/>
        </w:rPr>
        <w:t xml:space="preserve">3. Oblasť pedagogického zabezpečenia: </w:t>
      </w:r>
    </w:p>
    <w:p w:rsidR="007A445C" w:rsidRPr="00AC50CF" w:rsidRDefault="007A445C" w:rsidP="007A445C">
      <w:pPr>
        <w:tabs>
          <w:tab w:val="left" w:pos="9000"/>
        </w:tabs>
        <w:ind w:right="1134"/>
        <w:jc w:val="both"/>
        <w:rPr>
          <w:u w:val="single"/>
          <w:lang w:eastAsia="sk-SK"/>
        </w:rPr>
      </w:pPr>
    </w:p>
    <w:p w:rsidR="007A445C" w:rsidRDefault="007A445C" w:rsidP="00F15B40">
      <w:pPr>
        <w:numPr>
          <w:ilvl w:val="1"/>
          <w:numId w:val="63"/>
        </w:numPr>
        <w:ind w:right="-2"/>
        <w:jc w:val="both"/>
        <w:rPr>
          <w:lang w:eastAsia="sk-SK"/>
        </w:rPr>
      </w:pPr>
      <w:r w:rsidRPr="00AC50CF">
        <w:rPr>
          <w:lang w:eastAsia="sk-SK"/>
        </w:rPr>
        <w:t xml:space="preserve">Zabezpečiť kontinuálne vzdelávanie pedagogických zamestnancov v súlade </w:t>
      </w:r>
    </w:p>
    <w:p w:rsidR="007A445C" w:rsidRPr="00EA4076" w:rsidRDefault="007A445C" w:rsidP="007A445C">
      <w:pPr>
        <w:ind w:left="720" w:right="-2"/>
        <w:jc w:val="both"/>
        <w:rPr>
          <w:lang w:eastAsia="sk-SK"/>
        </w:rPr>
      </w:pPr>
      <w:r w:rsidRPr="00AC50CF">
        <w:rPr>
          <w:lang w:eastAsia="sk-SK"/>
        </w:rPr>
        <w:t>so zameraním školy a ŠKVP.</w:t>
      </w:r>
    </w:p>
    <w:p w:rsidR="007A445C" w:rsidRPr="00EA4076" w:rsidRDefault="007A445C" w:rsidP="007A445C">
      <w:pPr>
        <w:ind w:right="-2"/>
        <w:jc w:val="both"/>
        <w:rPr>
          <w:i/>
          <w:lang w:eastAsia="sk-SK"/>
        </w:rPr>
      </w:pPr>
    </w:p>
    <w:p w:rsidR="007A445C" w:rsidRPr="00EA4076" w:rsidRDefault="007A445C" w:rsidP="007A445C">
      <w:pPr>
        <w:ind w:right="-2"/>
        <w:jc w:val="both"/>
        <w:rPr>
          <w:i/>
          <w:lang w:eastAsia="sk-SK"/>
        </w:rPr>
      </w:pPr>
      <w:r w:rsidRPr="00EA4076">
        <w:rPr>
          <w:i/>
          <w:lang w:eastAsia="sk-SK"/>
        </w:rPr>
        <w:t>Cieľ splnený čiastočne:</w:t>
      </w:r>
    </w:p>
    <w:p w:rsidR="007A445C" w:rsidRPr="00EA4076" w:rsidRDefault="007A445C" w:rsidP="007A445C">
      <w:pPr>
        <w:ind w:right="-2"/>
        <w:jc w:val="both"/>
        <w:rPr>
          <w:i/>
          <w:lang w:eastAsia="sk-SK"/>
        </w:rPr>
      </w:pPr>
    </w:p>
    <w:p w:rsidR="007A445C" w:rsidRPr="00AC50CF" w:rsidRDefault="007A445C" w:rsidP="00F15B40">
      <w:pPr>
        <w:numPr>
          <w:ilvl w:val="0"/>
          <w:numId w:val="80"/>
        </w:numPr>
        <w:ind w:right="-2"/>
        <w:jc w:val="both"/>
        <w:rPr>
          <w:b/>
          <w:lang w:eastAsia="sk-SK"/>
        </w:rPr>
      </w:pPr>
      <w:r w:rsidRPr="00EA4076">
        <w:rPr>
          <w:lang w:eastAsia="sk-SK"/>
        </w:rPr>
        <w:t xml:space="preserve">ukončené jedno vzdelávanie z plánovaných troch vybratých s aktuálnej ponuky vzdelávacích programov MPC BB – odôvodnenie MPC BB neotvorilo všetky  pôvodne plánované  vzdelávacie programy. </w:t>
      </w:r>
    </w:p>
    <w:p w:rsidR="007A445C" w:rsidRPr="00AC50CF" w:rsidRDefault="007A445C" w:rsidP="007A445C">
      <w:pPr>
        <w:tabs>
          <w:tab w:val="left" w:pos="7936"/>
        </w:tabs>
        <w:ind w:left="720" w:right="1134"/>
        <w:jc w:val="both"/>
        <w:rPr>
          <w:color w:val="00B0F0"/>
          <w:lang w:eastAsia="sk-SK"/>
        </w:rPr>
      </w:pPr>
    </w:p>
    <w:p w:rsidR="007A445C" w:rsidRPr="00AC50CF" w:rsidRDefault="007A445C" w:rsidP="007A445C">
      <w:pPr>
        <w:tabs>
          <w:tab w:val="left" w:pos="9000"/>
        </w:tabs>
        <w:ind w:right="1134"/>
        <w:jc w:val="both"/>
        <w:rPr>
          <w:b/>
          <w:sz w:val="28"/>
          <w:szCs w:val="28"/>
          <w:lang w:eastAsia="sk-SK"/>
        </w:rPr>
      </w:pPr>
      <w:r w:rsidRPr="00AC50CF">
        <w:rPr>
          <w:b/>
          <w:sz w:val="28"/>
          <w:szCs w:val="28"/>
          <w:u w:val="single"/>
          <w:lang w:eastAsia="sk-SK"/>
        </w:rPr>
        <w:t>4. Oblasť materiálno-technického zabezpečenia:</w:t>
      </w:r>
    </w:p>
    <w:p w:rsidR="007A445C" w:rsidRPr="00AC50CF" w:rsidRDefault="007A445C" w:rsidP="007A445C">
      <w:pPr>
        <w:tabs>
          <w:tab w:val="left" w:pos="360"/>
        </w:tabs>
        <w:ind w:right="1134"/>
        <w:jc w:val="both"/>
        <w:rPr>
          <w:b/>
          <w:color w:val="00B0F0"/>
          <w:lang w:eastAsia="sk-SK"/>
        </w:rPr>
      </w:pPr>
    </w:p>
    <w:p w:rsidR="007A445C" w:rsidRPr="00AC50CF" w:rsidRDefault="007A445C" w:rsidP="007A445C">
      <w:pPr>
        <w:ind w:right="-6"/>
        <w:jc w:val="both"/>
        <w:rPr>
          <w:lang w:eastAsia="sk-SK"/>
        </w:rPr>
      </w:pPr>
      <w:r w:rsidRPr="00AC50CF">
        <w:rPr>
          <w:lang w:eastAsia="sk-SK"/>
        </w:rPr>
        <w:t>4.1    Zabezpečiť stavebný materiál a hrové prvky na rekonštrukciu školského dvora</w:t>
      </w:r>
      <w:r>
        <w:rPr>
          <w:lang w:eastAsia="sk-SK"/>
        </w:rPr>
        <w:t>.</w:t>
      </w:r>
      <w:r w:rsidRPr="00AC50CF">
        <w:rPr>
          <w:lang w:eastAsia="sk-SK"/>
        </w:rPr>
        <w:t xml:space="preserve">  </w:t>
      </w:r>
    </w:p>
    <w:p w:rsidR="007A445C" w:rsidRPr="00AC50CF" w:rsidRDefault="007A445C" w:rsidP="007A445C">
      <w:pPr>
        <w:ind w:right="-6"/>
        <w:jc w:val="both"/>
        <w:rPr>
          <w:color w:val="00B0F0"/>
          <w:lang w:eastAsia="sk-SK"/>
        </w:rPr>
      </w:pPr>
    </w:p>
    <w:p w:rsidR="007A445C" w:rsidRPr="00AC50CF" w:rsidRDefault="007A445C" w:rsidP="007A445C">
      <w:pPr>
        <w:ind w:right="1134"/>
        <w:jc w:val="both"/>
        <w:rPr>
          <w:i/>
          <w:lang w:eastAsia="sk-SK"/>
        </w:rPr>
      </w:pPr>
      <w:r>
        <w:rPr>
          <w:i/>
          <w:lang w:eastAsia="sk-SK"/>
        </w:rPr>
        <w:t>Cieľ splnený</w:t>
      </w:r>
      <w:r w:rsidRPr="001013DF">
        <w:rPr>
          <w:i/>
          <w:lang w:eastAsia="sk-SK"/>
        </w:rPr>
        <w:t>.</w:t>
      </w:r>
    </w:p>
    <w:p w:rsidR="007A445C" w:rsidRPr="00EA4076" w:rsidRDefault="007A445C" w:rsidP="007A445C">
      <w:pPr>
        <w:tabs>
          <w:tab w:val="left" w:pos="540"/>
        </w:tabs>
        <w:ind w:left="540" w:right="354" w:hanging="540"/>
        <w:jc w:val="both"/>
        <w:rPr>
          <w:b/>
          <w:bCs/>
          <w:sz w:val="28"/>
          <w:szCs w:val="28"/>
          <w:lang w:eastAsia="sk-SK"/>
        </w:rPr>
      </w:pPr>
      <w:r w:rsidRPr="00EA4076">
        <w:rPr>
          <w:b/>
          <w:sz w:val="28"/>
          <w:szCs w:val="28"/>
          <w:lang w:eastAsia="sk-SK"/>
        </w:rPr>
        <w:t>Analýza úloh vyplývajúcich z POP na školský rok 2017/2018</w:t>
      </w:r>
      <w:r>
        <w:rPr>
          <w:b/>
          <w:sz w:val="28"/>
          <w:szCs w:val="28"/>
          <w:lang w:eastAsia="sk-SK"/>
        </w:rPr>
        <w:t xml:space="preserve"> :</w:t>
      </w:r>
    </w:p>
    <w:p w:rsidR="007A445C" w:rsidRPr="00EA4076" w:rsidRDefault="007A445C" w:rsidP="007A445C">
      <w:pPr>
        <w:tabs>
          <w:tab w:val="left" w:pos="1080"/>
          <w:tab w:val="left" w:pos="9000"/>
        </w:tabs>
        <w:ind w:right="-6"/>
        <w:jc w:val="both"/>
        <w:rPr>
          <w:b/>
          <w:bCs/>
          <w:color w:val="0070C0"/>
          <w:u w:val="single"/>
          <w:lang w:eastAsia="sk-SK"/>
        </w:rPr>
      </w:pPr>
    </w:p>
    <w:p w:rsidR="007A445C" w:rsidRPr="00584797" w:rsidRDefault="007A445C" w:rsidP="00F15B40">
      <w:pPr>
        <w:keepNext/>
        <w:numPr>
          <w:ilvl w:val="0"/>
          <w:numId w:val="81"/>
        </w:numPr>
        <w:tabs>
          <w:tab w:val="left" w:pos="1080"/>
        </w:tabs>
        <w:ind w:right="-2"/>
        <w:jc w:val="both"/>
        <w:outlineLvl w:val="2"/>
        <w:rPr>
          <w:lang w:eastAsia="sk-SK"/>
        </w:rPr>
      </w:pPr>
      <w:r w:rsidRPr="00584797">
        <w:rPr>
          <w:lang w:eastAsia="sk-SK"/>
        </w:rPr>
        <w:t xml:space="preserve">rešpektovali sme </w:t>
      </w:r>
      <w:r w:rsidRPr="00EA4076">
        <w:rPr>
          <w:lang w:eastAsia="sk-SK"/>
        </w:rPr>
        <w:t xml:space="preserve"> stanovenú organizáciu školského roka</w:t>
      </w:r>
      <w:r w:rsidRPr="00584797">
        <w:rPr>
          <w:lang w:eastAsia="sk-SK"/>
        </w:rPr>
        <w:t xml:space="preserve"> – informácia rodičom o uzatvorení MŠ počas letných školských prázdnin 2 mesiace vopred,</w:t>
      </w:r>
    </w:p>
    <w:p w:rsidR="007A445C" w:rsidRPr="00EA4076" w:rsidRDefault="007A445C" w:rsidP="00F15B40">
      <w:pPr>
        <w:keepNext/>
        <w:numPr>
          <w:ilvl w:val="0"/>
          <w:numId w:val="81"/>
        </w:numPr>
        <w:tabs>
          <w:tab w:val="left" w:pos="1080"/>
        </w:tabs>
        <w:ind w:right="-2"/>
        <w:jc w:val="both"/>
        <w:outlineLvl w:val="2"/>
        <w:rPr>
          <w:lang w:eastAsia="sk-SK"/>
        </w:rPr>
      </w:pPr>
      <w:r w:rsidRPr="00EA4076">
        <w:rPr>
          <w:lang w:eastAsia="sk-SK"/>
        </w:rPr>
        <w:t>prevádzku MŠ počas školských prázd</w:t>
      </w:r>
      <w:r w:rsidRPr="00584797">
        <w:rPr>
          <w:lang w:eastAsia="sk-SK"/>
        </w:rPr>
        <w:t xml:space="preserve">nin sme sa snažili zosúladiť </w:t>
      </w:r>
      <w:r w:rsidRPr="00EA4076">
        <w:rPr>
          <w:lang w:eastAsia="sk-SK"/>
        </w:rPr>
        <w:t xml:space="preserve">  s oprávnenými požiadavkami rodičov, </w:t>
      </w:r>
    </w:p>
    <w:p w:rsidR="007A445C" w:rsidRPr="00EA4076" w:rsidRDefault="007A445C" w:rsidP="00F15B40">
      <w:pPr>
        <w:numPr>
          <w:ilvl w:val="0"/>
          <w:numId w:val="81"/>
        </w:numPr>
        <w:ind w:right="-2"/>
        <w:jc w:val="both"/>
        <w:rPr>
          <w:lang w:eastAsia="sk-SK"/>
        </w:rPr>
      </w:pPr>
      <w:r>
        <w:rPr>
          <w:lang w:eastAsia="sk-SK"/>
        </w:rPr>
        <w:t xml:space="preserve">na </w:t>
      </w:r>
      <w:r w:rsidRPr="00EA4076">
        <w:rPr>
          <w:lang w:eastAsia="sk-SK"/>
        </w:rPr>
        <w:t xml:space="preserve">akcie a aktivity organizované školou </w:t>
      </w:r>
      <w:r w:rsidRPr="00584797">
        <w:rPr>
          <w:lang w:eastAsia="sk-SK"/>
        </w:rPr>
        <w:t>sme zabezpečili</w:t>
      </w:r>
      <w:r w:rsidRPr="00EA4076">
        <w:rPr>
          <w:lang w:eastAsia="sk-SK"/>
        </w:rPr>
        <w:t>, aby bol informovaný súhlas zákonného zástupcu získaný písomne so všetkými náležitosťami</w:t>
      </w:r>
      <w:r>
        <w:rPr>
          <w:lang w:eastAsia="sk-SK"/>
        </w:rPr>
        <w:t>,</w:t>
      </w:r>
    </w:p>
    <w:p w:rsidR="007A445C" w:rsidRPr="00EA4076" w:rsidRDefault="007A445C" w:rsidP="00F15B40">
      <w:pPr>
        <w:numPr>
          <w:ilvl w:val="0"/>
          <w:numId w:val="81"/>
        </w:numPr>
        <w:ind w:right="-2"/>
        <w:jc w:val="both"/>
        <w:rPr>
          <w:lang w:eastAsia="sk-SK"/>
        </w:rPr>
      </w:pPr>
      <w:r w:rsidRPr="00584797">
        <w:rPr>
          <w:lang w:eastAsia="sk-SK"/>
        </w:rPr>
        <w:t xml:space="preserve">na zvyšovanie informovanosti sme využívali </w:t>
      </w:r>
      <w:r>
        <w:rPr>
          <w:lang w:eastAsia="sk-SK"/>
        </w:rPr>
        <w:t xml:space="preserve">centrály informačný portál </w:t>
      </w:r>
      <w:r w:rsidRPr="00EA4076">
        <w:rPr>
          <w:lang w:eastAsia="sk-SK"/>
        </w:rPr>
        <w:t>rezortu školstva</w:t>
      </w:r>
      <w:r>
        <w:rPr>
          <w:lang w:eastAsia="sk-SK"/>
        </w:rPr>
        <w:t>,</w:t>
      </w:r>
    </w:p>
    <w:p w:rsidR="007A445C" w:rsidRPr="005D4639" w:rsidRDefault="007A445C" w:rsidP="00F15B40">
      <w:pPr>
        <w:numPr>
          <w:ilvl w:val="0"/>
          <w:numId w:val="84"/>
        </w:numPr>
        <w:tabs>
          <w:tab w:val="left" w:pos="1080"/>
        </w:tabs>
        <w:jc w:val="both"/>
        <w:rPr>
          <w:bCs/>
          <w:iCs/>
          <w:lang w:eastAsia="sk-SK"/>
        </w:rPr>
      </w:pPr>
      <w:r w:rsidRPr="005D4639">
        <w:rPr>
          <w:bCs/>
          <w:iCs/>
          <w:lang w:eastAsia="sk-SK"/>
        </w:rPr>
        <w:t xml:space="preserve">podľa pokynov a v termíne sme vypracovali </w:t>
      </w:r>
      <w:r>
        <w:rPr>
          <w:bCs/>
          <w:iCs/>
          <w:lang w:eastAsia="sk-SK"/>
        </w:rPr>
        <w:t xml:space="preserve">požadované </w:t>
      </w:r>
      <w:r w:rsidRPr="005D4639">
        <w:rPr>
          <w:bCs/>
          <w:iCs/>
          <w:lang w:eastAsia="sk-SK"/>
        </w:rPr>
        <w:t>štatistické výkazy</w:t>
      </w:r>
      <w:r>
        <w:rPr>
          <w:bCs/>
          <w:iCs/>
          <w:lang w:eastAsia="sk-SK"/>
        </w:rPr>
        <w:t>,</w:t>
      </w:r>
    </w:p>
    <w:p w:rsidR="007A445C" w:rsidRPr="005D4639" w:rsidRDefault="007A445C" w:rsidP="00F15B40">
      <w:pPr>
        <w:numPr>
          <w:ilvl w:val="0"/>
          <w:numId w:val="84"/>
        </w:numPr>
        <w:tabs>
          <w:tab w:val="left" w:pos="1080"/>
        </w:tabs>
        <w:jc w:val="both"/>
        <w:rPr>
          <w:bCs/>
          <w:iCs/>
          <w:lang w:eastAsia="sk-SK"/>
        </w:rPr>
      </w:pPr>
      <w:r w:rsidRPr="005D4639">
        <w:rPr>
          <w:bCs/>
          <w:iCs/>
          <w:lang w:eastAsia="sk-SK"/>
        </w:rPr>
        <w:t xml:space="preserve">pravidelne sme zabezpečili zber údajov do </w:t>
      </w:r>
      <w:r>
        <w:rPr>
          <w:bCs/>
          <w:iCs/>
          <w:lang w:eastAsia="sk-SK"/>
        </w:rPr>
        <w:t xml:space="preserve">centrálneho registra, </w:t>
      </w:r>
      <w:r w:rsidRPr="005D4639">
        <w:rPr>
          <w:bCs/>
          <w:iCs/>
          <w:lang w:eastAsia="sk-SK"/>
        </w:rPr>
        <w:t xml:space="preserve">register </w:t>
      </w:r>
      <w:r>
        <w:rPr>
          <w:bCs/>
          <w:iCs/>
          <w:lang w:eastAsia="sk-SK"/>
        </w:rPr>
        <w:t>sme aktualizovali,</w:t>
      </w:r>
    </w:p>
    <w:p w:rsidR="007A445C" w:rsidRPr="005D4639" w:rsidRDefault="007A445C" w:rsidP="00F15B40">
      <w:pPr>
        <w:numPr>
          <w:ilvl w:val="0"/>
          <w:numId w:val="82"/>
        </w:numPr>
        <w:tabs>
          <w:tab w:val="left" w:pos="1080"/>
        </w:tabs>
        <w:jc w:val="both"/>
        <w:rPr>
          <w:bCs/>
          <w:iCs/>
          <w:lang w:eastAsia="sk-SK"/>
        </w:rPr>
      </w:pPr>
      <w:r w:rsidRPr="005D4639">
        <w:rPr>
          <w:bCs/>
          <w:iCs/>
          <w:lang w:eastAsia="sk-SK"/>
        </w:rPr>
        <w:t>uplatňovali sme  primárnu funkciu poradných orgánov riaditeľa MZ a</w:t>
      </w:r>
      <w:r>
        <w:rPr>
          <w:bCs/>
          <w:iCs/>
          <w:lang w:eastAsia="sk-SK"/>
        </w:rPr>
        <w:t> </w:t>
      </w:r>
      <w:r w:rsidRPr="005D4639">
        <w:rPr>
          <w:bCs/>
          <w:iCs/>
          <w:lang w:eastAsia="sk-SK"/>
        </w:rPr>
        <w:t>PR</w:t>
      </w:r>
      <w:r>
        <w:rPr>
          <w:bCs/>
          <w:iCs/>
          <w:lang w:eastAsia="sk-SK"/>
        </w:rPr>
        <w:t>,</w:t>
      </w:r>
    </w:p>
    <w:p w:rsidR="007A445C" w:rsidRPr="005D4639" w:rsidRDefault="007A445C" w:rsidP="00F15B40">
      <w:pPr>
        <w:numPr>
          <w:ilvl w:val="0"/>
          <w:numId w:val="82"/>
        </w:numPr>
        <w:tabs>
          <w:tab w:val="left" w:pos="1080"/>
        </w:tabs>
        <w:jc w:val="both"/>
        <w:rPr>
          <w:bCs/>
          <w:iCs/>
          <w:lang w:eastAsia="sk-SK"/>
        </w:rPr>
      </w:pPr>
      <w:r w:rsidRPr="005D4639">
        <w:rPr>
          <w:bCs/>
          <w:iCs/>
          <w:lang w:eastAsia="sk-SK"/>
        </w:rPr>
        <w:t>vedúci zamestnanci vykonávali kontrolnú a hospitačnú činnosť</w:t>
      </w:r>
      <w:r>
        <w:rPr>
          <w:bCs/>
          <w:iCs/>
          <w:lang w:eastAsia="sk-SK"/>
        </w:rPr>
        <w:t>,</w:t>
      </w:r>
    </w:p>
    <w:p w:rsidR="007A445C" w:rsidRPr="005D4639" w:rsidRDefault="007A445C" w:rsidP="00F15B40">
      <w:pPr>
        <w:numPr>
          <w:ilvl w:val="0"/>
          <w:numId w:val="82"/>
        </w:numPr>
        <w:tabs>
          <w:tab w:val="left" w:pos="1080"/>
        </w:tabs>
        <w:jc w:val="both"/>
        <w:rPr>
          <w:bCs/>
          <w:iCs/>
          <w:lang w:eastAsia="sk-SK"/>
        </w:rPr>
      </w:pPr>
      <w:r w:rsidRPr="005D4639">
        <w:rPr>
          <w:bCs/>
          <w:iCs/>
          <w:lang w:eastAsia="sk-SK"/>
        </w:rPr>
        <w:t>uplatňovali sme metódy predčitateľskej gramotnosti</w:t>
      </w:r>
      <w:r>
        <w:rPr>
          <w:bCs/>
          <w:iCs/>
          <w:lang w:eastAsia="sk-SK"/>
        </w:rPr>
        <w:t>,</w:t>
      </w:r>
    </w:p>
    <w:p w:rsidR="007A445C" w:rsidRPr="005D4639" w:rsidRDefault="007A445C" w:rsidP="00F15B40">
      <w:pPr>
        <w:numPr>
          <w:ilvl w:val="0"/>
          <w:numId w:val="82"/>
        </w:numPr>
        <w:tabs>
          <w:tab w:val="left" w:pos="1080"/>
        </w:tabs>
        <w:jc w:val="both"/>
        <w:rPr>
          <w:bCs/>
          <w:iCs/>
          <w:lang w:eastAsia="sk-SK"/>
        </w:rPr>
      </w:pPr>
      <w:r w:rsidRPr="005D4639">
        <w:rPr>
          <w:bCs/>
          <w:iCs/>
          <w:lang w:eastAsia="sk-SK"/>
        </w:rPr>
        <w:t>spolupracovali sme  s logopédom, zabezpečili sme workshop – poradenskú činnosť pre rodičov</w:t>
      </w:r>
      <w:r>
        <w:rPr>
          <w:bCs/>
          <w:iCs/>
          <w:lang w:eastAsia="sk-SK"/>
        </w:rPr>
        <w:t>,</w:t>
      </w:r>
    </w:p>
    <w:p w:rsidR="007A445C" w:rsidRPr="00CB797A" w:rsidRDefault="007A445C" w:rsidP="00F15B40">
      <w:pPr>
        <w:numPr>
          <w:ilvl w:val="0"/>
          <w:numId w:val="82"/>
        </w:numPr>
        <w:tabs>
          <w:tab w:val="left" w:pos="1080"/>
        </w:tabs>
        <w:jc w:val="both"/>
        <w:rPr>
          <w:bCs/>
          <w:iCs/>
          <w:lang w:eastAsia="sk-SK"/>
        </w:rPr>
      </w:pPr>
      <w:r w:rsidRPr="00CB797A">
        <w:rPr>
          <w:bCs/>
          <w:iCs/>
          <w:lang w:eastAsia="sk-SK"/>
        </w:rPr>
        <w:t>prostredníctvom zážitkového učenia a imitačných hier sme aplikovali</w:t>
      </w:r>
      <w:r w:rsidRPr="00CB797A">
        <w:rPr>
          <w:bCs/>
          <w:lang w:eastAsia="sk-SK"/>
        </w:rPr>
        <w:t xml:space="preserve"> do edukačného procesu ľudské práva, práva detí, multikultúrnu výchovu,</w:t>
      </w:r>
    </w:p>
    <w:p w:rsidR="007A445C" w:rsidRDefault="007A445C" w:rsidP="00F15B40">
      <w:pPr>
        <w:numPr>
          <w:ilvl w:val="0"/>
          <w:numId w:val="82"/>
        </w:numPr>
        <w:tabs>
          <w:tab w:val="left" w:pos="1080"/>
        </w:tabs>
        <w:jc w:val="both"/>
        <w:rPr>
          <w:bCs/>
          <w:iCs/>
          <w:lang w:eastAsia="sk-SK"/>
        </w:rPr>
      </w:pPr>
      <w:r>
        <w:rPr>
          <w:bCs/>
          <w:iCs/>
          <w:lang w:eastAsia="sk-SK"/>
        </w:rPr>
        <w:t>adekvátne k potrebám detí s rešpektovaním denného poriadku sme zaraďovali oboznamovanie s cudzím jazykom a krúžkovú činnosť,</w:t>
      </w:r>
    </w:p>
    <w:p w:rsidR="007A445C" w:rsidRDefault="007A445C" w:rsidP="00F15B40">
      <w:pPr>
        <w:numPr>
          <w:ilvl w:val="0"/>
          <w:numId w:val="82"/>
        </w:numPr>
        <w:tabs>
          <w:tab w:val="left" w:pos="1080"/>
        </w:tabs>
        <w:jc w:val="both"/>
        <w:rPr>
          <w:bCs/>
          <w:iCs/>
          <w:lang w:eastAsia="sk-SK"/>
        </w:rPr>
      </w:pPr>
      <w:r>
        <w:rPr>
          <w:bCs/>
          <w:iCs/>
          <w:lang w:eastAsia="sk-SK"/>
        </w:rPr>
        <w:t>ENV tvorila neoddeliteľnú súčasť edukačného procesu,</w:t>
      </w:r>
    </w:p>
    <w:p w:rsidR="007A445C" w:rsidRDefault="007A445C" w:rsidP="00F15B40">
      <w:pPr>
        <w:numPr>
          <w:ilvl w:val="0"/>
          <w:numId w:val="82"/>
        </w:numPr>
        <w:tabs>
          <w:tab w:val="left" w:pos="1080"/>
        </w:tabs>
        <w:jc w:val="both"/>
        <w:rPr>
          <w:bCs/>
          <w:iCs/>
          <w:lang w:eastAsia="sk-SK"/>
        </w:rPr>
      </w:pPr>
      <w:r>
        <w:rPr>
          <w:bCs/>
          <w:iCs/>
          <w:lang w:eastAsia="sk-SK"/>
        </w:rPr>
        <w:t xml:space="preserve">aplikovali sme Regionálnu výchovu ako súčasť ŠKVP a to primerane osobitostiam detí predškolského veku, </w:t>
      </w:r>
    </w:p>
    <w:p w:rsidR="007A445C" w:rsidRDefault="007A445C" w:rsidP="00F15B40">
      <w:pPr>
        <w:numPr>
          <w:ilvl w:val="0"/>
          <w:numId w:val="82"/>
        </w:numPr>
        <w:tabs>
          <w:tab w:val="left" w:pos="1080"/>
        </w:tabs>
        <w:jc w:val="both"/>
        <w:rPr>
          <w:bCs/>
          <w:iCs/>
          <w:lang w:eastAsia="sk-SK"/>
        </w:rPr>
      </w:pPr>
      <w:r w:rsidRPr="00CE6D0E">
        <w:rPr>
          <w:bCs/>
          <w:iCs/>
          <w:lang w:eastAsia="sk-SK"/>
        </w:rPr>
        <w:t>prostredníctvom Mediálnej výchovy sme uplatňovali prevenciu pred zneužívaním  reklamy a kritické myslenie detí ako i upozorňovanie na dôsledky konania</w:t>
      </w:r>
      <w:r>
        <w:rPr>
          <w:bCs/>
          <w:iCs/>
          <w:lang w:eastAsia="sk-SK"/>
        </w:rPr>
        <w:t>,</w:t>
      </w:r>
    </w:p>
    <w:p w:rsidR="007A445C" w:rsidRDefault="007A445C" w:rsidP="00F15B40">
      <w:pPr>
        <w:numPr>
          <w:ilvl w:val="0"/>
          <w:numId w:val="82"/>
        </w:numPr>
        <w:tabs>
          <w:tab w:val="left" w:pos="1080"/>
        </w:tabs>
        <w:jc w:val="both"/>
        <w:rPr>
          <w:bCs/>
          <w:iCs/>
          <w:lang w:eastAsia="sk-SK"/>
        </w:rPr>
      </w:pPr>
      <w:r>
        <w:rPr>
          <w:bCs/>
          <w:iCs/>
          <w:lang w:eastAsia="sk-SK"/>
        </w:rPr>
        <w:t>práca s knihou či už v MŠ, v domácom prostredí alebo v inštitúciách (základná škola, knižnica) tvorila významnú oblasť edukačného procesu a výchovy detí  k čítaniu a počúvaniu s porozumením, pozitívnemu vzťahu  k literatúre,</w:t>
      </w:r>
    </w:p>
    <w:p w:rsidR="007A445C" w:rsidRDefault="007A445C" w:rsidP="00F15B40">
      <w:pPr>
        <w:numPr>
          <w:ilvl w:val="0"/>
          <w:numId w:val="82"/>
        </w:numPr>
        <w:tabs>
          <w:tab w:val="left" w:pos="1080"/>
        </w:tabs>
        <w:jc w:val="both"/>
        <w:rPr>
          <w:bCs/>
          <w:iCs/>
          <w:lang w:eastAsia="sk-SK"/>
        </w:rPr>
      </w:pPr>
      <w:r>
        <w:rPr>
          <w:bCs/>
          <w:iCs/>
          <w:lang w:eastAsia="sk-SK"/>
        </w:rPr>
        <w:t>školské akcie a aktivity, ktoré sme počas roka realizovali boli dôkazom vedenia detí k zdravotnému životnému štýlu,</w:t>
      </w:r>
    </w:p>
    <w:p w:rsidR="007A445C" w:rsidRDefault="007A445C" w:rsidP="00F15B40">
      <w:pPr>
        <w:numPr>
          <w:ilvl w:val="0"/>
          <w:numId w:val="82"/>
        </w:numPr>
        <w:tabs>
          <w:tab w:val="left" w:pos="1080"/>
        </w:tabs>
        <w:jc w:val="both"/>
        <w:rPr>
          <w:bCs/>
          <w:iCs/>
          <w:lang w:eastAsia="sk-SK"/>
        </w:rPr>
      </w:pPr>
      <w:r>
        <w:rPr>
          <w:bCs/>
          <w:iCs/>
          <w:lang w:eastAsia="sk-SK"/>
        </w:rPr>
        <w:t xml:space="preserve">dostatok rôznorodých pohybových aktivít zaradených do režimu dňa v MŠ i mimo neho viedli k prevencii obezity v súlade s rešpektovaním </w:t>
      </w:r>
      <w:r w:rsidRPr="00CE6D0E">
        <w:rPr>
          <w:caps/>
          <w:lang w:eastAsia="sk-SK"/>
        </w:rPr>
        <w:t>Akčného plánu revencie obezity na roky 2015 – 2025</w:t>
      </w:r>
    </w:p>
    <w:p w:rsidR="007A445C" w:rsidRPr="002525C3" w:rsidRDefault="007A445C" w:rsidP="00F15B40">
      <w:pPr>
        <w:numPr>
          <w:ilvl w:val="0"/>
          <w:numId w:val="82"/>
        </w:numPr>
        <w:tabs>
          <w:tab w:val="left" w:pos="1080"/>
        </w:tabs>
        <w:jc w:val="both"/>
        <w:rPr>
          <w:bCs/>
          <w:iCs/>
          <w:lang w:eastAsia="sk-SK"/>
        </w:rPr>
      </w:pPr>
      <w:r w:rsidRPr="00CE6D0E">
        <w:rPr>
          <w:lang w:eastAsia="sk-SK"/>
        </w:rPr>
        <w:t>sp</w:t>
      </w:r>
      <w:r>
        <w:rPr>
          <w:lang w:eastAsia="sk-SK"/>
        </w:rPr>
        <w:t>o</w:t>
      </w:r>
      <w:r w:rsidRPr="00CE6D0E">
        <w:rPr>
          <w:lang w:eastAsia="sk-SK"/>
        </w:rPr>
        <w:t xml:space="preserve">ločne a jasne stanovenými pravidlami sme venovali pozornosť aj </w:t>
      </w:r>
      <w:r w:rsidRPr="002525C3">
        <w:rPr>
          <w:lang w:eastAsia="sk-SK"/>
        </w:rPr>
        <w:t>bezpečnosti a prevencii</w:t>
      </w:r>
      <w:r w:rsidRPr="002525C3">
        <w:rPr>
          <w:bCs/>
          <w:iCs/>
          <w:lang w:eastAsia="sk-SK"/>
        </w:rPr>
        <w:t xml:space="preserve"> pred </w:t>
      </w:r>
      <w:r w:rsidRPr="002525C3">
        <w:rPr>
          <w:lang w:eastAsia="sk-SK"/>
        </w:rPr>
        <w:t>rizikovým správaním, (úrazy detí, šírenie a kontakt s drogami, šikanovanie)</w:t>
      </w:r>
      <w:r>
        <w:rPr>
          <w:lang w:eastAsia="sk-SK"/>
        </w:rPr>
        <w:t>,</w:t>
      </w:r>
    </w:p>
    <w:p w:rsidR="007A445C" w:rsidRPr="002525C3" w:rsidRDefault="007A445C" w:rsidP="00F15B40">
      <w:pPr>
        <w:numPr>
          <w:ilvl w:val="0"/>
          <w:numId w:val="82"/>
        </w:numPr>
        <w:tabs>
          <w:tab w:val="left" w:pos="1080"/>
        </w:tabs>
        <w:jc w:val="both"/>
        <w:rPr>
          <w:bCs/>
          <w:iCs/>
          <w:lang w:eastAsia="sk-SK"/>
        </w:rPr>
      </w:pPr>
      <w:r>
        <w:rPr>
          <w:lang w:eastAsia="sk-SK"/>
        </w:rPr>
        <w:t>veľké pedagogické a ľudské úsilie si vyžiadala činnosť s deťmi so zdravotným znevýhodnením bez pomoci pedagogického asistenta ( 4 deti so ŠVVP),</w:t>
      </w:r>
    </w:p>
    <w:p w:rsidR="007A445C" w:rsidRPr="002525C3" w:rsidRDefault="007A445C" w:rsidP="00F15B40">
      <w:pPr>
        <w:numPr>
          <w:ilvl w:val="0"/>
          <w:numId w:val="82"/>
        </w:numPr>
        <w:tabs>
          <w:tab w:val="left" w:pos="1080"/>
        </w:tabs>
        <w:jc w:val="both"/>
        <w:rPr>
          <w:bCs/>
          <w:iCs/>
          <w:lang w:eastAsia="sk-SK"/>
        </w:rPr>
      </w:pPr>
      <w:r>
        <w:rPr>
          <w:lang w:eastAsia="sk-SK"/>
        </w:rPr>
        <w:t>na elementárnej úrovni sme rozvíjali aj finančnú gramotnosť s cieľom pripraviť deti na život v spoločnosti,</w:t>
      </w:r>
    </w:p>
    <w:p w:rsidR="007A445C" w:rsidRDefault="007A445C" w:rsidP="00F15B40">
      <w:pPr>
        <w:numPr>
          <w:ilvl w:val="0"/>
          <w:numId w:val="82"/>
        </w:numPr>
        <w:tabs>
          <w:tab w:val="left" w:pos="1080"/>
        </w:tabs>
        <w:jc w:val="both"/>
        <w:rPr>
          <w:bCs/>
          <w:iCs/>
          <w:lang w:eastAsia="sk-SK"/>
        </w:rPr>
      </w:pPr>
      <w:r>
        <w:rPr>
          <w:bCs/>
          <w:iCs/>
          <w:lang w:eastAsia="sk-SK"/>
        </w:rPr>
        <w:t xml:space="preserve">v edukačnom procese sme </w:t>
      </w:r>
      <w:r w:rsidRPr="002525C3">
        <w:rPr>
          <w:lang w:eastAsia="sk-SK"/>
        </w:rPr>
        <w:t xml:space="preserve">efektívne  využívali </w:t>
      </w:r>
      <w:r>
        <w:rPr>
          <w:lang w:eastAsia="sk-SK"/>
        </w:rPr>
        <w:t>dostupné digitálne technológie</w:t>
      </w:r>
      <w:r w:rsidRPr="002525C3">
        <w:rPr>
          <w:lang w:eastAsia="sk-SK"/>
        </w:rPr>
        <w:t xml:space="preserve"> priamo vo VVČ</w:t>
      </w:r>
      <w:r>
        <w:rPr>
          <w:lang w:eastAsia="sk-SK"/>
        </w:rPr>
        <w:t>,</w:t>
      </w:r>
      <w:r>
        <w:rPr>
          <w:bCs/>
          <w:iCs/>
          <w:lang w:eastAsia="sk-SK"/>
        </w:rPr>
        <w:t xml:space="preserve"> </w:t>
      </w:r>
    </w:p>
    <w:p w:rsidR="007A445C" w:rsidRPr="00CB797A" w:rsidRDefault="007A445C" w:rsidP="00F15B40">
      <w:pPr>
        <w:numPr>
          <w:ilvl w:val="0"/>
          <w:numId w:val="82"/>
        </w:numPr>
        <w:tabs>
          <w:tab w:val="left" w:pos="1080"/>
        </w:tabs>
        <w:jc w:val="both"/>
        <w:rPr>
          <w:bCs/>
          <w:iCs/>
          <w:lang w:eastAsia="sk-SK"/>
        </w:rPr>
      </w:pPr>
      <w:r>
        <w:rPr>
          <w:lang w:eastAsia="sk-SK"/>
        </w:rPr>
        <w:t xml:space="preserve">spolu so zriaďovateľom sme sa snažili zapojiť do výziev na poskytnutie </w:t>
      </w:r>
      <w:r w:rsidRPr="002525C3">
        <w:rPr>
          <w:lang w:eastAsia="sk-SK"/>
        </w:rPr>
        <w:t xml:space="preserve"> </w:t>
      </w:r>
      <w:r>
        <w:rPr>
          <w:lang w:eastAsia="sk-SK"/>
        </w:rPr>
        <w:t>finančných prostriedkov ( Úrad vlády SR,</w:t>
      </w:r>
      <w:r w:rsidRPr="00CB797A">
        <w:t xml:space="preserve"> </w:t>
      </w:r>
      <w:r>
        <w:t>Spoločnosť Continental Automotive Systems Slovakia s. r. o.</w:t>
      </w:r>
      <w:r>
        <w:rPr>
          <w:lang w:eastAsia="sk-SK"/>
        </w:rPr>
        <w:t>, Slovenská akademická asociácia pre medzinárodnú spoluprácu, Národná agentúra programu Erasmus+ pre vzdelávanie a odbornú prípravu, Agamos cz. – vzdelávacia agentúra),</w:t>
      </w:r>
    </w:p>
    <w:p w:rsidR="007A445C" w:rsidRPr="00CB797A" w:rsidRDefault="007A445C" w:rsidP="007A445C">
      <w:pPr>
        <w:tabs>
          <w:tab w:val="left" w:pos="1080"/>
        </w:tabs>
        <w:ind w:left="720"/>
        <w:jc w:val="both"/>
        <w:rPr>
          <w:bCs/>
          <w:iCs/>
          <w:lang w:eastAsia="sk-SK"/>
        </w:rPr>
      </w:pPr>
    </w:p>
    <w:p w:rsidR="007A445C" w:rsidRPr="007E62EB" w:rsidRDefault="007A445C" w:rsidP="007A445C">
      <w:pPr>
        <w:autoSpaceDE w:val="0"/>
        <w:autoSpaceDN w:val="0"/>
        <w:adjustRightInd w:val="0"/>
        <w:jc w:val="both"/>
        <w:rPr>
          <w:b/>
          <w:bCs/>
          <w:sz w:val="28"/>
          <w:szCs w:val="28"/>
          <w:lang w:eastAsia="sk-SK"/>
        </w:rPr>
      </w:pPr>
      <w:r w:rsidRPr="007E62EB">
        <w:rPr>
          <w:sz w:val="28"/>
          <w:szCs w:val="28"/>
          <w:lang w:eastAsia="sk-SK"/>
        </w:rPr>
        <w:t xml:space="preserve">Analýza úloh z POP pre </w:t>
      </w:r>
      <w:r w:rsidRPr="007E62EB">
        <w:rPr>
          <w:b/>
          <w:bCs/>
          <w:sz w:val="28"/>
          <w:szCs w:val="28"/>
          <w:lang w:eastAsia="sk-SK"/>
        </w:rPr>
        <w:t xml:space="preserve">Materské školy: </w:t>
      </w:r>
    </w:p>
    <w:p w:rsidR="007A445C" w:rsidRPr="007E62EB" w:rsidRDefault="007A445C" w:rsidP="007A445C">
      <w:pPr>
        <w:autoSpaceDE w:val="0"/>
        <w:autoSpaceDN w:val="0"/>
        <w:adjustRightInd w:val="0"/>
        <w:jc w:val="both"/>
        <w:rPr>
          <w:lang w:eastAsia="sk-SK"/>
        </w:rPr>
      </w:pP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v predprimárnom vzdelávaní  sme zabezpečili súlad ŠkVP a ŠVP,</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ŠKVP sme aktualizovali a oboznámili sme sa s uplatňovaním Aplikácie Vzdelávacieho programu  pre deti s autizmom alebo ďalšími pervazívnymi vývinovými poruchami pre predprimárne vzdelávanie,</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 xml:space="preserve">pri prijímaní detí do materskej školy sme postupovali v súlade s informatívnym materiálom </w:t>
      </w:r>
      <w:r w:rsidRPr="007E62EB">
        <w:rPr>
          <w:i/>
          <w:iCs/>
          <w:lang w:eastAsia="sk-SK"/>
        </w:rPr>
        <w:t>„Prijímanie detí na predprimárne vzdelávanie v materskej škole“</w:t>
      </w:r>
      <w:r w:rsidRPr="007E62EB">
        <w:rPr>
          <w:lang w:eastAsia="sk-SK"/>
        </w:rPr>
        <w:t xml:space="preserve">, stanovenie kritérií bolo v súlade </w:t>
      </w:r>
      <w:r>
        <w:rPr>
          <w:lang w:eastAsia="sk-SK"/>
        </w:rPr>
        <w:t>so zákonom,</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doklad o absolvovaní predprimárneho vzdelávania škola nevydala – nebola požiadavka od zákonných zástupcov detí,</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 xml:space="preserve">pri vypracúvaní školského poriadku alebo jeho  dodatkov sme postupovali podľa metodického materiálu </w:t>
      </w:r>
      <w:r w:rsidRPr="007E62EB">
        <w:rPr>
          <w:i/>
          <w:iCs/>
          <w:lang w:eastAsia="sk-SK"/>
        </w:rPr>
        <w:t>„Vypracovanie školského poriadku v materskej škole“</w:t>
      </w:r>
      <w:r w:rsidRPr="007E62EB">
        <w:rPr>
          <w:lang w:eastAsia="sk-SK"/>
        </w:rPr>
        <w:t>,</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HRA tvorila základ výchovno-vzdelávacej činnosti, jednotlivé vzdelávacie aktivity sa prelínali, integrovali s podporou sebarealizácie detí, podnecovaniu k vyjadrovaniu poznatkov, názorov a postojov, k prezentovaniu zručností, návykov a</w:t>
      </w:r>
      <w:r>
        <w:rPr>
          <w:lang w:eastAsia="sk-SK"/>
        </w:rPr>
        <w:t> </w:t>
      </w:r>
      <w:r w:rsidRPr="007E62EB">
        <w:rPr>
          <w:lang w:eastAsia="sk-SK"/>
        </w:rPr>
        <w:t>skúseností</w:t>
      </w:r>
      <w:r>
        <w:rPr>
          <w:lang w:eastAsia="sk-SK"/>
        </w:rPr>
        <w:t xml:space="preserve"> deťmi</w:t>
      </w:r>
      <w:r w:rsidRPr="007E62EB">
        <w:rPr>
          <w:lang w:eastAsia="sk-SK"/>
        </w:rPr>
        <w:t>,</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na dosahovanie cieľov sme  vo veľkej miere využívali imitačné a rolové hry</w:t>
      </w:r>
      <w:r>
        <w:rPr>
          <w:lang w:eastAsia="sk-SK"/>
        </w:rPr>
        <w:t>,</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grafomotorické zručnosti detí sme rozvíjali individuálne vzhľadom k rôznej rozvojovej úrovni -  tu však stále zaznamenávame neuspokojivé výsledky v úchope písadla a uvoľnenom grafickom zázname kresliacim materiálom,</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 xml:space="preserve">rozvíjali sme  pohybové schopnosti a zručností detí pravidelnou dennou realizáciou zdravotných cvičení a pobytu vonku, </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využívali sme hudobno-pohybové hry a pohybové hry so spevom ako súčasť zdravotných cvičení a pobytu vonku ako aj s</w:t>
      </w:r>
      <w:r>
        <w:rPr>
          <w:lang w:eastAsia="sk-SK"/>
        </w:rPr>
        <w:t xml:space="preserve">ezónne aktivity </w:t>
      </w:r>
      <w:r w:rsidRPr="007E62EB">
        <w:rPr>
          <w:lang w:eastAsia="sk-SK"/>
        </w:rPr>
        <w:t xml:space="preserve"> realizované v súlade s podmienkami materskej školy,</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v</w:t>
      </w:r>
      <w:r>
        <w:rPr>
          <w:lang w:eastAsia="sk-SK"/>
        </w:rPr>
        <w:t>o VVČ</w:t>
      </w:r>
      <w:r w:rsidRPr="007E62EB">
        <w:rPr>
          <w:lang w:eastAsia="sk-SK"/>
        </w:rPr>
        <w:t xml:space="preserve"> sme uplatňovali bádateľský prístup, zaraďovali sme experimenty a vytvárali príležitosti na získavanie reálnych skúseností s predmetmi, javmi a situáciami,</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digitálne technológie sme využívali ako jeden z nástrojov osobnostného rozvoja detí s dôsledným rešpektovaním vývinových osobitostí predškolského veku – v tejto oblasti sa viac využívala interaktívna tabuľa a menej činnosť s PC,</w:t>
      </w:r>
      <w:r>
        <w:rPr>
          <w:lang w:eastAsia="sk-SK"/>
        </w:rPr>
        <w:t xml:space="preserve"> z uvedeného dôvodu </w:t>
      </w:r>
      <w:r w:rsidRPr="007E62EB">
        <w:rPr>
          <w:lang w:eastAsia="sk-SK"/>
        </w:rPr>
        <w:t xml:space="preserve"> deti nedosiahli požadované zručnosti v práci s PC,</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v</w:t>
      </w:r>
      <w:r>
        <w:rPr>
          <w:lang w:eastAsia="sk-SK"/>
        </w:rPr>
        <w:t>o VVČ</w:t>
      </w:r>
      <w:r w:rsidRPr="007E62EB">
        <w:rPr>
          <w:lang w:eastAsia="sk-SK"/>
        </w:rPr>
        <w:t xml:space="preserve"> sme využívali ľahko ovládateľné nástroje Orffovho inštrumentára, detské hudobné nástroje a hudobný nástroj a to nie len pri  riadenej činnosti,</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zabezpečili sme  výchovu a vzdelávanie v štátnom jazyku</w:t>
      </w:r>
      <w:r>
        <w:rPr>
          <w:lang w:eastAsia="sk-SK"/>
        </w:rPr>
        <w:t>,</w:t>
      </w:r>
      <w:r w:rsidRPr="007E62EB">
        <w:rPr>
          <w:lang w:eastAsia="sk-SK"/>
        </w:rPr>
        <w:t xml:space="preserve"> </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 xml:space="preserve">krúžkovú činnosť sme  zabezpečovali  v súlade so ŠkVP v popoludňajších hodinách po odpočinku, </w:t>
      </w:r>
    </w:p>
    <w:p w:rsidR="007A445C" w:rsidRPr="007E62EB" w:rsidRDefault="007A445C" w:rsidP="00F15B40">
      <w:pPr>
        <w:numPr>
          <w:ilvl w:val="0"/>
          <w:numId w:val="85"/>
        </w:numPr>
        <w:autoSpaceDE w:val="0"/>
        <w:autoSpaceDN w:val="0"/>
        <w:adjustRightInd w:val="0"/>
        <w:spacing w:after="147"/>
        <w:ind w:left="708"/>
        <w:jc w:val="both"/>
        <w:rPr>
          <w:lang w:eastAsia="sk-SK"/>
        </w:rPr>
      </w:pPr>
      <w:r w:rsidRPr="007E62EB">
        <w:rPr>
          <w:lang w:eastAsia="sk-SK"/>
        </w:rPr>
        <w:t xml:space="preserve">Individuálnym prístupom k deťom s OPŠD (7 detí) sme sa snažili zvyšovať úroveň pripravenosti </w:t>
      </w:r>
      <w:r>
        <w:rPr>
          <w:lang w:eastAsia="sk-SK"/>
        </w:rPr>
        <w:t xml:space="preserve">týchto </w:t>
      </w:r>
      <w:r w:rsidRPr="007E62EB">
        <w:rPr>
          <w:lang w:eastAsia="sk-SK"/>
        </w:rPr>
        <w:t>detí na primárne vzdelávanie v základnej škole</w:t>
      </w:r>
      <w:r>
        <w:rPr>
          <w:lang w:eastAsia="sk-SK"/>
        </w:rPr>
        <w:t>,</w:t>
      </w:r>
    </w:p>
    <w:p w:rsidR="007A445C" w:rsidRPr="007E62EB" w:rsidRDefault="007A445C" w:rsidP="00F15B40">
      <w:pPr>
        <w:numPr>
          <w:ilvl w:val="0"/>
          <w:numId w:val="85"/>
        </w:numPr>
        <w:autoSpaceDE w:val="0"/>
        <w:autoSpaceDN w:val="0"/>
        <w:adjustRightInd w:val="0"/>
        <w:spacing w:after="147"/>
        <w:jc w:val="both"/>
        <w:rPr>
          <w:lang w:eastAsia="sk-SK"/>
        </w:rPr>
      </w:pPr>
      <w:r>
        <w:rPr>
          <w:lang w:eastAsia="sk-SK"/>
        </w:rPr>
        <w:t>i</w:t>
      </w:r>
      <w:r w:rsidRPr="007E62EB">
        <w:rPr>
          <w:lang w:eastAsia="sk-SK"/>
        </w:rPr>
        <w:t>ndividuálna logopedická činnosť bola realizovaná  formou vstupnej depistáže v MŠ a individuálnymi návštevami rodičov s deťmi v logopedickej poradni,</w:t>
      </w:r>
    </w:p>
    <w:p w:rsidR="007A445C" w:rsidRPr="007E62EB" w:rsidRDefault="007A445C" w:rsidP="00F15B40">
      <w:pPr>
        <w:numPr>
          <w:ilvl w:val="0"/>
          <w:numId w:val="85"/>
        </w:numPr>
        <w:autoSpaceDE w:val="0"/>
        <w:autoSpaceDN w:val="0"/>
        <w:adjustRightInd w:val="0"/>
        <w:spacing w:after="147"/>
        <w:jc w:val="both"/>
        <w:rPr>
          <w:lang w:eastAsia="sk-SK"/>
        </w:rPr>
      </w:pPr>
      <w:r w:rsidRPr="007E62EB">
        <w:rPr>
          <w:lang w:eastAsia="sk-SK"/>
        </w:rPr>
        <w:t>partnerské vzťahy materských škôl s inštitúciami predprimárneho vzdelávania v zahraničí sme nenadväzovali, spolupracovali sme s MŠ Babiná – spoločné kultúrno-spoločenské aktivity - podpora Dňa</w:t>
      </w:r>
      <w:r>
        <w:rPr>
          <w:lang w:eastAsia="sk-SK"/>
        </w:rPr>
        <w:t xml:space="preserve"> materských škôl na Slovensku.</w:t>
      </w:r>
    </w:p>
    <w:p w:rsidR="007A445C" w:rsidRDefault="007A445C" w:rsidP="007A445C">
      <w:pPr>
        <w:jc w:val="both"/>
        <w:rPr>
          <w:b/>
          <w:bCs/>
        </w:rPr>
      </w:pPr>
      <w:r w:rsidRPr="002F312B">
        <w:rPr>
          <w:b/>
          <w:bCs/>
          <w:sz w:val="28"/>
          <w:szCs w:val="28"/>
        </w:rPr>
        <w:t>Oblasti, v ktorých škola dosahuje dobré výsledky, a oblasti, v ktorých sú</w:t>
      </w:r>
      <w:r w:rsidRPr="002F312B">
        <w:rPr>
          <w:b/>
          <w:bCs/>
        </w:rPr>
        <w:t xml:space="preserve"> </w:t>
      </w:r>
      <w:r w:rsidRPr="002F312B">
        <w:rPr>
          <w:b/>
          <w:bCs/>
          <w:sz w:val="28"/>
          <w:szCs w:val="28"/>
        </w:rPr>
        <w:t>nedostatky a treba úroveň výchovy a vzdelávania zlepšiť vrátane návrhov opatrení</w:t>
      </w:r>
      <w:r w:rsidRPr="002F312B">
        <w:rPr>
          <w:b/>
          <w:bCs/>
        </w:rPr>
        <w:t xml:space="preserve"> </w:t>
      </w:r>
    </w:p>
    <w:p w:rsidR="007A445C" w:rsidRPr="002F312B" w:rsidRDefault="007A445C" w:rsidP="007A445C">
      <w:pPr>
        <w:jc w:val="both"/>
        <w:rPr>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A445C" w:rsidRPr="002F312B" w:rsidTr="00D02C54">
        <w:tc>
          <w:tcPr>
            <w:tcW w:w="4605" w:type="dxa"/>
            <w:tcBorders>
              <w:top w:val="single" w:sz="4" w:space="0" w:color="auto"/>
              <w:left w:val="single" w:sz="4" w:space="0" w:color="auto"/>
              <w:bottom w:val="single" w:sz="4" w:space="0" w:color="auto"/>
              <w:right w:val="single" w:sz="4" w:space="0" w:color="auto"/>
            </w:tcBorders>
          </w:tcPr>
          <w:p w:rsidR="007A445C" w:rsidRDefault="007A445C" w:rsidP="00D02C54">
            <w:pPr>
              <w:jc w:val="both"/>
            </w:pPr>
            <w:r w:rsidRPr="002F312B">
              <w:t>SILNÉ STRÁNKY</w:t>
            </w:r>
          </w:p>
          <w:p w:rsidR="007A445C" w:rsidRPr="002F312B" w:rsidRDefault="007A445C" w:rsidP="00D02C54">
            <w:pPr>
              <w:jc w:val="both"/>
            </w:pPr>
          </w:p>
          <w:p w:rsidR="007A445C" w:rsidRPr="002F312B" w:rsidRDefault="007A445C" w:rsidP="00F15B40">
            <w:pPr>
              <w:numPr>
                <w:ilvl w:val="0"/>
                <w:numId w:val="59"/>
              </w:numPr>
              <w:jc w:val="both"/>
            </w:pPr>
            <w:r w:rsidRPr="002F312B">
              <w:t>kvalifikovanosť zamestnancov</w:t>
            </w:r>
          </w:p>
          <w:p w:rsidR="007A445C" w:rsidRPr="002F312B" w:rsidRDefault="007A445C" w:rsidP="00F15B40">
            <w:pPr>
              <w:numPr>
                <w:ilvl w:val="0"/>
                <w:numId w:val="59"/>
              </w:numPr>
              <w:jc w:val="both"/>
            </w:pPr>
            <w:r w:rsidRPr="002F312B">
              <w:t>rozvíjanie Regionálnej výchovy</w:t>
            </w:r>
          </w:p>
          <w:p w:rsidR="007A445C" w:rsidRPr="002F312B" w:rsidRDefault="007A445C" w:rsidP="00F15B40">
            <w:pPr>
              <w:numPr>
                <w:ilvl w:val="0"/>
                <w:numId w:val="59"/>
              </w:numPr>
              <w:jc w:val="both"/>
            </w:pPr>
            <w:r w:rsidRPr="002F312B">
              <w:t>ŠKVP zostavený v súlade s požiadavkami rodičov, detí a základnej školy</w:t>
            </w:r>
          </w:p>
          <w:p w:rsidR="007A445C" w:rsidRPr="002F312B" w:rsidRDefault="007A445C" w:rsidP="00F15B40">
            <w:pPr>
              <w:numPr>
                <w:ilvl w:val="0"/>
                <w:numId w:val="59"/>
              </w:numPr>
              <w:jc w:val="both"/>
            </w:pPr>
            <w:r w:rsidRPr="002F312B">
              <w:t>krúžková činnosť podľa požiadaviek rodičov</w:t>
            </w:r>
          </w:p>
          <w:p w:rsidR="007A445C" w:rsidRPr="002F312B" w:rsidRDefault="007A445C" w:rsidP="00F15B40">
            <w:pPr>
              <w:numPr>
                <w:ilvl w:val="0"/>
                <w:numId w:val="59"/>
              </w:numPr>
              <w:jc w:val="both"/>
            </w:pPr>
            <w:r w:rsidRPr="002F312B">
              <w:t>veľmi dobré hodnotenie VVČ a celkovej činnosti MŠ kontrolným orgánom</w:t>
            </w:r>
          </w:p>
          <w:p w:rsidR="007A445C" w:rsidRPr="002F312B" w:rsidRDefault="007A445C" w:rsidP="00F15B40">
            <w:pPr>
              <w:numPr>
                <w:ilvl w:val="0"/>
                <w:numId w:val="59"/>
              </w:numPr>
              <w:jc w:val="both"/>
            </w:pPr>
            <w:r w:rsidRPr="002F312B">
              <w:t>rekonštrukcia budovy – nové priestory</w:t>
            </w:r>
          </w:p>
          <w:p w:rsidR="007A445C" w:rsidRPr="002F312B" w:rsidRDefault="007A445C" w:rsidP="00F15B40">
            <w:pPr>
              <w:numPr>
                <w:ilvl w:val="0"/>
                <w:numId w:val="59"/>
              </w:numPr>
              <w:jc w:val="both"/>
            </w:pPr>
            <w:r w:rsidRPr="002F312B">
              <w:t xml:space="preserve">zlepšenie energetickej hospodárnosti,          </w:t>
            </w:r>
          </w:p>
          <w:p w:rsidR="007A445C" w:rsidRDefault="007A445C" w:rsidP="00D02C54">
            <w:pPr>
              <w:ind w:left="360"/>
              <w:jc w:val="both"/>
            </w:pPr>
            <w:r w:rsidRPr="002F312B">
              <w:t>zvýšenie energetickej efektívnosti budovy</w:t>
            </w:r>
          </w:p>
          <w:p w:rsidR="007A445C" w:rsidRPr="002F312B" w:rsidRDefault="007A445C" w:rsidP="00F15B40">
            <w:pPr>
              <w:numPr>
                <w:ilvl w:val="0"/>
                <w:numId w:val="86"/>
              </w:numPr>
              <w:jc w:val="both"/>
            </w:pPr>
            <w:r>
              <w:t>inkluzívne vzdelávanie</w:t>
            </w:r>
          </w:p>
          <w:p w:rsidR="007A445C" w:rsidRPr="002F312B" w:rsidRDefault="007A445C" w:rsidP="00F15B40">
            <w:pPr>
              <w:numPr>
                <w:ilvl w:val="0"/>
                <w:numId w:val="59"/>
              </w:numPr>
              <w:jc w:val="both"/>
            </w:pPr>
            <w:r w:rsidRPr="002F312B">
              <w:t>vyhovujúce účelové priestory</w:t>
            </w:r>
          </w:p>
          <w:p w:rsidR="007A445C" w:rsidRPr="002F312B" w:rsidRDefault="007A445C" w:rsidP="00F15B40">
            <w:pPr>
              <w:numPr>
                <w:ilvl w:val="0"/>
                <w:numId w:val="59"/>
              </w:numPr>
              <w:jc w:val="both"/>
            </w:pPr>
            <w:r w:rsidRPr="002F312B">
              <w:t>jedna MŠ v lokalite</w:t>
            </w:r>
          </w:p>
          <w:p w:rsidR="007A445C" w:rsidRPr="002F312B" w:rsidRDefault="007A445C" w:rsidP="00F15B40">
            <w:pPr>
              <w:numPr>
                <w:ilvl w:val="0"/>
                <w:numId w:val="59"/>
              </w:numPr>
              <w:jc w:val="both"/>
            </w:pPr>
            <w:r w:rsidRPr="002F312B">
              <w:t xml:space="preserve">odbúranie stresu rodičov pri cestovaní </w:t>
            </w:r>
          </w:p>
          <w:p w:rsidR="007A445C" w:rsidRPr="002F312B" w:rsidRDefault="007A445C" w:rsidP="00F15B40">
            <w:pPr>
              <w:numPr>
                <w:ilvl w:val="0"/>
                <w:numId w:val="59"/>
              </w:numPr>
              <w:jc w:val="both"/>
            </w:pPr>
            <w:r w:rsidRPr="002F312B">
              <w:t>rešpektovanie zdravotného stavu detí, možnosť individuálneho stravovania</w:t>
            </w:r>
          </w:p>
          <w:p w:rsidR="007A445C" w:rsidRPr="002F312B" w:rsidRDefault="007A445C" w:rsidP="00F15B40">
            <w:pPr>
              <w:numPr>
                <w:ilvl w:val="0"/>
                <w:numId w:val="59"/>
              </w:numPr>
              <w:jc w:val="both"/>
            </w:pPr>
            <w:r w:rsidRPr="002F312B">
              <w:t>aktivity v prospech dieťaťa</w:t>
            </w:r>
          </w:p>
          <w:p w:rsidR="007A445C" w:rsidRPr="002F312B" w:rsidRDefault="007A445C" w:rsidP="00F15B40">
            <w:pPr>
              <w:numPr>
                <w:ilvl w:val="0"/>
                <w:numId w:val="59"/>
              </w:numPr>
              <w:jc w:val="both"/>
            </w:pPr>
            <w:r w:rsidRPr="002F312B">
              <w:t>kontakt s prírodou uplatňovanie ENV</w:t>
            </w:r>
          </w:p>
          <w:p w:rsidR="007A445C" w:rsidRPr="002F312B" w:rsidRDefault="007A445C" w:rsidP="00F15B40">
            <w:pPr>
              <w:numPr>
                <w:ilvl w:val="0"/>
                <w:numId w:val="59"/>
              </w:numPr>
              <w:jc w:val="both"/>
            </w:pPr>
            <w:r w:rsidRPr="002F312B">
              <w:t>veľmi dobré vzťahy, atmosféra v prospech dieťaťa</w:t>
            </w:r>
          </w:p>
          <w:p w:rsidR="007A445C" w:rsidRPr="002F312B" w:rsidRDefault="007A445C" w:rsidP="00F15B40">
            <w:pPr>
              <w:numPr>
                <w:ilvl w:val="0"/>
                <w:numId w:val="59"/>
              </w:numPr>
              <w:jc w:val="both"/>
            </w:pPr>
            <w:r w:rsidRPr="002F312B">
              <w:t>dobrá spolupráca so ZŠ</w:t>
            </w:r>
          </w:p>
          <w:p w:rsidR="007A445C" w:rsidRPr="002F312B" w:rsidRDefault="007A445C" w:rsidP="00F15B40">
            <w:pPr>
              <w:numPr>
                <w:ilvl w:val="0"/>
                <w:numId w:val="59"/>
              </w:numPr>
            </w:pPr>
            <w:r w:rsidRPr="002F312B">
              <w:t>zabezpečenie kontinuity predprimár. a primárneho vzdelávania</w:t>
            </w:r>
          </w:p>
        </w:tc>
        <w:tc>
          <w:tcPr>
            <w:tcW w:w="4605" w:type="dxa"/>
            <w:tcBorders>
              <w:top w:val="single" w:sz="4" w:space="0" w:color="auto"/>
              <w:left w:val="single" w:sz="4" w:space="0" w:color="auto"/>
              <w:bottom w:val="single" w:sz="4" w:space="0" w:color="auto"/>
              <w:right w:val="single" w:sz="4" w:space="0" w:color="auto"/>
            </w:tcBorders>
          </w:tcPr>
          <w:p w:rsidR="007A445C" w:rsidRDefault="007A445C" w:rsidP="00D02C54">
            <w:pPr>
              <w:jc w:val="both"/>
            </w:pPr>
            <w:r w:rsidRPr="002F312B">
              <w:t>SLABÉ STRÁNKY</w:t>
            </w:r>
          </w:p>
          <w:p w:rsidR="007A445C" w:rsidRPr="002F312B" w:rsidRDefault="007A445C" w:rsidP="00D02C54">
            <w:pPr>
              <w:jc w:val="both"/>
            </w:pPr>
          </w:p>
          <w:p w:rsidR="007A445C" w:rsidRPr="002F312B" w:rsidRDefault="007A445C" w:rsidP="00F15B40">
            <w:pPr>
              <w:numPr>
                <w:ilvl w:val="0"/>
                <w:numId w:val="59"/>
              </w:numPr>
              <w:jc w:val="both"/>
            </w:pPr>
            <w:r w:rsidRPr="002F312B">
              <w:t>nevyhovujúce oplotenie  školského dvora</w:t>
            </w:r>
          </w:p>
          <w:p w:rsidR="007A445C" w:rsidRPr="002F312B" w:rsidRDefault="007A445C" w:rsidP="00D02C54">
            <w:pPr>
              <w:jc w:val="both"/>
            </w:pPr>
          </w:p>
          <w:p w:rsidR="007A445C" w:rsidRPr="002F312B" w:rsidRDefault="007A445C" w:rsidP="00D02C54">
            <w:pPr>
              <w:jc w:val="both"/>
            </w:pPr>
          </w:p>
        </w:tc>
      </w:tr>
      <w:tr w:rsidR="007A445C" w:rsidRPr="002F312B" w:rsidTr="00D02C54">
        <w:tc>
          <w:tcPr>
            <w:tcW w:w="4605" w:type="dxa"/>
            <w:tcBorders>
              <w:top w:val="single" w:sz="4" w:space="0" w:color="auto"/>
              <w:left w:val="single" w:sz="4" w:space="0" w:color="auto"/>
              <w:bottom w:val="single" w:sz="4" w:space="0" w:color="auto"/>
              <w:right w:val="single" w:sz="4" w:space="0" w:color="auto"/>
            </w:tcBorders>
          </w:tcPr>
          <w:p w:rsidR="007A445C" w:rsidRDefault="007A445C" w:rsidP="00D02C54">
            <w:pPr>
              <w:jc w:val="both"/>
            </w:pPr>
            <w:r w:rsidRPr="002F312B">
              <w:t>PRÍLEŽITOSTI</w:t>
            </w:r>
          </w:p>
          <w:p w:rsidR="007A445C" w:rsidRPr="002F312B" w:rsidRDefault="007A445C" w:rsidP="00D02C54">
            <w:pPr>
              <w:jc w:val="both"/>
            </w:pPr>
          </w:p>
          <w:p w:rsidR="007A445C" w:rsidRPr="002F312B" w:rsidRDefault="007A445C" w:rsidP="00F15B40">
            <w:pPr>
              <w:numPr>
                <w:ilvl w:val="0"/>
                <w:numId w:val="60"/>
              </w:numPr>
            </w:pPr>
            <w:r w:rsidRPr="002F312B">
              <w:t>dobré podmienky pre výchovu a vzdelávanie v súlade s výchovou rodiny</w:t>
            </w:r>
          </w:p>
          <w:p w:rsidR="007A445C" w:rsidRPr="002F312B" w:rsidRDefault="007A445C" w:rsidP="00F15B40">
            <w:pPr>
              <w:numPr>
                <w:ilvl w:val="0"/>
                <w:numId w:val="60"/>
              </w:numPr>
            </w:pPr>
            <w:r w:rsidRPr="002F312B">
              <w:t>zabezpečenie partnerských vzťahov</w:t>
            </w:r>
          </w:p>
          <w:p w:rsidR="007A445C" w:rsidRPr="002F312B" w:rsidRDefault="007A445C" w:rsidP="00F15B40">
            <w:pPr>
              <w:numPr>
                <w:ilvl w:val="0"/>
                <w:numId w:val="60"/>
              </w:numPr>
            </w:pPr>
            <w:r w:rsidRPr="002F312B">
              <w:t xml:space="preserve">zabezpečenie krúžkovej činnosti </w:t>
            </w:r>
          </w:p>
          <w:p w:rsidR="007A445C" w:rsidRPr="002F312B" w:rsidRDefault="007A445C" w:rsidP="00F15B40">
            <w:pPr>
              <w:numPr>
                <w:ilvl w:val="0"/>
                <w:numId w:val="60"/>
              </w:numPr>
            </w:pPr>
            <w:r w:rsidRPr="002F312B">
              <w:t>depistáž reči detí klinickým logopédom priamo v MŠ</w:t>
            </w:r>
          </w:p>
          <w:p w:rsidR="007A445C" w:rsidRPr="002F312B" w:rsidRDefault="007A445C" w:rsidP="00F15B40">
            <w:pPr>
              <w:numPr>
                <w:ilvl w:val="0"/>
                <w:numId w:val="60"/>
              </w:numPr>
            </w:pPr>
            <w:r w:rsidRPr="002F312B">
              <w:t>rozvíjanie prvkov ľudových tradícií a regionálnej výchovy</w:t>
            </w:r>
          </w:p>
          <w:p w:rsidR="007A445C" w:rsidRPr="002F312B" w:rsidRDefault="007A445C" w:rsidP="00F15B40">
            <w:pPr>
              <w:numPr>
                <w:ilvl w:val="0"/>
                <w:numId w:val="60"/>
              </w:numPr>
            </w:pPr>
            <w:r w:rsidRPr="002F312B">
              <w:t xml:space="preserve">športové aktivity, súťaže, </w:t>
            </w:r>
          </w:p>
          <w:p w:rsidR="007A445C" w:rsidRPr="002F312B" w:rsidRDefault="007A445C" w:rsidP="00F15B40">
            <w:pPr>
              <w:numPr>
                <w:ilvl w:val="0"/>
                <w:numId w:val="60"/>
              </w:numPr>
            </w:pPr>
            <w:r w:rsidRPr="002F312B">
              <w:t>zodpovedná príprava dieťaťa na školu</w:t>
            </w:r>
          </w:p>
          <w:p w:rsidR="007A445C" w:rsidRPr="002F312B" w:rsidRDefault="007A445C" w:rsidP="00F15B40">
            <w:pPr>
              <w:numPr>
                <w:ilvl w:val="0"/>
                <w:numId w:val="60"/>
              </w:numPr>
            </w:pPr>
            <w:r w:rsidRPr="002F312B">
              <w:t>zabezpečenie spolupráce s poradenskými centrami</w:t>
            </w:r>
          </w:p>
          <w:p w:rsidR="007A445C" w:rsidRPr="002F312B" w:rsidRDefault="007A445C" w:rsidP="00F15B40">
            <w:pPr>
              <w:numPr>
                <w:ilvl w:val="0"/>
                <w:numId w:val="60"/>
              </w:numPr>
            </w:pPr>
            <w:r w:rsidRPr="002F312B">
              <w:t>návštevy knižnice</w:t>
            </w:r>
          </w:p>
          <w:p w:rsidR="007A445C" w:rsidRPr="002F312B" w:rsidRDefault="007A445C" w:rsidP="00F15B40">
            <w:pPr>
              <w:numPr>
                <w:ilvl w:val="0"/>
                <w:numId w:val="60"/>
              </w:numPr>
            </w:pPr>
            <w:r w:rsidRPr="002F312B">
              <w:t>exkurzie v obci</w:t>
            </w:r>
          </w:p>
          <w:p w:rsidR="007A445C" w:rsidRPr="002F312B" w:rsidRDefault="007A445C" w:rsidP="00F15B40">
            <w:pPr>
              <w:numPr>
                <w:ilvl w:val="0"/>
                <w:numId w:val="60"/>
              </w:numPr>
              <w:jc w:val="both"/>
            </w:pPr>
            <w:r w:rsidRPr="002F312B">
              <w:t>stretnutia s osobnosťami</w:t>
            </w:r>
          </w:p>
        </w:tc>
        <w:tc>
          <w:tcPr>
            <w:tcW w:w="4605" w:type="dxa"/>
            <w:tcBorders>
              <w:top w:val="single" w:sz="4" w:space="0" w:color="auto"/>
              <w:left w:val="single" w:sz="4" w:space="0" w:color="auto"/>
              <w:bottom w:val="single" w:sz="4" w:space="0" w:color="auto"/>
              <w:right w:val="single" w:sz="4" w:space="0" w:color="auto"/>
            </w:tcBorders>
          </w:tcPr>
          <w:p w:rsidR="007A445C" w:rsidRPr="002F312B" w:rsidRDefault="007A445C" w:rsidP="00D02C54">
            <w:pPr>
              <w:jc w:val="both"/>
            </w:pPr>
            <w:r w:rsidRPr="002F312B">
              <w:t>RIZIKÁ</w:t>
            </w:r>
          </w:p>
          <w:p w:rsidR="007A445C" w:rsidRPr="002F312B" w:rsidRDefault="007A445C" w:rsidP="00D02C54">
            <w:pPr>
              <w:jc w:val="both"/>
            </w:pPr>
          </w:p>
          <w:p w:rsidR="007A445C" w:rsidRPr="002F312B" w:rsidRDefault="007A445C" w:rsidP="00F15B40">
            <w:pPr>
              <w:numPr>
                <w:ilvl w:val="0"/>
                <w:numId w:val="60"/>
              </w:numPr>
            </w:pPr>
            <w:r w:rsidRPr="002F312B">
              <w:t>nedostatok finančných prostriedkov</w:t>
            </w:r>
          </w:p>
          <w:p w:rsidR="007A445C" w:rsidRPr="002F312B" w:rsidRDefault="007A445C" w:rsidP="00F15B40">
            <w:pPr>
              <w:numPr>
                <w:ilvl w:val="0"/>
                <w:numId w:val="60"/>
              </w:numPr>
              <w:jc w:val="both"/>
            </w:pPr>
            <w:r w:rsidRPr="002F312B">
              <w:t>veľké priestory, náklady na energie</w:t>
            </w:r>
          </w:p>
          <w:p w:rsidR="007A445C" w:rsidRPr="002F312B" w:rsidRDefault="007A445C" w:rsidP="00D02C54">
            <w:pPr>
              <w:ind w:left="720"/>
            </w:pPr>
          </w:p>
          <w:p w:rsidR="007A445C" w:rsidRPr="002F312B" w:rsidRDefault="007A445C" w:rsidP="00D02C54">
            <w:pPr>
              <w:ind w:left="1080"/>
              <w:jc w:val="both"/>
            </w:pPr>
          </w:p>
          <w:p w:rsidR="007A445C" w:rsidRPr="002F312B" w:rsidRDefault="007A445C" w:rsidP="00D02C54">
            <w:pPr>
              <w:jc w:val="both"/>
            </w:pPr>
          </w:p>
          <w:p w:rsidR="007A445C" w:rsidRPr="002F312B" w:rsidRDefault="007A445C" w:rsidP="00D02C54">
            <w:pPr>
              <w:jc w:val="both"/>
            </w:pPr>
          </w:p>
        </w:tc>
      </w:tr>
    </w:tbl>
    <w:p w:rsidR="007A445C" w:rsidRDefault="007A445C" w:rsidP="007A445C">
      <w:pPr>
        <w:jc w:val="both"/>
        <w:rPr>
          <w:b/>
          <w:bCs/>
          <w:color w:val="0070C0"/>
          <w:sz w:val="28"/>
          <w:szCs w:val="28"/>
        </w:rPr>
      </w:pPr>
    </w:p>
    <w:p w:rsidR="007A445C" w:rsidRPr="00510987" w:rsidRDefault="007A445C" w:rsidP="007A445C">
      <w:pPr>
        <w:jc w:val="both"/>
        <w:rPr>
          <w:b/>
          <w:bCs/>
          <w:sz w:val="28"/>
          <w:szCs w:val="28"/>
        </w:rPr>
      </w:pPr>
      <w:r w:rsidRPr="00510987">
        <w:rPr>
          <w:b/>
          <w:bCs/>
          <w:sz w:val="28"/>
          <w:szCs w:val="28"/>
        </w:rPr>
        <w:t>Ďalšie informácie o škole:</w:t>
      </w:r>
    </w:p>
    <w:p w:rsidR="007A445C" w:rsidRPr="00510987" w:rsidRDefault="007A445C" w:rsidP="007A445C">
      <w:pPr>
        <w:jc w:val="both"/>
        <w:rPr>
          <w:b/>
          <w:i/>
        </w:rPr>
      </w:pPr>
    </w:p>
    <w:p w:rsidR="007A445C" w:rsidRPr="00510987" w:rsidRDefault="007A445C" w:rsidP="007A445C">
      <w:pPr>
        <w:jc w:val="both"/>
        <w:rPr>
          <w:b/>
        </w:rPr>
      </w:pPr>
      <w:r w:rsidRPr="00510987">
        <w:rPr>
          <w:b/>
        </w:rPr>
        <w:t>Oblasť spolupráce a partnerských vzťahov:</w:t>
      </w:r>
    </w:p>
    <w:p w:rsidR="007A445C" w:rsidRPr="00510987" w:rsidRDefault="007A445C" w:rsidP="007A445C">
      <w:pPr>
        <w:jc w:val="both"/>
        <w:rPr>
          <w:b/>
        </w:rPr>
      </w:pPr>
    </w:p>
    <w:p w:rsidR="007A445C" w:rsidRPr="00510987" w:rsidRDefault="007A445C" w:rsidP="007A445C">
      <w:pPr>
        <w:jc w:val="both"/>
      </w:pPr>
      <w:r w:rsidRPr="00510987">
        <w:rPr>
          <w:b/>
          <w:sz w:val="28"/>
          <w:szCs w:val="28"/>
        </w:rPr>
        <w:tab/>
      </w:r>
      <w:r w:rsidRPr="00510987">
        <w:t>V tomto školskom roku sme spolupracovali :</w:t>
      </w:r>
    </w:p>
    <w:p w:rsidR="007A445C" w:rsidRPr="00510987" w:rsidRDefault="007A445C" w:rsidP="007A445C">
      <w:pPr>
        <w:jc w:val="both"/>
        <w:rPr>
          <w:b/>
        </w:rPr>
      </w:pPr>
      <w:r w:rsidRPr="00510987">
        <w:rPr>
          <w:b/>
        </w:rPr>
        <w:t>s rodičmi</w:t>
      </w:r>
    </w:p>
    <w:p w:rsidR="007A445C" w:rsidRPr="00510987" w:rsidRDefault="007A445C" w:rsidP="00F15B40">
      <w:pPr>
        <w:numPr>
          <w:ilvl w:val="0"/>
          <w:numId w:val="31"/>
        </w:numPr>
        <w:jc w:val="both"/>
      </w:pPr>
      <w:r w:rsidRPr="00510987">
        <w:t>zabezpečili sme 4 celoškolské rodičovské združenia</w:t>
      </w:r>
      <w:r>
        <w:t>,</w:t>
      </w:r>
    </w:p>
    <w:p w:rsidR="007A445C" w:rsidRPr="00510987" w:rsidRDefault="007A445C" w:rsidP="00F15B40">
      <w:pPr>
        <w:numPr>
          <w:ilvl w:val="0"/>
          <w:numId w:val="31"/>
        </w:numPr>
        <w:jc w:val="both"/>
      </w:pPr>
      <w:r w:rsidRPr="00510987">
        <w:t>konzultačné rodičovské druženia vo všetkých triedach</w:t>
      </w:r>
      <w:r>
        <w:t>,</w:t>
      </w:r>
    </w:p>
    <w:p w:rsidR="007A445C" w:rsidRPr="00510987" w:rsidRDefault="007A445C" w:rsidP="00F15B40">
      <w:pPr>
        <w:numPr>
          <w:ilvl w:val="0"/>
          <w:numId w:val="31"/>
        </w:numPr>
        <w:jc w:val="both"/>
      </w:pPr>
      <w:r w:rsidRPr="00510987">
        <w:t>sprostredkovanie krúžkovej činnosti</w:t>
      </w:r>
      <w:r>
        <w:t>,</w:t>
      </w:r>
    </w:p>
    <w:p w:rsidR="007A445C" w:rsidRPr="00510987" w:rsidRDefault="007A445C" w:rsidP="00F15B40">
      <w:pPr>
        <w:numPr>
          <w:ilvl w:val="0"/>
          <w:numId w:val="31"/>
        </w:numPr>
        <w:jc w:val="both"/>
      </w:pPr>
      <w:r w:rsidRPr="00510987">
        <w:t>metodicko-poradenská činnosť</w:t>
      </w:r>
      <w:r>
        <w:t>,</w:t>
      </w:r>
    </w:p>
    <w:p w:rsidR="007A445C" w:rsidRPr="00510987" w:rsidRDefault="007A445C" w:rsidP="00F15B40">
      <w:pPr>
        <w:numPr>
          <w:ilvl w:val="0"/>
          <w:numId w:val="31"/>
        </w:numPr>
        <w:jc w:val="both"/>
      </w:pPr>
      <w:r w:rsidRPr="00510987">
        <w:t>predaj kníh a darčekových predmetov</w:t>
      </w:r>
      <w:r>
        <w:t>,</w:t>
      </w:r>
    </w:p>
    <w:p w:rsidR="007A445C" w:rsidRPr="00510987" w:rsidRDefault="007A445C" w:rsidP="00F15B40">
      <w:pPr>
        <w:numPr>
          <w:ilvl w:val="0"/>
          <w:numId w:val="31"/>
        </w:numPr>
        <w:jc w:val="both"/>
      </w:pPr>
      <w:r w:rsidRPr="00510987">
        <w:t>fotografovanie detí</w:t>
      </w:r>
      <w:r>
        <w:t>,</w:t>
      </w:r>
    </w:p>
    <w:p w:rsidR="007A445C" w:rsidRPr="00510987" w:rsidRDefault="007A445C" w:rsidP="00F15B40">
      <w:pPr>
        <w:numPr>
          <w:ilvl w:val="0"/>
          <w:numId w:val="31"/>
        </w:numPr>
        <w:jc w:val="both"/>
      </w:pPr>
      <w:r w:rsidRPr="00510987">
        <w:t>sprostredkovanie kontaktu s inými inštitúciami (poradenskými centrami, klinickými logopédmi)</w:t>
      </w:r>
      <w:r>
        <w:t>,</w:t>
      </w:r>
    </w:p>
    <w:p w:rsidR="007A445C" w:rsidRPr="00510987" w:rsidRDefault="007A445C" w:rsidP="00F15B40">
      <w:pPr>
        <w:numPr>
          <w:ilvl w:val="0"/>
          <w:numId w:val="31"/>
        </w:numPr>
        <w:jc w:val="both"/>
      </w:pPr>
      <w:r w:rsidRPr="00510987">
        <w:t>kooperácia pri zabezpečovaní školských akcií a</w:t>
      </w:r>
      <w:r>
        <w:t> </w:t>
      </w:r>
      <w:r w:rsidRPr="00510987">
        <w:t>aktivít</w:t>
      </w:r>
      <w:r>
        <w:t>,</w:t>
      </w:r>
    </w:p>
    <w:p w:rsidR="007A445C" w:rsidRPr="00510987" w:rsidRDefault="007A445C" w:rsidP="00F15B40">
      <w:pPr>
        <w:numPr>
          <w:ilvl w:val="0"/>
          <w:numId w:val="31"/>
        </w:numPr>
        <w:jc w:val="both"/>
      </w:pPr>
      <w:r w:rsidRPr="00510987">
        <w:t>prezentácia činnosti detí materskej školy na verejnosti</w:t>
      </w:r>
      <w:r>
        <w:t>,</w:t>
      </w:r>
    </w:p>
    <w:p w:rsidR="007A445C" w:rsidRPr="00510987" w:rsidRDefault="007A445C" w:rsidP="00F15B40">
      <w:pPr>
        <w:numPr>
          <w:ilvl w:val="0"/>
          <w:numId w:val="31"/>
        </w:numPr>
        <w:jc w:val="both"/>
      </w:pPr>
      <w:r w:rsidRPr="00510987">
        <w:t>sponzorské zabezpečenie materiálu na VVČ pre deti</w:t>
      </w:r>
      <w:r>
        <w:t>,</w:t>
      </w:r>
    </w:p>
    <w:p w:rsidR="007A445C" w:rsidRPr="00510987" w:rsidRDefault="007A445C" w:rsidP="00F15B40">
      <w:pPr>
        <w:numPr>
          <w:ilvl w:val="0"/>
          <w:numId w:val="31"/>
        </w:numPr>
        <w:jc w:val="both"/>
      </w:pPr>
      <w:r w:rsidRPr="00510987">
        <w:t>pomoc pri údržbe a opravách hračiek a vybavenia MŠ</w:t>
      </w:r>
      <w:r>
        <w:t>,</w:t>
      </w:r>
    </w:p>
    <w:p w:rsidR="007A445C" w:rsidRPr="00510987" w:rsidRDefault="007A445C" w:rsidP="00F15B40">
      <w:pPr>
        <w:numPr>
          <w:ilvl w:val="0"/>
          <w:numId w:val="31"/>
        </w:numPr>
        <w:jc w:val="both"/>
      </w:pPr>
      <w:r w:rsidRPr="00510987">
        <w:t>brigádnická pomoc rodičov na školskom dvore,</w:t>
      </w:r>
    </w:p>
    <w:p w:rsidR="007A445C" w:rsidRPr="00510987" w:rsidRDefault="007A445C" w:rsidP="007A445C">
      <w:pPr>
        <w:jc w:val="both"/>
      </w:pPr>
      <w:r w:rsidRPr="00510987">
        <w:rPr>
          <w:b/>
        </w:rPr>
        <w:t>so základnou školou</w:t>
      </w:r>
    </w:p>
    <w:p w:rsidR="007A445C" w:rsidRPr="00510987" w:rsidRDefault="007A445C" w:rsidP="00F15B40">
      <w:pPr>
        <w:numPr>
          <w:ilvl w:val="0"/>
          <w:numId w:val="31"/>
        </w:numPr>
        <w:jc w:val="both"/>
      </w:pPr>
      <w:r w:rsidRPr="00510987">
        <w:t>účasť zamestnancov ZŠ a MŠ na spoločných  preškoleniach, poradách a metodických združeniach , workshopoch, relaxačných pobytoch pre zamestnancov</w:t>
      </w:r>
      <w:r>
        <w:t>,</w:t>
      </w:r>
    </w:p>
    <w:p w:rsidR="007A445C" w:rsidRPr="00510987" w:rsidRDefault="007A445C" w:rsidP="00F15B40">
      <w:pPr>
        <w:numPr>
          <w:ilvl w:val="0"/>
          <w:numId w:val="31"/>
        </w:numPr>
        <w:jc w:val="both"/>
      </w:pPr>
      <w:r w:rsidRPr="00510987">
        <w:t>spolupráca so školským špeciálnym pedagógom</w:t>
      </w:r>
      <w:r>
        <w:t>,</w:t>
      </w:r>
    </w:p>
    <w:p w:rsidR="007A445C" w:rsidRPr="00510987" w:rsidRDefault="007A445C" w:rsidP="00F15B40">
      <w:pPr>
        <w:numPr>
          <w:ilvl w:val="0"/>
          <w:numId w:val="31"/>
        </w:numPr>
        <w:jc w:val="both"/>
      </w:pPr>
      <w:r w:rsidRPr="00510987">
        <w:t>zabezpečovanie krúžkovej činnosti</w:t>
      </w:r>
      <w:r>
        <w:t>,</w:t>
      </w:r>
    </w:p>
    <w:p w:rsidR="007A445C" w:rsidRPr="00510987" w:rsidRDefault="007A445C" w:rsidP="00F15B40">
      <w:pPr>
        <w:numPr>
          <w:ilvl w:val="0"/>
          <w:numId w:val="31"/>
        </w:numPr>
        <w:jc w:val="both"/>
      </w:pPr>
      <w:r w:rsidRPr="00510987">
        <w:t>návštevy  areálu školy</w:t>
      </w:r>
      <w:r>
        <w:t>,</w:t>
      </w:r>
    </w:p>
    <w:p w:rsidR="007A445C" w:rsidRPr="00510987" w:rsidRDefault="007A445C" w:rsidP="00F15B40">
      <w:pPr>
        <w:numPr>
          <w:ilvl w:val="0"/>
          <w:numId w:val="31"/>
        </w:numPr>
        <w:jc w:val="both"/>
      </w:pPr>
      <w:r w:rsidRPr="00510987">
        <w:t>konzultácie k zabezpečeniu kontinuity predprimárneho a primárneho vzdelávania</w:t>
      </w:r>
      <w:r>
        <w:t>,</w:t>
      </w:r>
    </w:p>
    <w:p w:rsidR="007A445C" w:rsidRPr="00510987" w:rsidRDefault="007A445C" w:rsidP="00F15B40">
      <w:pPr>
        <w:numPr>
          <w:ilvl w:val="0"/>
          <w:numId w:val="31"/>
        </w:numPr>
        <w:jc w:val="both"/>
      </w:pPr>
      <w:r w:rsidRPr="00510987">
        <w:t>spoluúčasť a spolupráca na kultúrno-spoločenských, športových podujatiach a prezentovaní školy,</w:t>
      </w:r>
    </w:p>
    <w:p w:rsidR="007A445C" w:rsidRPr="00510987" w:rsidRDefault="007A445C" w:rsidP="00F15B40">
      <w:pPr>
        <w:numPr>
          <w:ilvl w:val="0"/>
          <w:numId w:val="31"/>
        </w:numPr>
        <w:jc w:val="both"/>
      </w:pPr>
      <w:r w:rsidRPr="00510987">
        <w:t>spoločná organizácia akcií s regionálnou výchovou</w:t>
      </w:r>
      <w:r>
        <w:t>,</w:t>
      </w:r>
    </w:p>
    <w:p w:rsidR="007A445C" w:rsidRPr="00510987" w:rsidRDefault="007A445C" w:rsidP="00F15B40">
      <w:pPr>
        <w:numPr>
          <w:ilvl w:val="0"/>
          <w:numId w:val="31"/>
        </w:numPr>
        <w:jc w:val="both"/>
      </w:pPr>
      <w:r w:rsidRPr="00510987">
        <w:t>vzájomné vypožičiavanie materiálu a pomôcok, techniky</w:t>
      </w:r>
      <w:r>
        <w:t>,</w:t>
      </w:r>
    </w:p>
    <w:p w:rsidR="007A445C" w:rsidRPr="00510987" w:rsidRDefault="007A445C" w:rsidP="00F15B40">
      <w:pPr>
        <w:numPr>
          <w:ilvl w:val="0"/>
          <w:numId w:val="31"/>
        </w:numPr>
        <w:jc w:val="both"/>
      </w:pPr>
      <w:r w:rsidRPr="00510987">
        <w:t>vzájomná účasť na výchovno-vzdelávacom procese s deťmi a žiakmi MŠ-ZŠ</w:t>
      </w:r>
      <w:r>
        <w:t>,</w:t>
      </w:r>
    </w:p>
    <w:p w:rsidR="007A445C" w:rsidRPr="00510987" w:rsidRDefault="007A445C" w:rsidP="00F15B40">
      <w:pPr>
        <w:numPr>
          <w:ilvl w:val="0"/>
          <w:numId w:val="31"/>
        </w:numPr>
        <w:jc w:val="both"/>
      </w:pPr>
      <w:r w:rsidRPr="00510987">
        <w:t>účasť na zápise detí do1. ročníka ZŠ</w:t>
      </w:r>
      <w:r>
        <w:t>,</w:t>
      </w:r>
    </w:p>
    <w:p w:rsidR="007A445C" w:rsidRPr="00510987" w:rsidRDefault="007A445C" w:rsidP="00F15B40">
      <w:pPr>
        <w:numPr>
          <w:ilvl w:val="0"/>
          <w:numId w:val="31"/>
        </w:numPr>
        <w:jc w:val="both"/>
      </w:pPr>
      <w:r w:rsidRPr="00510987">
        <w:t>účasť na rodičovských združeniach</w:t>
      </w:r>
      <w:r>
        <w:t>,</w:t>
      </w:r>
    </w:p>
    <w:p w:rsidR="007A445C" w:rsidRPr="00510987" w:rsidRDefault="007A445C" w:rsidP="00F15B40">
      <w:pPr>
        <w:numPr>
          <w:ilvl w:val="0"/>
          <w:numId w:val="31"/>
        </w:numPr>
        <w:jc w:val="both"/>
      </w:pPr>
      <w:r w:rsidRPr="00510987">
        <w:t>školské akcie „Deti – deťom“</w:t>
      </w:r>
      <w:r>
        <w:t>,</w:t>
      </w:r>
    </w:p>
    <w:p w:rsidR="007A445C" w:rsidRPr="00510987" w:rsidRDefault="007A445C" w:rsidP="007A445C">
      <w:pPr>
        <w:jc w:val="both"/>
        <w:rPr>
          <w:b/>
        </w:rPr>
      </w:pPr>
      <w:r w:rsidRPr="00510987">
        <w:rPr>
          <w:b/>
        </w:rPr>
        <w:t xml:space="preserve"> s klinickým logopédom</w:t>
      </w:r>
    </w:p>
    <w:p w:rsidR="007A445C" w:rsidRPr="00510987" w:rsidRDefault="007A445C" w:rsidP="00F15B40">
      <w:pPr>
        <w:numPr>
          <w:ilvl w:val="0"/>
          <w:numId w:val="31"/>
        </w:numPr>
        <w:jc w:val="both"/>
      </w:pPr>
      <w:r w:rsidRPr="00510987">
        <w:t>logopedická depistáž – 1x</w:t>
      </w:r>
      <w:r>
        <w:t>,</w:t>
      </w:r>
    </w:p>
    <w:p w:rsidR="007A445C" w:rsidRPr="00510987" w:rsidRDefault="007A445C" w:rsidP="00F15B40">
      <w:pPr>
        <w:numPr>
          <w:ilvl w:val="0"/>
          <w:numId w:val="31"/>
        </w:numPr>
        <w:jc w:val="both"/>
      </w:pPr>
      <w:r>
        <w:t xml:space="preserve">individuálne </w:t>
      </w:r>
      <w:r w:rsidRPr="00510987">
        <w:t>logopedické cvičenia</w:t>
      </w:r>
      <w:r>
        <w:t>,</w:t>
      </w:r>
      <w:r w:rsidRPr="00510987">
        <w:t xml:space="preserve"> </w:t>
      </w:r>
    </w:p>
    <w:p w:rsidR="007A445C" w:rsidRPr="00510987" w:rsidRDefault="007A445C" w:rsidP="00F15B40">
      <w:pPr>
        <w:numPr>
          <w:ilvl w:val="0"/>
          <w:numId w:val="31"/>
        </w:numPr>
        <w:jc w:val="both"/>
      </w:pPr>
      <w:r w:rsidRPr="00510987">
        <w:t xml:space="preserve">poskytovanie konzultácií </w:t>
      </w:r>
      <w:r>
        <w:t xml:space="preserve">a spätnej väzby </w:t>
      </w:r>
      <w:r w:rsidRPr="00510987">
        <w:t>učiteľkám MŠ</w:t>
      </w:r>
      <w:r>
        <w:t>,</w:t>
      </w:r>
    </w:p>
    <w:p w:rsidR="007A445C" w:rsidRPr="00510987" w:rsidRDefault="007A445C" w:rsidP="00F15B40">
      <w:pPr>
        <w:numPr>
          <w:ilvl w:val="0"/>
          <w:numId w:val="31"/>
        </w:numPr>
        <w:jc w:val="both"/>
        <w:rPr>
          <w:b/>
        </w:rPr>
      </w:pPr>
      <w:r w:rsidRPr="00510987">
        <w:t>spolupráca pri zabezpečovaní ambulantnej logopedickej  starostlivosti v sprievode rodiča</w:t>
      </w:r>
      <w:r>
        <w:t>,</w:t>
      </w:r>
    </w:p>
    <w:p w:rsidR="007A445C" w:rsidRPr="00510987" w:rsidRDefault="007A445C" w:rsidP="00F15B40">
      <w:pPr>
        <w:numPr>
          <w:ilvl w:val="0"/>
          <w:numId w:val="31"/>
        </w:numPr>
        <w:jc w:val="both"/>
        <w:rPr>
          <w:b/>
        </w:rPr>
      </w:pPr>
      <w:r w:rsidRPr="00510987">
        <w:t>workshop pre rodičov a učiteľky MŠ s klinickým logopédom – poradenská činnosť, odporúčané pomôcky a literatúra na elimináciu nesprávnej výslovnosti detí</w:t>
      </w:r>
      <w:r>
        <w:t>,</w:t>
      </w:r>
    </w:p>
    <w:p w:rsidR="007A445C" w:rsidRPr="00510987" w:rsidRDefault="007A445C" w:rsidP="007A445C">
      <w:pPr>
        <w:jc w:val="both"/>
        <w:rPr>
          <w:b/>
        </w:rPr>
      </w:pPr>
      <w:r w:rsidRPr="00510987">
        <w:rPr>
          <w:b/>
        </w:rPr>
        <w:t>s obecnou knižnicou</w:t>
      </w:r>
    </w:p>
    <w:p w:rsidR="007A445C" w:rsidRPr="00510987" w:rsidRDefault="007A445C" w:rsidP="00F15B40">
      <w:pPr>
        <w:numPr>
          <w:ilvl w:val="0"/>
          <w:numId w:val="31"/>
        </w:numPr>
        <w:jc w:val="both"/>
      </w:pPr>
      <w:r w:rsidRPr="00510987">
        <w:t>3 x návšteva knižnice</w:t>
      </w:r>
      <w:r>
        <w:t>,</w:t>
      </w:r>
    </w:p>
    <w:p w:rsidR="007A445C" w:rsidRPr="00510987" w:rsidRDefault="007A445C" w:rsidP="00F15B40">
      <w:pPr>
        <w:numPr>
          <w:ilvl w:val="0"/>
          <w:numId w:val="31"/>
        </w:numPr>
        <w:jc w:val="both"/>
      </w:pPr>
      <w:r w:rsidRPr="00510987">
        <w:t>vypožičanie kníh pre MŠ</w:t>
      </w:r>
      <w:r>
        <w:t>,</w:t>
      </w:r>
    </w:p>
    <w:p w:rsidR="007A445C" w:rsidRPr="00510987" w:rsidRDefault="007A445C" w:rsidP="00F15B40">
      <w:pPr>
        <w:numPr>
          <w:ilvl w:val="0"/>
          <w:numId w:val="31"/>
        </w:numPr>
        <w:jc w:val="both"/>
      </w:pPr>
      <w:r w:rsidRPr="00510987">
        <w:t>orientácia detí v najbližšom okolí MŠ</w:t>
      </w:r>
      <w:r>
        <w:t>,</w:t>
      </w:r>
    </w:p>
    <w:p w:rsidR="007A445C" w:rsidRPr="00510987" w:rsidRDefault="007A445C" w:rsidP="00F15B40">
      <w:pPr>
        <w:numPr>
          <w:ilvl w:val="0"/>
          <w:numId w:val="31"/>
        </w:numPr>
        <w:jc w:val="both"/>
      </w:pPr>
      <w:r w:rsidRPr="00510987">
        <w:t>spolupráca MŠ – čítanie bývalým predškolákom</w:t>
      </w:r>
      <w:r>
        <w:t>,</w:t>
      </w:r>
    </w:p>
    <w:p w:rsidR="007A445C" w:rsidRPr="00510987" w:rsidRDefault="007A445C" w:rsidP="007A445C">
      <w:pPr>
        <w:jc w:val="both"/>
        <w:rPr>
          <w:b/>
        </w:rPr>
      </w:pPr>
      <w:r w:rsidRPr="00510987">
        <w:rPr>
          <w:b/>
        </w:rPr>
        <w:t>s Centrom pedagogicko-psychologického poradenstva a prevencie Zvolen</w:t>
      </w:r>
    </w:p>
    <w:p w:rsidR="007A445C" w:rsidRPr="00510987" w:rsidRDefault="007A445C" w:rsidP="00F15B40">
      <w:pPr>
        <w:numPr>
          <w:ilvl w:val="0"/>
          <w:numId w:val="31"/>
        </w:numPr>
        <w:jc w:val="both"/>
      </w:pPr>
      <w:r w:rsidRPr="00510987">
        <w:t>depistáž školskej pripravenosti v</w:t>
      </w:r>
      <w:r>
        <w:t> </w:t>
      </w:r>
      <w:r w:rsidRPr="00510987">
        <w:t>MŠ</w:t>
      </w:r>
      <w:r>
        <w:t>,</w:t>
      </w:r>
      <w:r w:rsidRPr="00510987">
        <w:t xml:space="preserve"> </w:t>
      </w:r>
    </w:p>
    <w:p w:rsidR="007A445C" w:rsidRPr="00510987" w:rsidRDefault="007A445C" w:rsidP="00F15B40">
      <w:pPr>
        <w:numPr>
          <w:ilvl w:val="0"/>
          <w:numId w:val="31"/>
        </w:numPr>
        <w:jc w:val="both"/>
      </w:pPr>
      <w:r w:rsidRPr="00510987">
        <w:t>sprostredkovanie individuálnych konzultácií v poradenskom centre pre rodičov</w:t>
      </w:r>
      <w:r>
        <w:t>,</w:t>
      </w:r>
    </w:p>
    <w:p w:rsidR="007A445C" w:rsidRPr="00510987" w:rsidRDefault="007A445C" w:rsidP="00F15B40">
      <w:pPr>
        <w:numPr>
          <w:ilvl w:val="0"/>
          <w:numId w:val="31"/>
        </w:numPr>
        <w:jc w:val="both"/>
      </w:pPr>
      <w:r w:rsidRPr="00510987">
        <w:t>poskytnutie konzultácii k školskej pripravenosti na rodičovskom združení</w:t>
      </w:r>
      <w:r>
        <w:t>,</w:t>
      </w:r>
    </w:p>
    <w:p w:rsidR="007A445C" w:rsidRPr="00510987" w:rsidRDefault="007A445C" w:rsidP="007A445C">
      <w:pPr>
        <w:jc w:val="both"/>
        <w:rPr>
          <w:b/>
        </w:rPr>
      </w:pPr>
      <w:r w:rsidRPr="00510987">
        <w:rPr>
          <w:b/>
        </w:rPr>
        <w:t>s Centrom špeciál</w:t>
      </w:r>
      <w:r>
        <w:rPr>
          <w:b/>
        </w:rPr>
        <w:t>no-pedagogického poradenstva ako súčasť</w:t>
      </w:r>
      <w:r w:rsidRPr="00510987">
        <w:rPr>
          <w:b/>
        </w:rPr>
        <w:t xml:space="preserve"> ŠZŠ Zvolen</w:t>
      </w:r>
    </w:p>
    <w:p w:rsidR="007A445C" w:rsidRPr="00510987" w:rsidRDefault="007A445C" w:rsidP="00F15B40">
      <w:pPr>
        <w:numPr>
          <w:ilvl w:val="0"/>
          <w:numId w:val="31"/>
        </w:numPr>
        <w:jc w:val="both"/>
        <w:rPr>
          <w:b/>
        </w:rPr>
      </w:pPr>
      <w:r w:rsidRPr="00510987">
        <w:t>konzultácie k rediagnostike detí  so ŠVVP</w:t>
      </w:r>
      <w:r>
        <w:t>.</w:t>
      </w:r>
      <w:r w:rsidRPr="00510987">
        <w:t xml:space="preserve"> </w:t>
      </w:r>
    </w:p>
    <w:p w:rsidR="007A445C" w:rsidRDefault="007A445C" w:rsidP="007A445C">
      <w:pPr>
        <w:jc w:val="both"/>
        <w:rPr>
          <w:sz w:val="28"/>
          <w:szCs w:val="28"/>
        </w:rPr>
      </w:pPr>
    </w:p>
    <w:p w:rsidR="007A445C" w:rsidRDefault="007A445C" w:rsidP="007A445C">
      <w:pPr>
        <w:jc w:val="both"/>
        <w:rPr>
          <w:sz w:val="28"/>
          <w:szCs w:val="28"/>
        </w:rPr>
      </w:pPr>
      <w:r w:rsidRPr="00213B42">
        <w:rPr>
          <w:sz w:val="28"/>
          <w:szCs w:val="28"/>
        </w:rPr>
        <w:t xml:space="preserve">N a   z á v e r : </w:t>
      </w:r>
    </w:p>
    <w:p w:rsidR="007A445C" w:rsidRDefault="007A445C" w:rsidP="007A445C">
      <w:pPr>
        <w:jc w:val="both"/>
        <w:rPr>
          <w:sz w:val="28"/>
          <w:szCs w:val="28"/>
        </w:rPr>
      </w:pPr>
    </w:p>
    <w:p w:rsidR="007A445C" w:rsidRPr="00213B42" w:rsidRDefault="007A445C" w:rsidP="007A445C">
      <w:pPr>
        <w:jc w:val="both"/>
      </w:pPr>
      <w:r w:rsidRPr="00213B42">
        <w:rPr>
          <w:b/>
        </w:rPr>
        <w:t xml:space="preserve">P o ď a k o v a n i e  </w:t>
      </w:r>
      <w:r w:rsidRPr="00213B42">
        <w:t xml:space="preserve">všetkým rodičom </w:t>
      </w:r>
      <w:r>
        <w:t xml:space="preserve">, </w:t>
      </w:r>
      <w:r w:rsidRPr="00213B42">
        <w:t>starým rodičom a priaznivcom materskej školy:</w:t>
      </w:r>
    </w:p>
    <w:p w:rsidR="007A445C" w:rsidRPr="00213B42" w:rsidRDefault="007A445C" w:rsidP="007A445C">
      <w:pPr>
        <w:jc w:val="both"/>
      </w:pPr>
    </w:p>
    <w:p w:rsidR="007A445C" w:rsidRPr="00432E87" w:rsidRDefault="007A445C" w:rsidP="00F15B40">
      <w:pPr>
        <w:numPr>
          <w:ilvl w:val="0"/>
          <w:numId w:val="31"/>
        </w:numPr>
        <w:jc w:val="both"/>
      </w:pPr>
      <w:r w:rsidRPr="00432E87">
        <w:t>za pomoc pri rekonštrukcii školského dvora</w:t>
      </w:r>
      <w:r>
        <w:t>,</w:t>
      </w:r>
    </w:p>
    <w:p w:rsidR="007A445C" w:rsidRPr="00213B42" w:rsidRDefault="007A445C" w:rsidP="00F15B40">
      <w:pPr>
        <w:numPr>
          <w:ilvl w:val="0"/>
          <w:numId w:val="31"/>
        </w:numPr>
        <w:jc w:val="both"/>
        <w:rPr>
          <w:b/>
        </w:rPr>
      </w:pPr>
      <w:r w:rsidRPr="00213B42">
        <w:t>za prípravu a organizáciu školských akcií,</w:t>
      </w:r>
    </w:p>
    <w:p w:rsidR="007A445C" w:rsidRPr="00213B42" w:rsidRDefault="007A445C" w:rsidP="00F15B40">
      <w:pPr>
        <w:numPr>
          <w:ilvl w:val="0"/>
          <w:numId w:val="31"/>
        </w:numPr>
        <w:jc w:val="both"/>
        <w:rPr>
          <w:b/>
        </w:rPr>
      </w:pPr>
      <w:r w:rsidRPr="00213B42">
        <w:t>za aktívnu spoluúčasť na tvorivých dielňach a aktivitách školy,</w:t>
      </w:r>
    </w:p>
    <w:p w:rsidR="007A445C" w:rsidRPr="00213B42" w:rsidRDefault="007A445C" w:rsidP="00F15B40">
      <w:pPr>
        <w:numPr>
          <w:ilvl w:val="0"/>
          <w:numId w:val="31"/>
        </w:numPr>
        <w:jc w:val="both"/>
      </w:pPr>
      <w:r w:rsidRPr="00213B42">
        <w:t xml:space="preserve">za pomoc pri  zabezpečovaní školských potrieb, </w:t>
      </w:r>
      <w:r>
        <w:t xml:space="preserve"> a </w:t>
      </w:r>
      <w:r w:rsidRPr="00213B42">
        <w:t>materiálu na činnosť detí</w:t>
      </w:r>
    </w:p>
    <w:p w:rsidR="007A445C" w:rsidRPr="00213B42" w:rsidRDefault="007A445C" w:rsidP="00F15B40">
      <w:pPr>
        <w:numPr>
          <w:ilvl w:val="0"/>
          <w:numId w:val="31"/>
        </w:numPr>
        <w:jc w:val="both"/>
        <w:rPr>
          <w:b/>
        </w:rPr>
      </w:pPr>
      <w:r w:rsidRPr="00213B42">
        <w:t>za ochotu, pomoc a</w:t>
      </w:r>
      <w:r>
        <w:t xml:space="preserve"> spoluprácu v školskom roku 2017</w:t>
      </w:r>
      <w:r w:rsidRPr="00213B42">
        <w:t>/201</w:t>
      </w:r>
      <w:r>
        <w:t>8.</w:t>
      </w:r>
    </w:p>
    <w:p w:rsidR="007A445C" w:rsidRPr="00213B42" w:rsidRDefault="007A445C" w:rsidP="007A445C">
      <w:pPr>
        <w:ind w:left="360"/>
        <w:jc w:val="both"/>
      </w:pPr>
    </w:p>
    <w:p w:rsidR="001B1757" w:rsidRDefault="001B1757" w:rsidP="001B1757">
      <w:pPr>
        <w:rPr>
          <w:sz w:val="28"/>
          <w:szCs w:val="28"/>
        </w:rPr>
      </w:pPr>
    </w:p>
    <w:p w:rsidR="00A97FCD" w:rsidRPr="00A97FCD" w:rsidRDefault="00A97FCD" w:rsidP="00A97FCD">
      <w:pPr>
        <w:rPr>
          <w:b/>
          <w:sz w:val="28"/>
          <w:szCs w:val="28"/>
          <w:u w:val="single"/>
        </w:rPr>
      </w:pPr>
      <w:r w:rsidRPr="00A97FCD">
        <w:rPr>
          <w:b/>
          <w:sz w:val="28"/>
          <w:szCs w:val="28"/>
          <w:u w:val="single"/>
        </w:rPr>
        <w:t>Vyhodnocovacia správa o činnosti školského klubu detí v školskom roku 2017/2018</w:t>
      </w:r>
    </w:p>
    <w:p w:rsidR="00A97FCD" w:rsidRDefault="00A97FCD" w:rsidP="00A97FCD">
      <w:pPr>
        <w:rPr>
          <w:b/>
          <w:u w:val="single"/>
        </w:rPr>
      </w:pPr>
    </w:p>
    <w:p w:rsidR="00A97FCD" w:rsidRDefault="00A97FCD" w:rsidP="00A97FCD">
      <w:pPr>
        <w:rPr>
          <w:b/>
          <w:u w:val="single"/>
        </w:rPr>
      </w:pPr>
    </w:p>
    <w:p w:rsidR="00A97FCD" w:rsidRDefault="00A97FCD" w:rsidP="00A97FCD">
      <w:pPr>
        <w:jc w:val="both"/>
      </w:pPr>
      <w:r>
        <w:t xml:space="preserve">       Školský klub detí je školské výchovno-vzdelávacie zariadenie a zároveň špecifické prostredie, kde deti trávia svoj voľný čas po vyučovaní. Aktivity a  činnosti  uskutočňujeme v súlade  s našim výchovným programom pod názvom ,,Spolu nám je veselo.“, ktorý zohľadňuje striedanie činností a zároveň rešpektuje potrebu detí na oddych, relaxáciu, osobnostný rozvoj, uspokovanie ich záujmov a tiež možnosť prípravy na vyučovanie. Navštevujú ho žiaci I. ž IV.ročníka. Činnosi v klube prebiehajú v súlade so školským poriadkom  školského klubu detí ako aj režimom dňa.      </w:t>
      </w:r>
    </w:p>
    <w:p w:rsidR="00A97FCD" w:rsidRDefault="00A97FCD" w:rsidP="00A97FCD">
      <w:pPr>
        <w:jc w:val="both"/>
      </w:pPr>
      <w:r>
        <w:t xml:space="preserve">      V tomto školskom roku školský klub navštevovalo spolu 84 detí. Činnosť prebiehala v troch oddeleniach. V I.vých.odd. to bolo 27 detí, v II.vých. odd. 28 detí a v III.vých. odd. 29 detí. Prevádzka bola v ranných hodinách v čase od 6,00 hod. do 7,30 hod. a v popoludňajších hodinách od 11,30 hod. do 17,00 hod..</w:t>
      </w:r>
    </w:p>
    <w:p w:rsidR="00A97FCD" w:rsidRDefault="00A97FCD" w:rsidP="00A97FCD">
      <w:pPr>
        <w:jc w:val="both"/>
      </w:pPr>
      <w:r>
        <w:t xml:space="preserve">      Činnosťou školského klubu nadväzujeme aj na školský výchovno - vzdelávavcí program školy. Prispôsobujeme sa dĺžke vyučovacieho času v jednotlivých ročníkoch a krúžkovej  činnosti organizovanej CVČ–Slávik. Výchovno-vzdelávaciu činnosť realizujeme tak, aby sa v priebehu dňa striedal odpočinok a relax so vzdelávaním (príprava na vyučovanie), či záujmovými a výchovno-vzdelávacími činnosťami.   </w:t>
      </w:r>
    </w:p>
    <w:p w:rsidR="00A97FCD" w:rsidRDefault="00A97FCD" w:rsidP="00A97FCD">
      <w:pPr>
        <w:jc w:val="both"/>
      </w:pPr>
    </w:p>
    <w:p w:rsidR="00A97FCD" w:rsidRDefault="00A97FCD" w:rsidP="00A97FCD">
      <w:pPr>
        <w:jc w:val="both"/>
      </w:pPr>
      <w:r>
        <w:rPr>
          <w:b/>
          <w:i/>
        </w:rPr>
        <w:t xml:space="preserve">     </w:t>
      </w:r>
      <w:r>
        <w:t>Počas</w:t>
      </w:r>
      <w:r>
        <w:rPr>
          <w:b/>
          <w:i/>
        </w:rPr>
        <w:t xml:space="preserve"> </w:t>
      </w:r>
      <w:r>
        <w:rPr>
          <w:b/>
        </w:rPr>
        <w:t>odpočinkovej a relaxačnej činnosti</w:t>
      </w:r>
      <w:r>
        <w:t xml:space="preserve"> sa zameriavame na odstraňovanie psychickej únavy, otužovanie a upevňovanie zdravia. Do základného režimu dňa ju zaraďujeme najčastejšie poobede alebo podľa  potreby kedykoľvek v priebehu dňa. </w:t>
      </w:r>
    </w:p>
    <w:p w:rsidR="00A97FCD" w:rsidRDefault="00A97FCD" w:rsidP="00A97FCD">
      <w:pPr>
        <w:jc w:val="both"/>
      </w:pPr>
      <w:r>
        <w:t>Odpočinkovú časť realizujeme napr. prostredníctvom voľných alebo riadených rozhovorov, kreslenia, prezerania kníh a časopisov, individuálnych činností, námetových a spoločenských hier, pozeraním  alebo počúvaním rozprávok a pod.</w:t>
      </w:r>
    </w:p>
    <w:p w:rsidR="00A97FCD" w:rsidRDefault="00A97FCD" w:rsidP="00A97FCD">
      <w:pPr>
        <w:jc w:val="both"/>
      </w:pPr>
    </w:p>
    <w:p w:rsidR="00A97FCD" w:rsidRDefault="00A97FCD" w:rsidP="00A97FCD">
      <w:pPr>
        <w:jc w:val="both"/>
      </w:pPr>
      <w:r>
        <w:rPr>
          <w:b/>
        </w:rPr>
        <w:t xml:space="preserve">     </w:t>
      </w:r>
      <w:r>
        <w:t xml:space="preserve">Ďalšou neodmysliteľnou súčasťou režimu dňa v ŠKD je </w:t>
      </w:r>
      <w:r>
        <w:rPr>
          <w:b/>
        </w:rPr>
        <w:t xml:space="preserve">rekreačná činnosť. </w:t>
      </w:r>
      <w:r>
        <w:t>Tvorí</w:t>
      </w:r>
      <w:r>
        <w:rPr>
          <w:b/>
        </w:rPr>
        <w:t xml:space="preserve"> </w:t>
      </w:r>
      <w:r>
        <w:t>dôležitú časť dňa,  počas ktorej sa zameriavame prevažne na pohybové , športové a turistické aktivity. Využívame k tomu umelý trávnik, futbalové trávnaté ihrisko, zábavné ihriská s preliezkami, altánok, ako aj dobré prírodné podmienky okolia  našej obce predovšetkým na vychádzky do prírody a turistiky v čase vedľajších prázdnin.</w:t>
      </w:r>
    </w:p>
    <w:p w:rsidR="00A97FCD" w:rsidRDefault="00A97FCD" w:rsidP="00A97FCD">
      <w:pPr>
        <w:jc w:val="both"/>
      </w:pPr>
      <w:r>
        <w:t xml:space="preserve"> </w:t>
      </w:r>
    </w:p>
    <w:p w:rsidR="00A97FCD" w:rsidRDefault="00A97FCD" w:rsidP="00A97FCD">
      <w:pPr>
        <w:jc w:val="both"/>
        <w:rPr>
          <w:b/>
          <w:i/>
        </w:rPr>
      </w:pPr>
      <w:r>
        <w:rPr>
          <w:b/>
          <w:i/>
        </w:rPr>
        <w:t xml:space="preserve">   </w:t>
      </w:r>
      <w:r>
        <w:rPr>
          <w:b/>
        </w:rPr>
        <w:t>Vzdelávanie (príprava na vyučovanie)</w:t>
      </w:r>
      <w:r>
        <w:t xml:space="preserve"> sa zameriava na nácvik a postupné ovládanie samostatnej práce, systematickej a pravidelnej prípravy, grafickej úpravy písma pri vypracovávaní domácich úloh. Zaraďujeme ju medzi povinné činnosti a pod týmto pojmom chápeme všetky činnosti, ktoré súvisia s plnením školských povinností. Formy práce v tejto oblasti sa výrazne odlišujú od foriem uplatňovaných vo vyučovaní. Spolupráca s jednotlivými vyučujúcimi bola na dobrej úrovni.</w:t>
      </w:r>
    </w:p>
    <w:p w:rsidR="00A97FCD" w:rsidRDefault="00A97FCD" w:rsidP="00A97FCD">
      <w:pPr>
        <w:jc w:val="both"/>
      </w:pPr>
      <w:r>
        <w:t xml:space="preserve">      Deti, ktoré nevypracúvajú písomne domáce úlohy sa venujú didaktickým hrám. V rámci prípravy na vyučovanie sa využívajú informačno-komunikačné technológie /datavideoprojektor, ineraktívna tabuľa, výukové CD /. Zaraďujeme sem aj mimočítankové čítanie kníh a časopisov. </w:t>
      </w:r>
    </w:p>
    <w:p w:rsidR="00A97FCD" w:rsidRDefault="00A97FCD" w:rsidP="00A97FCD">
      <w:pPr>
        <w:jc w:val="both"/>
      </w:pPr>
      <w:r>
        <w:t xml:space="preserve">     Dobrú spoluprácu máme i so školskou  a obecnou knižnicou, kde sme sa zapojili do akcií ako napr. čitateľký maratón, zhotovenie záložiek do knihy, akcie ,,Čítajme so starou mamou“, beseda so spisovateľkami Martou Hlušíkovou a Ivonou Ďuričovou v Krajskej knižnici vo Zvolene, Noc s Andersenom, Les ukrytý v knihe, ako aj ďalšie iné akcie organizované školským klubom alebo knižnicami, kde kladieme dôraz na rozvoj čitateľských zručností detí ako aj potrebu rozvíjania čítania s porozumením.</w:t>
      </w:r>
    </w:p>
    <w:p w:rsidR="00A97FCD" w:rsidRDefault="00A97FCD" w:rsidP="00A97FCD">
      <w:pPr>
        <w:jc w:val="both"/>
      </w:pPr>
      <w:r>
        <w:t xml:space="preserve">     </w:t>
      </w:r>
    </w:p>
    <w:p w:rsidR="00A97FCD" w:rsidRDefault="00A97FCD" w:rsidP="00A97FCD">
      <w:pPr>
        <w:jc w:val="both"/>
      </w:pPr>
      <w:r>
        <w:t xml:space="preserve">     Dôležitou súčasťou obsahu výchovy mimo vyučovania je </w:t>
      </w:r>
      <w:r>
        <w:rPr>
          <w:b/>
        </w:rPr>
        <w:t>výchovno-vzdelávacia</w:t>
      </w:r>
      <w:r>
        <w:rPr>
          <w:i/>
        </w:rPr>
        <w:t xml:space="preserve"> </w:t>
      </w:r>
      <w:r>
        <w:rPr>
          <w:b/>
        </w:rPr>
        <w:t>činnosť</w:t>
      </w:r>
      <w:r>
        <w:t xml:space="preserve"> realizovaná prostredníctvom tematických oblastí výchovy : vzdelávacej, spoločensko-vednej, pracovno-technickej, prírodovedno-environmentálnej, esteticko-výchovnej / výtvarnej, hudobnej, literárno-dramatickej / a telovýchovnej, zdravotnej a športovej oblasti. Tematické oblasti zároveň obsahujú ďalšie prierezové témy, ktorými sú: etická výchova, mediálna výchova, dopravná, regionálna, multikltúrna výchova a tvorba projektov a prezenčné zručnosti. ŠKD sa zapája i do rôznych projektov školy.</w:t>
      </w:r>
    </w:p>
    <w:p w:rsidR="00A97FCD" w:rsidRDefault="00A97FCD" w:rsidP="00A97FCD">
      <w:pPr>
        <w:jc w:val="both"/>
      </w:pPr>
    </w:p>
    <w:p w:rsidR="00A97FCD" w:rsidRDefault="00A97FCD" w:rsidP="00A97FCD">
      <w:pPr>
        <w:jc w:val="both"/>
      </w:pPr>
      <w:r>
        <w:t xml:space="preserve">    Súčasťou aktivít a činností boli rôzne </w:t>
      </w:r>
      <w:r>
        <w:rPr>
          <w:b/>
        </w:rPr>
        <w:t>príležitostné akcie</w:t>
      </w:r>
      <w:r>
        <w:t xml:space="preserve"> v školskom klube, ktoré sa viažu k jednotlivým ročným obdobiam</w:t>
      </w:r>
      <w:r>
        <w:rPr>
          <w:b/>
        </w:rPr>
        <w:t xml:space="preserve"> .</w:t>
      </w:r>
    </w:p>
    <w:p w:rsidR="00A97FCD" w:rsidRDefault="00A97FCD" w:rsidP="00A97FCD">
      <w:pPr>
        <w:jc w:val="both"/>
      </w:pPr>
      <w:r>
        <w:rPr>
          <w:b/>
        </w:rPr>
        <w:t xml:space="preserve">      V jesennom období</w:t>
      </w:r>
      <w:r>
        <w:t xml:space="preserve"> tradične uskutočňujeme prikrmovanie lesnej zveri v spolupráci s poľovníckym združením / diviačia obora smer-Podholienec/. Obľúbenými sa stali už tradičné akcie: ,,Vitamínové popoludnie“ a ,,Šarkaniáda“. Zhotovili sme jesennú výstavku prác vo vestibule školy. V spolupráci s rodičmi a CVČ sme uskutočnili spoločné ,,Tekvičkové popoludnie.</w:t>
      </w:r>
    </w:p>
    <w:p w:rsidR="00A97FCD" w:rsidRDefault="00A97FCD" w:rsidP="00A97FCD">
      <w:pPr>
        <w:jc w:val="both"/>
      </w:pPr>
      <w:r>
        <w:t xml:space="preserve">       </w:t>
      </w:r>
      <w:r>
        <w:rPr>
          <w:b/>
        </w:rPr>
        <w:t>V zime</w:t>
      </w:r>
      <w:r>
        <w:t xml:space="preserve"> sme si urobili vianočné posedenie v jednotlivých oddeleniach. Zorganizovali sme v spolupráci s CVČ - Mikulášsku discotéku. Dobronkári koledovali a zúčastnili sa otvárania Betlehemu v obci i Vianočných trhov v Sáse. Uskutočnili sme tvorivé dielne s vianonočnou tematikou.Využili sme aj poveternostné podmienky a ,,Tvorili sme zo snehu na snehu“. </w:t>
      </w:r>
    </w:p>
    <w:p w:rsidR="00A97FCD" w:rsidRDefault="00A97FCD" w:rsidP="00A97FCD">
      <w:pPr>
        <w:jc w:val="both"/>
      </w:pPr>
      <w:r>
        <w:t xml:space="preserve">      </w:t>
      </w:r>
      <w:r>
        <w:rPr>
          <w:b/>
        </w:rPr>
        <w:t>Na jar</w:t>
      </w:r>
      <w:r>
        <w:t xml:space="preserve"> sme pripravili v spolupráci s p.uč Mihalovičovou  a CVČ tvorivé dielne k Veľkej noci. Počas vedľajších –jarných prázdnin sme pre deti pripravili zaujímavý program. No pre chorobnosť detí a nízky počet prihlásených sme ho neuskutočnili V marci sme zorganizovali v jednotlivých oddeniach akciu ,,Čítajme so starou mamou“ so zameraním na čítanie obľúbených rozprávok. V mesiaci apríl sme pomohli pri príprave zápisu prvákov a zhotovili sme im darčeky.  Máj sa niesol v znamení príprav na akadémiu pri príležitosti Dňa matiek. V telocvični sme si posedeli s mamičkami a pripravili im pekný program pod názvom ,,Srdiečko  pre mamičku“. Nezabudli sme ani na  príjemné a chutné občerstvenie.  </w:t>
      </w:r>
    </w:p>
    <w:p w:rsidR="00A97FCD" w:rsidRDefault="00A97FCD" w:rsidP="00A97FCD">
      <w:pPr>
        <w:jc w:val="both"/>
      </w:pPr>
      <w:r>
        <w:t xml:space="preserve">      </w:t>
      </w:r>
      <w:r>
        <w:rPr>
          <w:b/>
        </w:rPr>
        <w:t>V lete</w:t>
      </w:r>
      <w:r>
        <w:t xml:space="preserve"> sme si pri príležitosti Dňa detí urobili v oddeleniach zábavné súťaže a zorganizovali sme besedu s poľovníkom p.Bírešom. Deti III.vých.oddelenia sa zapojili do projektu ,,Les ukrytý v knihy“ a zostavili česko-slovenský slovník rastlín. V závere šk.roka sme si v jednotlivých oddeleniach vyhodnotili správanie a aktivitu detí.  </w:t>
      </w:r>
    </w:p>
    <w:p w:rsidR="00A97FCD" w:rsidRDefault="00A97FCD" w:rsidP="00A97FCD">
      <w:pPr>
        <w:jc w:val="both"/>
      </w:pPr>
    </w:p>
    <w:p w:rsidR="00A97FCD" w:rsidRDefault="00A97FCD" w:rsidP="00A97FCD">
      <w:pPr>
        <w:jc w:val="both"/>
      </w:pPr>
      <w:r>
        <w:t xml:space="preserve">      Súčasťou činnosti  školského klubu sú aj aktuality o školskom klube na internetovej stránke školy a vo fotoalbume školy fotografie zo života klubu ako tiež práce detí.  Školský klub má aj svoju facebookovú stránku, kde priebežne informujeme o dianí v klube.</w:t>
      </w:r>
    </w:p>
    <w:p w:rsidR="00A97FCD" w:rsidRDefault="00A97FCD" w:rsidP="00A97FCD">
      <w:pPr>
        <w:jc w:val="both"/>
      </w:pPr>
      <w:r>
        <w:t xml:space="preserve">      Pri školskom klube pracuje aj metodické združenie vychovávateliek, kde pedagógovia riešia rôzne odborné témy, problémy a zároveň si vymieňajú skúsenosti a poznatky z praxe.</w:t>
      </w:r>
    </w:p>
    <w:p w:rsidR="00A97FCD" w:rsidRDefault="00A97FCD" w:rsidP="00A97FCD"/>
    <w:p w:rsidR="00A97FCD" w:rsidRDefault="00A97FCD" w:rsidP="00A97FCD"/>
    <w:p w:rsidR="001B1757" w:rsidRDefault="001B1757" w:rsidP="001B1757">
      <w:pPr>
        <w:rPr>
          <w:sz w:val="28"/>
          <w:szCs w:val="28"/>
        </w:rPr>
      </w:pPr>
    </w:p>
    <w:p w:rsidR="00A97FCD" w:rsidRDefault="00A97FCD" w:rsidP="00A97FCD">
      <w:pPr>
        <w:jc w:val="both"/>
        <w:rPr>
          <w:b/>
          <w:bCs/>
          <w:color w:val="000000"/>
          <w:sz w:val="28"/>
          <w:szCs w:val="28"/>
        </w:rPr>
      </w:pPr>
      <w:r w:rsidRPr="00A97FCD">
        <w:rPr>
          <w:b/>
          <w:bCs/>
          <w:color w:val="000000"/>
          <w:sz w:val="28"/>
          <w:szCs w:val="28"/>
          <w:u w:val="single"/>
        </w:rPr>
        <w:t>Vyhodnotenie práce členov MZ ŠKD za školský rok</w:t>
      </w:r>
      <w:r>
        <w:rPr>
          <w:b/>
          <w:bCs/>
          <w:color w:val="000000"/>
          <w:sz w:val="28"/>
          <w:szCs w:val="28"/>
        </w:rPr>
        <w:t xml:space="preserve"> 2017/2018</w:t>
      </w:r>
    </w:p>
    <w:p w:rsidR="00A97FCD" w:rsidRDefault="00A97FCD" w:rsidP="00A97FCD">
      <w:pPr>
        <w:jc w:val="center"/>
        <w:rPr>
          <w:b/>
          <w:bCs/>
          <w:color w:val="000000"/>
          <w:sz w:val="28"/>
          <w:szCs w:val="28"/>
        </w:rPr>
      </w:pPr>
    </w:p>
    <w:p w:rsidR="00A97FCD" w:rsidRDefault="00A97FCD" w:rsidP="00A97FCD">
      <w:pPr>
        <w:rPr>
          <w:color w:val="000000"/>
        </w:rPr>
      </w:pPr>
      <w:r>
        <w:rPr>
          <w:color w:val="000000"/>
        </w:rPr>
        <w:t>V uvedenom období metodické združenie pracovalo v tomto zložení:</w:t>
      </w:r>
    </w:p>
    <w:p w:rsidR="00A97FCD" w:rsidRDefault="00A97FCD" w:rsidP="00A97FCD">
      <w:pPr>
        <w:rPr>
          <w:color w:val="000000"/>
        </w:rPr>
      </w:pPr>
      <w:r>
        <w:rPr>
          <w:color w:val="000000"/>
        </w:rPr>
        <w:t>3 pedagogickí pracovníci ZŠ - Mgr.Lucia Polcová /ŠKD/, Mgr.Radimíra Mikulová / ŠKD,CVČ/</w:t>
      </w:r>
    </w:p>
    <w:p w:rsidR="00A97FCD" w:rsidRDefault="00A97FCD" w:rsidP="00A97FCD">
      <w:pPr>
        <w:rPr>
          <w:color w:val="000000"/>
        </w:rPr>
      </w:pPr>
      <w:r>
        <w:rPr>
          <w:color w:val="000000"/>
        </w:rPr>
        <w:t>Vedúcou MZ  ŠKD bola Mgr. Martina Buljanová</w:t>
      </w:r>
    </w:p>
    <w:p w:rsidR="00A97FCD" w:rsidRDefault="00A97FCD" w:rsidP="00A97FCD">
      <w:pPr>
        <w:rPr>
          <w:color w:val="000000"/>
        </w:rPr>
      </w:pPr>
      <w:r>
        <w:rPr>
          <w:color w:val="000000"/>
        </w:rPr>
        <w:t>Zasadnutí MZ sa pravidelne zúčastňovala aj pani riaditeľka PaedDr. Mária Slosiariková.</w:t>
      </w:r>
    </w:p>
    <w:p w:rsidR="00A97FCD" w:rsidRDefault="00A97FCD" w:rsidP="00A97FCD">
      <w:pPr>
        <w:rPr>
          <w:color w:val="000000"/>
        </w:rPr>
      </w:pPr>
      <w:r>
        <w:rPr>
          <w:color w:val="000000"/>
        </w:rPr>
        <w:t xml:space="preserve">Do tohto času boli </w:t>
      </w:r>
      <w:r>
        <w:t>zrealizované spolu 4 zasadnutia.</w:t>
      </w:r>
    </w:p>
    <w:p w:rsidR="00A97FCD" w:rsidRDefault="00A97FCD" w:rsidP="00A97FCD">
      <w:pPr>
        <w:rPr>
          <w:color w:val="000000"/>
        </w:rPr>
      </w:pPr>
    </w:p>
    <w:p w:rsidR="00A97FCD" w:rsidRDefault="00A97FCD" w:rsidP="00A97FCD">
      <w:pPr>
        <w:rPr>
          <w:color w:val="000000"/>
        </w:rPr>
      </w:pPr>
      <w:r>
        <w:rPr>
          <w:color w:val="000000"/>
        </w:rPr>
        <w:t>Počas šk. roka sme pracovali podľa plánu  zostaveného na 1. zasadnutí. Riadili sme sa cieľom MZ ŠKD, ktorý plní funkciu: organizačno – riadiacu, kontrolno - hodnotiacu a</w:t>
      </w:r>
    </w:p>
    <w:p w:rsidR="00A97FCD" w:rsidRDefault="00A97FCD" w:rsidP="00A97FCD">
      <w:pPr>
        <w:rPr>
          <w:color w:val="000000"/>
        </w:rPr>
      </w:pPr>
      <w:r>
        <w:rPr>
          <w:color w:val="000000"/>
        </w:rPr>
        <w:t>vzdelávaciu ( odborno - metodickú ).</w:t>
      </w:r>
    </w:p>
    <w:p w:rsidR="00A97FCD" w:rsidRDefault="00A97FCD" w:rsidP="00A97FCD">
      <w:pPr>
        <w:rPr>
          <w:color w:val="000000"/>
        </w:rPr>
      </w:pPr>
    </w:p>
    <w:p w:rsidR="00A97FCD" w:rsidRDefault="00A97FCD" w:rsidP="00A97FCD">
      <w:pPr>
        <w:rPr>
          <w:color w:val="000000"/>
        </w:rPr>
      </w:pPr>
      <w:r>
        <w:rPr>
          <w:color w:val="000000"/>
        </w:rPr>
        <w:t>Naším hlavným cieľom  stretnutí je realizácia účasti pedagogických zamestnancov na upevňovaní demokratického štýlu výchovy a vzdelávania a tiež profesijného rastu  pedagógov - vychovávateľov.</w:t>
      </w:r>
    </w:p>
    <w:p w:rsidR="00A97FCD" w:rsidRDefault="00A97FCD" w:rsidP="00A97FCD">
      <w:pPr>
        <w:rPr>
          <w:color w:val="000000"/>
          <w:sz w:val="20"/>
        </w:rPr>
      </w:pPr>
    </w:p>
    <w:p w:rsidR="00A97FCD" w:rsidRDefault="00A97FCD" w:rsidP="00A97FCD">
      <w:pPr>
        <w:rPr>
          <w:color w:val="000000"/>
        </w:rPr>
      </w:pPr>
      <w:r>
        <w:rPr>
          <w:color w:val="000000"/>
          <w:sz w:val="20"/>
        </w:rPr>
        <w:t xml:space="preserve"> </w:t>
      </w:r>
      <w:r>
        <w:rPr>
          <w:b/>
          <w:bCs/>
          <w:color w:val="000000"/>
        </w:rPr>
        <w:t>I. Plán práce vychádzal zo základných pedagogických dokumentov:</w:t>
      </w:r>
    </w:p>
    <w:p w:rsidR="00A97FCD" w:rsidRDefault="00A97FCD" w:rsidP="00A97FCD">
      <w:pPr>
        <w:rPr>
          <w:color w:val="000000"/>
          <w:sz w:val="20"/>
        </w:rPr>
      </w:pPr>
    </w:p>
    <w:p w:rsidR="00A97FCD" w:rsidRDefault="00A97FCD" w:rsidP="00A97FCD">
      <w:pPr>
        <w:rPr>
          <w:color w:val="000000"/>
        </w:rPr>
      </w:pPr>
      <w:r>
        <w:rPr>
          <w:color w:val="000000"/>
        </w:rPr>
        <w:t>a/  Výchovného programu a  platného školského zákona č.245/2008</w:t>
      </w:r>
    </w:p>
    <w:p w:rsidR="00A97FCD" w:rsidRDefault="00A97FCD" w:rsidP="00A97FCD">
      <w:pPr>
        <w:rPr>
          <w:color w:val="000000"/>
        </w:rPr>
      </w:pPr>
      <w:r>
        <w:rPr>
          <w:color w:val="000000"/>
        </w:rPr>
        <w:t xml:space="preserve">a/  Výchovných štandard </w:t>
      </w:r>
    </w:p>
    <w:p w:rsidR="00A97FCD" w:rsidRDefault="00A97FCD" w:rsidP="00A97FCD">
      <w:pPr>
        <w:rPr>
          <w:color w:val="000000"/>
        </w:rPr>
      </w:pPr>
      <w:r>
        <w:rPr>
          <w:color w:val="000000"/>
        </w:rPr>
        <w:t>b/  Pedagogicko- organizačných pokynov na šk. rok  2017- 2018</w:t>
      </w:r>
    </w:p>
    <w:p w:rsidR="00A97FCD" w:rsidRDefault="00A97FCD" w:rsidP="00A97FCD">
      <w:pPr>
        <w:rPr>
          <w:color w:val="000000"/>
        </w:rPr>
      </w:pPr>
      <w:r>
        <w:rPr>
          <w:color w:val="000000"/>
        </w:rPr>
        <w:t>c/  Plánu práce našej školy</w:t>
      </w:r>
    </w:p>
    <w:p w:rsidR="00A97FCD" w:rsidRDefault="00A97FCD" w:rsidP="00A97FCD">
      <w:pPr>
        <w:rPr>
          <w:color w:val="000000"/>
        </w:rPr>
      </w:pPr>
      <w:r>
        <w:rPr>
          <w:color w:val="000000"/>
        </w:rPr>
        <w:t>d/  Plánu prácu v ŠKD</w:t>
      </w:r>
    </w:p>
    <w:p w:rsidR="00A97FCD" w:rsidRDefault="00A97FCD" w:rsidP="00A97FCD">
      <w:pPr>
        <w:rPr>
          <w:color w:val="000000"/>
        </w:rPr>
      </w:pPr>
    </w:p>
    <w:p w:rsidR="00A97FCD" w:rsidRDefault="00A97FCD" w:rsidP="00A97FCD">
      <w:pPr>
        <w:jc w:val="both"/>
        <w:rPr>
          <w:color w:val="000000"/>
          <w:sz w:val="20"/>
        </w:rPr>
      </w:pPr>
      <w:r>
        <w:rPr>
          <w:color w:val="000000"/>
        </w:rPr>
        <w:t xml:space="preserve">      Plán MZ bol otvorený, priebežne počas školského roka bol dopĺňaný podľa potreby.                     V spolupráci so špeciálnym pedagógom - J.Matejkinovou sme venovali pozornosť žiakom so špeciálnymi výchovno-vzdelávacími potrebami, ako aj žiakom s problémovým správaním. Hodnotili sme priebežne správanie a aktivitu v jednotlivých oddeleniach. Uskutočnili sme v II. a v III.vých.oddelení dotazník, zameraný na zistenie vzťahov a celkovej klímy v jednotlivých oddeleniach školskéh klubu. Tento dotazník sme vyhodnotili na druhom spoločnom zasadnutí MZ.</w:t>
      </w:r>
    </w:p>
    <w:p w:rsidR="00A97FCD" w:rsidRDefault="00A97FCD" w:rsidP="00A97FCD">
      <w:pPr>
        <w:rPr>
          <w:color w:val="000000"/>
          <w:sz w:val="20"/>
        </w:rPr>
      </w:pPr>
    </w:p>
    <w:p w:rsidR="00A97FCD" w:rsidRDefault="00A97FCD" w:rsidP="00A97FCD">
      <w:pPr>
        <w:rPr>
          <w:b/>
          <w:bCs/>
          <w:color w:val="000000"/>
        </w:rPr>
      </w:pPr>
      <w:r>
        <w:rPr>
          <w:b/>
          <w:bCs/>
          <w:color w:val="000000"/>
          <w:sz w:val="20"/>
        </w:rPr>
        <w:t xml:space="preserve"> </w:t>
      </w:r>
      <w:r>
        <w:rPr>
          <w:b/>
          <w:bCs/>
          <w:color w:val="000000"/>
        </w:rPr>
        <w:t>II. Úlohy vyplývajúce z plánu práce MZ</w:t>
      </w:r>
    </w:p>
    <w:p w:rsidR="00A97FCD" w:rsidRDefault="00A97FCD" w:rsidP="00A97FCD">
      <w:pPr>
        <w:rPr>
          <w:b/>
          <w:color w:val="000000"/>
          <w:sz w:val="20"/>
        </w:rPr>
      </w:pPr>
    </w:p>
    <w:p w:rsidR="00A97FCD" w:rsidRDefault="00A97FCD" w:rsidP="00A97FCD">
      <w:pPr>
        <w:rPr>
          <w:b/>
        </w:rPr>
      </w:pPr>
      <w:r>
        <w:rPr>
          <w:b/>
        </w:rPr>
        <w:t xml:space="preserve"> II. 1  Spolupráca ŠKD s  MZ /I.st./ , s CVČ – Slávik a školskou a obecnou knižnicou</w:t>
      </w:r>
    </w:p>
    <w:p w:rsidR="00A97FCD" w:rsidRDefault="00A97FCD" w:rsidP="00A97FCD">
      <w:pPr>
        <w:rPr>
          <w:b/>
        </w:rPr>
      </w:pPr>
    </w:p>
    <w:p w:rsidR="00A97FCD" w:rsidRDefault="00A97FCD" w:rsidP="00A97FCD">
      <w:pPr>
        <w:jc w:val="both"/>
      </w:pPr>
      <w:r>
        <w:t xml:space="preserve">      V mesiaci september bol v spolupráci s CVČ-Slávik vypracovaný rozvrh krúžkových činností, ktoré prebiehali okrem iného i v čase rekreačných činností a TOV v súčinnosti s režimom dňa v ŠKD.  V oblasti prípravy na vyučovanie vychovávatelia priebežne spolupracovali s jednotlivými vyučujúcimi, riešili spoločné  problémy v správaní žiakov. Pri vypracovávaní úloh dbali na grafickú úpravu a správnosť vypracovania úloh. Dobrá bola i spolupráca pri príprave rôznych spoločných, hlavne už tradičných akcií ako napr. Deviataci prvákom, Tekvičkové popoludnie, Zápis prvákov, Mikulášska discotéka, Karneval, Vianočné a Veľkonočné tvorivé dielne, program ku Dňu matiek pod názvom ,, Srdiečko pre mamičku...“,  a iné. </w:t>
      </w:r>
    </w:p>
    <w:p w:rsidR="00A97FCD" w:rsidRDefault="00A97FCD" w:rsidP="00A97FCD">
      <w:pPr>
        <w:jc w:val="both"/>
      </w:pPr>
      <w:r>
        <w:t xml:space="preserve">      V januári sme mali spoločné MZ s vyučujúcimi I.stupňa, na ktorom sme sa podrobnejšie venovali vzájomnej spolupráci v oblasti prípravy na vyučovanie, didaktickým hrám a ich správnom výbere z hľadiska primeranosti veku detí. Ďalej sme analyzovali problémové správanie jednotlivých žiakov</w:t>
      </w:r>
    </w:p>
    <w:p w:rsidR="00A97FCD" w:rsidRDefault="00A97FCD" w:rsidP="00A97FCD">
      <w:pPr>
        <w:jc w:val="both"/>
      </w:pPr>
      <w:r>
        <w:t xml:space="preserve">      V spolupráci so školskou knihovníčkou J.Matejkinovou boli zorganizované rôzne akcie na podporu a rozvoj čitateľskej  gramotnosti. Boli to napr. Týždeň školských knižníc, Popoludnie s Andersenom, záložky do kníh spájajú školy. V mesiaci október sme sa zúčastnili besedy so spisovateľkami v Krajskej knižnici vo Zvolene. Aj v tomto školskom roku sme sa zapojili do projektu -Les ukrytý v knihe v spolupráci s obecnou knižnicou, kde deti vytvárali česko-slovenský slovník rastlín. Knihovníčka obecnej knižnice p.Kormanová pripravila pasovanie prvákov za čitateľov knižnice.</w:t>
      </w:r>
    </w:p>
    <w:p w:rsidR="00A97FCD" w:rsidRDefault="00A97FCD" w:rsidP="00A97FCD">
      <w:pPr>
        <w:jc w:val="both"/>
      </w:pPr>
    </w:p>
    <w:p w:rsidR="00A97FCD" w:rsidRDefault="00A97FCD" w:rsidP="00A97FCD"/>
    <w:p w:rsidR="00A97FCD" w:rsidRDefault="00A97FCD" w:rsidP="00A97FCD">
      <w:pPr>
        <w:jc w:val="both"/>
        <w:rPr>
          <w:b/>
        </w:rPr>
      </w:pPr>
      <w:r>
        <w:rPr>
          <w:b/>
        </w:rPr>
        <w:t>II. 2  Environmentálna výchova</w:t>
      </w:r>
    </w:p>
    <w:p w:rsidR="00A97FCD" w:rsidRDefault="00A97FCD" w:rsidP="00A97FCD">
      <w:pPr>
        <w:jc w:val="both"/>
        <w:rPr>
          <w:b/>
        </w:rPr>
      </w:pPr>
    </w:p>
    <w:p w:rsidR="00A97FCD" w:rsidRDefault="00A97FCD" w:rsidP="00A97FCD">
      <w:pPr>
        <w:jc w:val="both"/>
      </w:pPr>
      <w:r>
        <w:t>Počas celého roka viedli vychovávateľky žiakov k starostlivosti o poriadok na zábavnom ihrisku i v okolí školy. Dôraz kládli aj na starostlivosť o vtáčiky a zver v blízkom okolí obce. Už tradične prikrmujeme diviaky v obore PZ-Dobrá Niva. Pri svojej práci  využívajú vychovávateľky knihu Gavúrky spolu s jej pracovnými listami. Počas roka uskutočnili aj turistické vychádzky do prírody v blízkom okolí. Pozornosť sme venovali i lesnej pedagogike. Konkrétne v spolupráci s obecnou knihovníčkou p.Kormanovou  a Ústavom lesa sme sa zapojili do projektu ,,Les ukrytý v knihe“, v rámci ktorého z hľadiska náročnosti zapojili len deti III. vých.odd. / III. a IV. roč./ V rámci tohto projektu vytvárali  česko-slovenský slovník rastlín.</w:t>
      </w:r>
    </w:p>
    <w:p w:rsidR="00A97FCD" w:rsidRDefault="00A97FCD" w:rsidP="00A97FCD">
      <w:pPr>
        <w:jc w:val="both"/>
      </w:pPr>
    </w:p>
    <w:p w:rsidR="00A97FCD" w:rsidRDefault="00A97FCD" w:rsidP="00A97FCD">
      <w:pPr>
        <w:jc w:val="both"/>
        <w:rPr>
          <w:b/>
        </w:rPr>
      </w:pPr>
      <w:r>
        <w:rPr>
          <w:b/>
        </w:rPr>
        <w:t>II. 3  Regionálna výchova</w:t>
      </w:r>
    </w:p>
    <w:p w:rsidR="00A97FCD" w:rsidRDefault="00A97FCD" w:rsidP="00A97FCD">
      <w:pPr>
        <w:jc w:val="both"/>
        <w:rPr>
          <w:b/>
        </w:rPr>
      </w:pPr>
    </w:p>
    <w:p w:rsidR="00A97FCD" w:rsidRDefault="00A97FCD" w:rsidP="00A97FCD">
      <w:pPr>
        <w:jc w:val="both"/>
      </w:pPr>
      <w:r>
        <w:t>V nadväznosti na školský vzdelávací program sa oboznamujem s históriou obce a rozvíjaním ľudových tradícií aj v ŠKD a tak venujeme pozornosť aj regionálnej výchove. Uskutočňujeme vychádzky do obce, spoznávame kultúrne pamiatky a tradície. Veľmi dobrá je i dlhoročná spolupráca s Podpolianskym osvetovým strediskom vo Zvolene, s ktorým spolupracujeme v čase vedľajších prázdnin a  uskutočňujeme rôzne tvorivé dielne.</w:t>
      </w:r>
    </w:p>
    <w:p w:rsidR="00A97FCD" w:rsidRDefault="00A97FCD" w:rsidP="00A97FCD">
      <w:pPr>
        <w:jc w:val="both"/>
      </w:pPr>
    </w:p>
    <w:p w:rsidR="00A97FCD" w:rsidRDefault="00A97FCD" w:rsidP="00A97FCD">
      <w:pPr>
        <w:jc w:val="both"/>
        <w:rPr>
          <w:b/>
        </w:rPr>
      </w:pPr>
      <w:r>
        <w:rPr>
          <w:b/>
        </w:rPr>
        <w:t>II. 4  Zlepšovanie zdatnosti a pohybových aktivít</w:t>
      </w:r>
    </w:p>
    <w:p w:rsidR="00A97FCD" w:rsidRDefault="00A97FCD" w:rsidP="00A97FCD">
      <w:pPr>
        <w:jc w:val="both"/>
        <w:rPr>
          <w:b/>
        </w:rPr>
      </w:pPr>
    </w:p>
    <w:p w:rsidR="00A97FCD" w:rsidRDefault="00A97FCD" w:rsidP="00A97FCD">
      <w:pPr>
        <w:jc w:val="both"/>
      </w:pPr>
      <w:r>
        <w:t>Počas školského roka sme organizovali vychádzky a turistiky do blízkeho okolia, v mesiaci október sme si spravili ,,Šarkaniádu.“. Dlhšie turistiky plánujeme prevažne v čase vedľajších prázdnin. Počas rekreačných činností využívame celý športový areál, preliezky a zábavné ihrisko. V zimnom období sme otužovali a využili sme aj snehové podmienky na bobovanie a hry na snehu.</w:t>
      </w:r>
    </w:p>
    <w:p w:rsidR="00A97FCD" w:rsidRDefault="00A97FCD" w:rsidP="00A97FCD">
      <w:pPr>
        <w:jc w:val="both"/>
      </w:pPr>
      <w:r>
        <w:t>Telesnú zdatnosť sme podporovali i pohybovými aktivitami a rôznymi športovými turnajmi napr. počas behu Gavúrky-run v našej obci, kde sa zapojili prevažne deti I.stupňa.</w:t>
      </w:r>
    </w:p>
    <w:p w:rsidR="00A97FCD" w:rsidRDefault="00A97FCD" w:rsidP="00A97FCD">
      <w:pPr>
        <w:jc w:val="both"/>
      </w:pPr>
    </w:p>
    <w:p w:rsidR="00A97FCD" w:rsidRDefault="00A97FCD" w:rsidP="00A97FCD">
      <w:pPr>
        <w:jc w:val="both"/>
        <w:rPr>
          <w:b/>
        </w:rPr>
      </w:pPr>
      <w:r>
        <w:rPr>
          <w:b/>
        </w:rPr>
        <w:t>II. 5  Zdravá výživa a stravovanie v ŠJ</w:t>
      </w:r>
    </w:p>
    <w:p w:rsidR="00A97FCD" w:rsidRDefault="00A97FCD" w:rsidP="00A97FCD">
      <w:pPr>
        <w:jc w:val="both"/>
        <w:rPr>
          <w:b/>
        </w:rPr>
      </w:pPr>
    </w:p>
    <w:p w:rsidR="00A97FCD" w:rsidRDefault="00A97FCD" w:rsidP="00A97FCD">
      <w:pPr>
        <w:jc w:val="both"/>
      </w:pPr>
      <w:r>
        <w:t>V mesiaci október vychovávatelia vo svojich výchovných oddeleniach zorganizovali už tradičné a obľúbené ,,Vitamínové popludnie“.  Ďalej sme počas roka podporovali a rozvíjali základné stravovacie návyky a viedli žiakov ku kultúre stravovania sa v školskej jedálni. Vychovávatelia boli zapojení aj pri vydávaní desiaty a pomáhali ako dozorkonajúci.</w:t>
      </w:r>
    </w:p>
    <w:p w:rsidR="00A97FCD" w:rsidRDefault="00A97FCD" w:rsidP="00A97FCD">
      <w:pPr>
        <w:jc w:val="both"/>
      </w:pPr>
    </w:p>
    <w:p w:rsidR="00A97FCD" w:rsidRDefault="00A97FCD" w:rsidP="00A97FCD">
      <w:pPr>
        <w:jc w:val="both"/>
        <w:rPr>
          <w:b/>
        </w:rPr>
      </w:pPr>
      <w:r>
        <w:rPr>
          <w:b/>
        </w:rPr>
        <w:t>II. 6  Prierezové témy, práca s IKT</w:t>
      </w:r>
    </w:p>
    <w:p w:rsidR="00A97FCD" w:rsidRDefault="00A97FCD" w:rsidP="00A97FCD">
      <w:pPr>
        <w:jc w:val="both"/>
        <w:rPr>
          <w:b/>
        </w:rPr>
      </w:pPr>
    </w:p>
    <w:p w:rsidR="00A97FCD" w:rsidRDefault="00A97FCD" w:rsidP="00A97FCD">
      <w:pPr>
        <w:jc w:val="both"/>
      </w:pPr>
      <w:r>
        <w:t>Etická výchova, dopravná výchova, mediálna výchova, regionálna výchova, multikultúrna výchova a tvorba projektov a prezenčné zručnosti sú prierezové témy, ktoré boli zakomponované v rámci jednotlivých tematických oblastí výchovy. Počas prípravy na vyučovanie pedagógovia využívali rôzne výukové CD a rozvíjali zručnosti detí v práci s počítačom. V rámci stretnutí MZ si vychovávateľky vzájomne vymenili i didaktický materiál a rôzny pracovné didaktické listy. Na spoločnom stretnutí s MZ I.st. sme sa oboznámili aj s prácou v programe ALF, o ktorom nás bližšie informovala a zaškolila Mgr.Janka Zimanová.</w:t>
      </w:r>
    </w:p>
    <w:p w:rsidR="00A97FCD" w:rsidRDefault="00A97FCD" w:rsidP="00A97FCD">
      <w:pPr>
        <w:jc w:val="both"/>
        <w:rPr>
          <w:b/>
        </w:rPr>
      </w:pPr>
    </w:p>
    <w:p w:rsidR="00A97FCD" w:rsidRDefault="00A97FCD" w:rsidP="00A97FCD">
      <w:pPr>
        <w:jc w:val="both"/>
        <w:rPr>
          <w:b/>
        </w:rPr>
      </w:pPr>
    </w:p>
    <w:p w:rsidR="00A97FCD" w:rsidRDefault="00A97FCD" w:rsidP="00A97FCD">
      <w:pPr>
        <w:jc w:val="both"/>
        <w:rPr>
          <w:b/>
        </w:rPr>
      </w:pPr>
      <w:r>
        <w:rPr>
          <w:b/>
        </w:rPr>
        <w:t>II. 7  Spolupráca s rodičmi</w:t>
      </w:r>
    </w:p>
    <w:p w:rsidR="00A97FCD" w:rsidRDefault="00A97FCD" w:rsidP="00A97FCD">
      <w:pPr>
        <w:jc w:val="both"/>
        <w:rPr>
          <w:b/>
        </w:rPr>
      </w:pPr>
    </w:p>
    <w:p w:rsidR="00A97FCD" w:rsidRDefault="00A97FCD" w:rsidP="00A97FCD">
      <w:pPr>
        <w:jc w:val="both"/>
      </w:pPr>
      <w:r>
        <w:t xml:space="preserve">Na začiatku šk.roka sa uskutočnilo rodičovské združenie, kde boli rodičia oboznámení so školským poriadkom ŠKD ,  ako aj organizáciou práce a činností v školskom klube. </w:t>
      </w:r>
    </w:p>
    <w:p w:rsidR="00A97FCD" w:rsidRDefault="00A97FCD" w:rsidP="00A97FCD">
      <w:pPr>
        <w:jc w:val="both"/>
      </w:pPr>
      <w:r>
        <w:t xml:space="preserve">V priebehu roka prebiehali i osobné konzultácie s rodičmi. V októbri sme spolu s rodičmi strávili ,,Tekvičkové popoludnie“. Akcia bola zorganizovaná v spolupráci s CVČ. Spoločnou akciou bola i Mikulášska discotéka, Karneval a Deň matiek. V spolupráci so starými rodičmi sme zorganizovali v mesiaci -marec v jednotlivých oddeleniach posedenia pod názvom ,,Čítajme so starou mamou“,  kde sme sa zamerali na čítanie rôznych rozprávok. </w:t>
      </w:r>
    </w:p>
    <w:p w:rsidR="00A97FCD" w:rsidRDefault="00A97FCD" w:rsidP="00A97FCD">
      <w:pPr>
        <w:jc w:val="both"/>
      </w:pPr>
    </w:p>
    <w:p w:rsidR="00A97FCD" w:rsidRDefault="00A97FCD" w:rsidP="00A97FCD">
      <w:pPr>
        <w:jc w:val="both"/>
        <w:rPr>
          <w:b/>
        </w:rPr>
      </w:pPr>
      <w:r>
        <w:rPr>
          <w:b/>
        </w:rPr>
        <w:t>III.  Vzdelávacie aktivity členov MZ</w:t>
      </w:r>
    </w:p>
    <w:p w:rsidR="00A97FCD" w:rsidRDefault="00A97FCD" w:rsidP="00A97FCD">
      <w:pPr>
        <w:tabs>
          <w:tab w:val="left" w:pos="5460"/>
        </w:tabs>
        <w:jc w:val="both"/>
      </w:pPr>
      <w:r>
        <w:t>Mgr. Lucia Polcová – od 1.2.2017 do 31.12.2017 – absolvovala adaptačné vzdelávanie</w:t>
      </w:r>
    </w:p>
    <w:p w:rsidR="00A97FCD" w:rsidRDefault="00A97FCD" w:rsidP="00A97FCD">
      <w:pPr>
        <w:tabs>
          <w:tab w:val="left" w:pos="5460"/>
        </w:tabs>
        <w:jc w:val="both"/>
      </w:pPr>
      <w:r>
        <w:t>Mgr. Martina Buljanová – Predatestačné vzdelávanie – PF KU-Ružomberok</w:t>
      </w:r>
    </w:p>
    <w:p w:rsidR="00A97FCD" w:rsidRDefault="00A97FCD" w:rsidP="00A97FCD">
      <w:pPr>
        <w:tabs>
          <w:tab w:val="left" w:pos="5460"/>
        </w:tabs>
        <w:jc w:val="both"/>
      </w:pPr>
      <w:r>
        <w:t>Mgr. Radimíra Mikulová – Predatestačné vzdelávanie – MPC-Banská Bystrica</w:t>
      </w:r>
    </w:p>
    <w:p w:rsidR="006227DA" w:rsidRDefault="006227DA" w:rsidP="00A97FCD">
      <w:pPr>
        <w:tabs>
          <w:tab w:val="left" w:pos="5460"/>
        </w:tabs>
        <w:jc w:val="both"/>
      </w:pPr>
    </w:p>
    <w:p w:rsidR="006227DA" w:rsidRDefault="006227DA" w:rsidP="00A97FCD">
      <w:pPr>
        <w:tabs>
          <w:tab w:val="left" w:pos="5460"/>
        </w:tabs>
        <w:jc w:val="both"/>
      </w:pPr>
    </w:p>
    <w:p w:rsidR="00A97FCD" w:rsidRDefault="00A97FCD" w:rsidP="00A97FCD">
      <w:pPr>
        <w:tabs>
          <w:tab w:val="left" w:pos="5460"/>
        </w:tabs>
        <w:jc w:val="both"/>
      </w:pPr>
    </w:p>
    <w:p w:rsidR="006227DA" w:rsidRPr="006227DA" w:rsidRDefault="00A97FCD" w:rsidP="006227DA">
      <w:pPr>
        <w:pStyle w:val="Default"/>
        <w:jc w:val="center"/>
        <w:rPr>
          <w:rFonts w:ascii="Times New Roman" w:hAnsi="Times New Roman" w:cs="Times New Roman"/>
          <w:b/>
          <w:bCs/>
          <w:sz w:val="28"/>
          <w:szCs w:val="28"/>
        </w:rPr>
      </w:pPr>
      <w:r w:rsidRPr="006227DA">
        <w:rPr>
          <w:rFonts w:ascii="Times New Roman" w:hAnsi="Times New Roman" w:cs="Times New Roman"/>
          <w:sz w:val="28"/>
          <w:szCs w:val="28"/>
        </w:rPr>
        <w:t xml:space="preserve">             </w:t>
      </w:r>
      <w:r w:rsidR="006227DA" w:rsidRPr="006227DA">
        <w:rPr>
          <w:rFonts w:ascii="Times New Roman" w:hAnsi="Times New Roman" w:cs="Times New Roman"/>
          <w:b/>
          <w:bCs/>
          <w:sz w:val="28"/>
          <w:szCs w:val="28"/>
        </w:rPr>
        <w:t xml:space="preserve"> Zhodnotenie práce CVČ - Slávik v šk. roku  2017/2018.</w:t>
      </w:r>
    </w:p>
    <w:p w:rsidR="006227DA" w:rsidRPr="006227DA" w:rsidRDefault="006227DA" w:rsidP="006227DA">
      <w:pPr>
        <w:pStyle w:val="Default"/>
        <w:jc w:val="center"/>
        <w:rPr>
          <w:rFonts w:ascii="Times New Roman" w:hAnsi="Times New Roman" w:cs="Times New Roman"/>
        </w:rPr>
      </w:pPr>
    </w:p>
    <w:p w:rsidR="006227DA" w:rsidRPr="006227DA" w:rsidRDefault="006227DA" w:rsidP="006227DA">
      <w:pPr>
        <w:pStyle w:val="Default"/>
        <w:ind w:firstLine="700"/>
        <w:jc w:val="both"/>
        <w:rPr>
          <w:rFonts w:ascii="Times New Roman" w:hAnsi="Times New Roman" w:cs="Times New Roman"/>
        </w:rPr>
      </w:pPr>
      <w:r w:rsidRPr="006227DA">
        <w:rPr>
          <w:rFonts w:ascii="Times New Roman" w:hAnsi="Times New Roman" w:cs="Times New Roman"/>
        </w:rPr>
        <w:t>V Centre voľného času  Slávik (ďalej len CVČ) pri ZŠ s MŠ J.S. Neresnického, Dobrá Niva  sme sa snažili vytvoriť dostatočné množstvo záujmových útvarov a príležitostných činností, ktoré mali pozitívny vplyv na intelektuálny, morálny aj sociálny rozvoj osobnosti dieťaťa. Túto činnosť sme vykonávali na základe princípu dobrovoľnosti,  nenásilnou a hravou  formou.</w:t>
      </w:r>
    </w:p>
    <w:p w:rsidR="006227DA" w:rsidRPr="006227DA" w:rsidRDefault="006227DA" w:rsidP="006227DA">
      <w:pPr>
        <w:pStyle w:val="Default"/>
        <w:ind w:firstLine="700"/>
        <w:jc w:val="both"/>
        <w:rPr>
          <w:rFonts w:ascii="Times New Roman" w:hAnsi="Times New Roman" w:cs="Times New Roman"/>
        </w:rPr>
      </w:pPr>
    </w:p>
    <w:p w:rsidR="006227DA" w:rsidRPr="006227DA" w:rsidRDefault="006227DA" w:rsidP="006227DA">
      <w:pPr>
        <w:pStyle w:val="Default"/>
        <w:rPr>
          <w:rFonts w:ascii="Times New Roman" w:hAnsi="Times New Roman" w:cs="Times New Roman"/>
        </w:rPr>
      </w:pPr>
      <w:r w:rsidRPr="006227DA">
        <w:rPr>
          <w:rFonts w:ascii="Times New Roman" w:hAnsi="Times New Roman" w:cs="Times New Roman"/>
        </w:rPr>
        <w:t>V školskom roku 2017/2018 navštevovalo CVČ 182  žiakov vo veku od 5 do 15 rokov. Zo ZŠ navštevovalo CVČ 166 žiakov a z MŠ 16 žiakov.</w:t>
      </w:r>
    </w:p>
    <w:p w:rsidR="006227DA" w:rsidRPr="006227DA" w:rsidRDefault="006227DA" w:rsidP="006227DA">
      <w:pPr>
        <w:pStyle w:val="Default"/>
        <w:rPr>
          <w:rFonts w:ascii="Times New Roman" w:hAnsi="Times New Roman" w:cs="Times New Roman"/>
        </w:rPr>
      </w:pPr>
      <w:r w:rsidRPr="006227DA">
        <w:rPr>
          <w:rFonts w:ascii="Times New Roman" w:hAnsi="Times New Roman" w:cs="Times New Roman"/>
        </w:rPr>
        <w:t>Vytvorili sme podmienky pre prácu 24. záujmových útvarov a to v oddeleniach:</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telovýchovy a športu</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prírodných vied</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kultúry a umenia</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spoločenských vied</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informatiky</w:t>
      </w:r>
    </w:p>
    <w:p w:rsidR="006227DA" w:rsidRPr="006227DA" w:rsidRDefault="006227DA" w:rsidP="00F15B40">
      <w:pPr>
        <w:pStyle w:val="Default"/>
        <w:numPr>
          <w:ilvl w:val="0"/>
          <w:numId w:val="10"/>
        </w:numPr>
        <w:jc w:val="both"/>
        <w:rPr>
          <w:rFonts w:ascii="Times New Roman" w:hAnsi="Times New Roman" w:cs="Times New Roman"/>
        </w:rPr>
      </w:pPr>
      <w:r w:rsidRPr="006227DA">
        <w:rPr>
          <w:rFonts w:ascii="Times New Roman" w:hAnsi="Times New Roman" w:cs="Times New Roman"/>
        </w:rPr>
        <w:t xml:space="preserve">vedy a techniky </w:t>
      </w: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Záujmové útvary ( ďalej len ZÚ) viedlo 12 interných a 1 externý pracovník, ktorý pracoval na základe dohody o vykonaní pracovnej činnosti.</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Pravidelná záujmová činnosť začala prebiehať od 12.9.2017 v týchto záujmových útvaroch :</w:t>
      </w: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p>
    <w:p w:rsidR="006227DA" w:rsidRPr="006227DA" w:rsidRDefault="006227DA" w:rsidP="00F15B40">
      <w:pPr>
        <w:numPr>
          <w:ilvl w:val="0"/>
          <w:numId w:val="55"/>
        </w:numPr>
        <w:spacing w:after="200" w:line="276" w:lineRule="auto"/>
        <w:rPr>
          <w:b/>
        </w:rPr>
      </w:pPr>
      <w:r w:rsidRPr="006227DA">
        <w:rPr>
          <w:b/>
        </w:rPr>
        <w:t xml:space="preserve">Tenis I. stupeň –  PaedDr. P. Mesiarik , PhD.              </w:t>
      </w:r>
    </w:p>
    <w:p w:rsidR="006227DA" w:rsidRPr="006227DA" w:rsidRDefault="006227DA" w:rsidP="00F15B40">
      <w:pPr>
        <w:numPr>
          <w:ilvl w:val="0"/>
          <w:numId w:val="55"/>
        </w:numPr>
        <w:spacing w:after="200" w:line="276" w:lineRule="auto"/>
        <w:rPr>
          <w:b/>
        </w:rPr>
      </w:pPr>
      <w:r w:rsidRPr="006227DA">
        <w:rPr>
          <w:b/>
        </w:rPr>
        <w:t xml:space="preserve">Tenis II. stupeň –  PaedDr. P. Mesiarik , PhD.                       </w:t>
      </w:r>
    </w:p>
    <w:p w:rsidR="006227DA" w:rsidRPr="006227DA" w:rsidRDefault="006227DA" w:rsidP="00F15B40">
      <w:pPr>
        <w:numPr>
          <w:ilvl w:val="0"/>
          <w:numId w:val="55"/>
        </w:numPr>
        <w:spacing w:after="200" w:line="276" w:lineRule="auto"/>
        <w:rPr>
          <w:b/>
        </w:rPr>
      </w:pPr>
      <w:r w:rsidRPr="006227DA">
        <w:rPr>
          <w:b/>
        </w:rPr>
        <w:t xml:space="preserve">Minitenis  - PaedDr. P. Mesiarik , PhD.                                                       </w:t>
      </w:r>
    </w:p>
    <w:p w:rsidR="006227DA" w:rsidRPr="006227DA" w:rsidRDefault="006227DA" w:rsidP="00F15B40">
      <w:pPr>
        <w:numPr>
          <w:ilvl w:val="0"/>
          <w:numId w:val="55"/>
        </w:numPr>
        <w:spacing w:after="200" w:line="276" w:lineRule="auto"/>
        <w:rPr>
          <w:b/>
        </w:rPr>
      </w:pPr>
      <w:r w:rsidRPr="006227DA">
        <w:rPr>
          <w:b/>
        </w:rPr>
        <w:t xml:space="preserve">Fut. prípravka I. – II. roč. - PaedDr. P. Mesiarik , PhD.      </w:t>
      </w:r>
    </w:p>
    <w:p w:rsidR="006227DA" w:rsidRPr="006227DA" w:rsidRDefault="006227DA" w:rsidP="00F15B40">
      <w:pPr>
        <w:numPr>
          <w:ilvl w:val="0"/>
          <w:numId w:val="55"/>
        </w:numPr>
        <w:spacing w:after="200" w:line="276" w:lineRule="auto"/>
        <w:rPr>
          <w:b/>
        </w:rPr>
      </w:pPr>
      <w:r w:rsidRPr="006227DA">
        <w:rPr>
          <w:b/>
        </w:rPr>
        <w:t xml:space="preserve">Futbal ml. žiaci III. – IV. roč. - PaedDr. P. Mesiarik, PhD.  </w:t>
      </w:r>
    </w:p>
    <w:p w:rsidR="006227DA" w:rsidRPr="006227DA" w:rsidRDefault="006227DA" w:rsidP="00F15B40">
      <w:pPr>
        <w:numPr>
          <w:ilvl w:val="0"/>
          <w:numId w:val="55"/>
        </w:numPr>
        <w:spacing w:after="200" w:line="276" w:lineRule="auto"/>
        <w:rPr>
          <w:b/>
        </w:rPr>
      </w:pPr>
      <w:r w:rsidRPr="006227DA">
        <w:rPr>
          <w:b/>
        </w:rPr>
        <w:t xml:space="preserve">Florbal IV.- V. roč. – PaedDr. P. Mesiarik, PhD.        </w:t>
      </w:r>
    </w:p>
    <w:p w:rsidR="006227DA" w:rsidRPr="006227DA" w:rsidRDefault="006227DA" w:rsidP="00F15B40">
      <w:pPr>
        <w:numPr>
          <w:ilvl w:val="0"/>
          <w:numId w:val="55"/>
        </w:numPr>
        <w:spacing w:after="200" w:line="276" w:lineRule="auto"/>
        <w:rPr>
          <w:b/>
        </w:rPr>
      </w:pPr>
      <w:r w:rsidRPr="006227DA">
        <w:rPr>
          <w:b/>
        </w:rPr>
        <w:t xml:space="preserve">Florbal  II. stupeň – Mgr. J. Slosiarik    </w:t>
      </w:r>
    </w:p>
    <w:p w:rsidR="006227DA" w:rsidRPr="006227DA" w:rsidRDefault="006227DA" w:rsidP="00F15B40">
      <w:pPr>
        <w:numPr>
          <w:ilvl w:val="0"/>
          <w:numId w:val="55"/>
        </w:numPr>
        <w:spacing w:after="200" w:line="276" w:lineRule="auto"/>
        <w:rPr>
          <w:b/>
        </w:rPr>
      </w:pPr>
      <w:r w:rsidRPr="006227DA">
        <w:rPr>
          <w:b/>
        </w:rPr>
        <w:t xml:space="preserve"> Florbal  I.-III.  – Mgr. J. Slosiarik          </w:t>
      </w:r>
    </w:p>
    <w:p w:rsidR="006227DA" w:rsidRPr="006227DA" w:rsidRDefault="006227DA" w:rsidP="00F15B40">
      <w:pPr>
        <w:numPr>
          <w:ilvl w:val="0"/>
          <w:numId w:val="55"/>
        </w:numPr>
        <w:spacing w:after="200" w:line="276" w:lineRule="auto"/>
        <w:rPr>
          <w:b/>
        </w:rPr>
      </w:pPr>
      <w:r w:rsidRPr="006227DA">
        <w:rPr>
          <w:b/>
        </w:rPr>
        <w:t xml:space="preserve">Volejbal dievčatá a chlapci II. stupeň – Mgr. J. Slosiarik  </w:t>
      </w:r>
    </w:p>
    <w:p w:rsidR="006227DA" w:rsidRPr="006227DA" w:rsidRDefault="006227DA" w:rsidP="00F15B40">
      <w:pPr>
        <w:numPr>
          <w:ilvl w:val="0"/>
          <w:numId w:val="55"/>
        </w:numPr>
        <w:spacing w:after="200" w:line="276" w:lineRule="auto"/>
        <w:rPr>
          <w:b/>
        </w:rPr>
      </w:pPr>
      <w:r w:rsidRPr="006227DA">
        <w:rPr>
          <w:b/>
        </w:rPr>
        <w:t xml:space="preserve"> Volejbal 4.-5. roč. – </w:t>
      </w:r>
    </w:p>
    <w:p w:rsidR="006227DA" w:rsidRPr="006227DA" w:rsidRDefault="006227DA" w:rsidP="00F15B40">
      <w:pPr>
        <w:numPr>
          <w:ilvl w:val="0"/>
          <w:numId w:val="55"/>
        </w:numPr>
        <w:spacing w:after="200" w:line="276" w:lineRule="auto"/>
        <w:rPr>
          <w:b/>
        </w:rPr>
      </w:pPr>
      <w:r w:rsidRPr="006227DA">
        <w:rPr>
          <w:b/>
        </w:rPr>
        <w:t> Angličtina v MŠ – K. Babiaková</w:t>
      </w:r>
    </w:p>
    <w:p w:rsidR="006227DA" w:rsidRPr="006227DA" w:rsidRDefault="006227DA" w:rsidP="00F15B40">
      <w:pPr>
        <w:numPr>
          <w:ilvl w:val="0"/>
          <w:numId w:val="55"/>
        </w:numPr>
        <w:spacing w:after="200" w:line="276" w:lineRule="auto"/>
        <w:rPr>
          <w:b/>
        </w:rPr>
      </w:pPr>
      <w:r w:rsidRPr="006227DA">
        <w:rPr>
          <w:b/>
        </w:rPr>
        <w:t>Tanečný aerobik I. skupina – Mgr. R. Mikulová</w:t>
      </w:r>
    </w:p>
    <w:p w:rsidR="006227DA" w:rsidRPr="006227DA" w:rsidRDefault="006227DA" w:rsidP="00F15B40">
      <w:pPr>
        <w:numPr>
          <w:ilvl w:val="0"/>
          <w:numId w:val="55"/>
        </w:numPr>
        <w:spacing w:after="200" w:line="276" w:lineRule="auto"/>
        <w:rPr>
          <w:b/>
        </w:rPr>
      </w:pPr>
      <w:r w:rsidRPr="006227DA">
        <w:rPr>
          <w:b/>
        </w:rPr>
        <w:t>Aerobik  II. skupina – Mgr. R. Mikulová</w:t>
      </w:r>
    </w:p>
    <w:p w:rsidR="006227DA" w:rsidRPr="006227DA" w:rsidRDefault="006227DA" w:rsidP="00F15B40">
      <w:pPr>
        <w:numPr>
          <w:ilvl w:val="0"/>
          <w:numId w:val="55"/>
        </w:numPr>
        <w:spacing w:after="200" w:line="276" w:lineRule="auto"/>
        <w:rPr>
          <w:b/>
        </w:rPr>
      </w:pPr>
      <w:r w:rsidRPr="006227DA">
        <w:rPr>
          <w:b/>
        </w:rPr>
        <w:t xml:space="preserve">Fs  – Dobronka – Mgr. M. Buljanová   </w:t>
      </w:r>
    </w:p>
    <w:p w:rsidR="006227DA" w:rsidRPr="006227DA" w:rsidRDefault="006227DA" w:rsidP="00F15B40">
      <w:pPr>
        <w:numPr>
          <w:ilvl w:val="0"/>
          <w:numId w:val="55"/>
        </w:numPr>
        <w:spacing w:after="200" w:line="276" w:lineRule="auto"/>
        <w:rPr>
          <w:b/>
        </w:rPr>
      </w:pPr>
      <w:r w:rsidRPr="006227DA">
        <w:rPr>
          <w:b/>
        </w:rPr>
        <w:t>Divadielko Slávik pre I. stupeň – Mgr. R. Mikulová</w:t>
      </w:r>
    </w:p>
    <w:p w:rsidR="006227DA" w:rsidRPr="006227DA" w:rsidRDefault="006227DA" w:rsidP="00F15B40">
      <w:pPr>
        <w:numPr>
          <w:ilvl w:val="0"/>
          <w:numId w:val="55"/>
        </w:numPr>
        <w:spacing w:after="200" w:line="276" w:lineRule="auto"/>
        <w:rPr>
          <w:b/>
        </w:rPr>
      </w:pPr>
      <w:r w:rsidRPr="006227DA">
        <w:rPr>
          <w:b/>
        </w:rPr>
        <w:t>Divadielko Slávik pre II. stupeň – Mgr. R. Mikulová</w:t>
      </w:r>
    </w:p>
    <w:p w:rsidR="006227DA" w:rsidRPr="006227DA" w:rsidRDefault="006227DA" w:rsidP="00F15B40">
      <w:pPr>
        <w:numPr>
          <w:ilvl w:val="0"/>
          <w:numId w:val="55"/>
        </w:numPr>
        <w:spacing w:after="200" w:line="276" w:lineRule="auto"/>
        <w:rPr>
          <w:b/>
        </w:rPr>
      </w:pPr>
      <w:r w:rsidRPr="006227DA">
        <w:rPr>
          <w:b/>
        </w:rPr>
        <w:t>Tvorivé dielne pre I. st. – Mgr. J. Mihalovičová</w:t>
      </w:r>
    </w:p>
    <w:p w:rsidR="006227DA" w:rsidRPr="006227DA" w:rsidRDefault="006227DA" w:rsidP="00F15B40">
      <w:pPr>
        <w:numPr>
          <w:ilvl w:val="0"/>
          <w:numId w:val="55"/>
        </w:numPr>
        <w:spacing w:after="200" w:line="276" w:lineRule="auto"/>
        <w:rPr>
          <w:b/>
        </w:rPr>
      </w:pPr>
      <w:r w:rsidRPr="006227DA">
        <w:rPr>
          <w:b/>
        </w:rPr>
        <w:t>Šikovné pršteky pre I. roč. – Mgr. J. Matejkinová</w:t>
      </w:r>
    </w:p>
    <w:p w:rsidR="006227DA" w:rsidRPr="006227DA" w:rsidRDefault="006227DA" w:rsidP="00F15B40">
      <w:pPr>
        <w:numPr>
          <w:ilvl w:val="0"/>
          <w:numId w:val="55"/>
        </w:numPr>
        <w:spacing w:after="200" w:line="276" w:lineRule="auto"/>
        <w:rPr>
          <w:b/>
        </w:rPr>
      </w:pPr>
      <w:r w:rsidRPr="006227DA">
        <w:rPr>
          <w:b/>
        </w:rPr>
        <w:t>Šikovné pršteky pred II. roč. – Mgr. J. Matejkinová</w:t>
      </w:r>
    </w:p>
    <w:p w:rsidR="006227DA" w:rsidRPr="006227DA" w:rsidRDefault="006227DA" w:rsidP="00F15B40">
      <w:pPr>
        <w:numPr>
          <w:ilvl w:val="0"/>
          <w:numId w:val="55"/>
        </w:numPr>
        <w:spacing w:after="200" w:line="276" w:lineRule="auto"/>
        <w:rPr>
          <w:b/>
        </w:rPr>
      </w:pPr>
      <w:r w:rsidRPr="006227DA">
        <w:rPr>
          <w:b/>
        </w:rPr>
        <w:t>Bystré hlavičky pre IV. roč. - PaedDr. I. Kyseľová, Mgr. M. Kondačová</w:t>
      </w:r>
    </w:p>
    <w:p w:rsidR="006227DA" w:rsidRPr="006227DA" w:rsidRDefault="006227DA" w:rsidP="00F15B40">
      <w:pPr>
        <w:numPr>
          <w:ilvl w:val="0"/>
          <w:numId w:val="55"/>
        </w:numPr>
        <w:spacing w:after="200" w:line="276" w:lineRule="auto"/>
        <w:rPr>
          <w:b/>
        </w:rPr>
      </w:pPr>
      <w:r w:rsidRPr="006227DA">
        <w:rPr>
          <w:b/>
        </w:rPr>
        <w:t> Malé gazdinky – PaedDr. A. Kiliková</w:t>
      </w:r>
    </w:p>
    <w:p w:rsidR="006227DA" w:rsidRPr="006227DA" w:rsidRDefault="006227DA" w:rsidP="00F15B40">
      <w:pPr>
        <w:numPr>
          <w:ilvl w:val="0"/>
          <w:numId w:val="55"/>
        </w:numPr>
        <w:spacing w:after="200" w:line="276" w:lineRule="auto"/>
        <w:rPr>
          <w:b/>
        </w:rPr>
      </w:pPr>
      <w:r w:rsidRPr="006227DA">
        <w:rPr>
          <w:b/>
        </w:rPr>
        <w:t>Hliadka mladých zdravotníkov – Ing. K. Tupanová</w:t>
      </w:r>
    </w:p>
    <w:p w:rsidR="006227DA" w:rsidRPr="006227DA" w:rsidRDefault="006227DA" w:rsidP="00F15B40">
      <w:pPr>
        <w:numPr>
          <w:ilvl w:val="0"/>
          <w:numId w:val="55"/>
        </w:numPr>
        <w:spacing w:after="200" w:line="276" w:lineRule="auto"/>
        <w:rPr>
          <w:b/>
        </w:rPr>
      </w:pPr>
      <w:r w:rsidRPr="006227DA">
        <w:rPr>
          <w:b/>
        </w:rPr>
        <w:t> Pytagoras – Mgr. I. Bajnoková</w:t>
      </w:r>
    </w:p>
    <w:p w:rsidR="006227DA" w:rsidRPr="006227DA" w:rsidRDefault="006227DA" w:rsidP="00F15B40">
      <w:pPr>
        <w:numPr>
          <w:ilvl w:val="0"/>
          <w:numId w:val="55"/>
        </w:numPr>
        <w:spacing w:after="200" w:line="276" w:lineRule="auto"/>
        <w:rPr>
          <w:b/>
        </w:rPr>
      </w:pPr>
      <w:r w:rsidRPr="006227DA">
        <w:rPr>
          <w:b/>
        </w:rPr>
        <w:t> Okienko zo SJ – Mgr. J. Zimanová</w:t>
      </w:r>
    </w:p>
    <w:p w:rsidR="006227DA" w:rsidRPr="006227DA" w:rsidRDefault="006227DA" w:rsidP="006227DA">
      <w:pPr>
        <w:pStyle w:val="Default"/>
        <w:jc w:val="both"/>
        <w:rPr>
          <w:rFonts w:ascii="Times New Roman" w:hAnsi="Times New Roman" w:cs="Times New Roman"/>
          <w:b/>
        </w:rPr>
      </w:pP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b/>
        </w:rPr>
        <w:t>Našim hlavným cieľom</w:t>
      </w:r>
      <w:r w:rsidRPr="006227DA">
        <w:rPr>
          <w:rFonts w:ascii="Times New Roman" w:hAnsi="Times New Roman" w:cs="Times New Roman"/>
        </w:rPr>
        <w:t xml:space="preserve"> </w:t>
      </w:r>
      <w:r w:rsidRPr="006227DA">
        <w:rPr>
          <w:rFonts w:ascii="Times New Roman" w:hAnsi="Times New Roman" w:cs="Times New Roman"/>
          <w:b/>
        </w:rPr>
        <w:t>bolo</w:t>
      </w:r>
      <w:r w:rsidRPr="006227DA">
        <w:rPr>
          <w:rFonts w:ascii="Times New Roman" w:hAnsi="Times New Roman" w:cs="Times New Roman"/>
        </w:rPr>
        <w:t xml:space="preserve"> poskytnúť deťom priestor na realizáciu v rôznych spoločenských, športových a vedných oblastiach. Ponúknuť dostatok príležitostí na vzdelávanie sa, na rozvíjanie svojho nadania, na aktívny odpočinok a zmysluplné trávenie voľného času.</w:t>
      </w:r>
    </w:p>
    <w:p w:rsidR="006227DA" w:rsidRPr="006227DA" w:rsidRDefault="006227DA" w:rsidP="006227DA">
      <w:pPr>
        <w:pStyle w:val="Default"/>
        <w:jc w:val="both"/>
        <w:rPr>
          <w:rFonts w:ascii="Times New Roman" w:hAnsi="Times New Roman" w:cs="Times New Roman"/>
          <w:b/>
          <w:bCs/>
        </w:rPr>
      </w:pPr>
      <w:r w:rsidRPr="006227DA">
        <w:rPr>
          <w:rFonts w:ascii="Times New Roman" w:hAnsi="Times New Roman" w:cs="Times New Roman"/>
        </w:rPr>
        <w:t>Dôraz sme kládli na prevenciu a ochranu detí a mládeže pred sociálno</w:t>
      </w:r>
      <w:r w:rsidRPr="006227DA">
        <w:rPr>
          <w:rFonts w:ascii="Cambria Math" w:hAnsi="Cambria Math" w:cs="Cambria Math"/>
        </w:rPr>
        <w:t>‐</w:t>
      </w:r>
      <w:r w:rsidRPr="006227DA">
        <w:rPr>
          <w:rFonts w:ascii="Times New Roman" w:hAnsi="Times New Roman" w:cs="Times New Roman"/>
        </w:rPr>
        <w:t>patologickými javmi.</w:t>
      </w:r>
      <w:r w:rsidRPr="006227DA">
        <w:rPr>
          <w:rFonts w:ascii="Times New Roman" w:hAnsi="Times New Roman" w:cs="Times New Roman"/>
          <w:b/>
          <w:bCs/>
        </w:rPr>
        <w:t xml:space="preserve"> </w:t>
      </w:r>
    </w:p>
    <w:p w:rsidR="006227DA" w:rsidRPr="006227DA" w:rsidRDefault="006227DA" w:rsidP="006227DA">
      <w:pPr>
        <w:pStyle w:val="Default"/>
        <w:jc w:val="both"/>
        <w:rPr>
          <w:rFonts w:ascii="Times New Roman" w:hAnsi="Times New Roman" w:cs="Times New Roman"/>
          <w:b/>
          <w:bCs/>
        </w:rPr>
      </w:pPr>
    </w:p>
    <w:p w:rsidR="006227DA" w:rsidRPr="006227DA" w:rsidRDefault="006227DA" w:rsidP="006227DA">
      <w:pPr>
        <w:pStyle w:val="Default"/>
        <w:jc w:val="both"/>
        <w:rPr>
          <w:rFonts w:ascii="Times New Roman" w:hAnsi="Times New Roman" w:cs="Times New Roman"/>
          <w:b/>
          <w:bCs/>
        </w:rPr>
      </w:pPr>
    </w:p>
    <w:p w:rsidR="006227DA" w:rsidRPr="006227DA" w:rsidRDefault="006227DA" w:rsidP="006227DA">
      <w:pPr>
        <w:autoSpaceDE w:val="0"/>
        <w:autoSpaceDN w:val="0"/>
        <w:adjustRightInd w:val="0"/>
        <w:jc w:val="both"/>
        <w:rPr>
          <w:lang w:eastAsia="sk-SK"/>
        </w:rPr>
      </w:pPr>
      <w:r w:rsidRPr="006227DA">
        <w:rPr>
          <w:b/>
          <w:bCs/>
          <w:lang w:eastAsia="sk-SK"/>
        </w:rPr>
        <w:t>Problematiku CVČ ustanovuje § 116 školského zákona</w:t>
      </w:r>
      <w:r w:rsidRPr="006227DA">
        <w:rPr>
          <w:bCs/>
          <w:lang w:eastAsia="sk-SK"/>
        </w:rPr>
        <w:t xml:space="preserve"> a podrobnosti upravuje </w:t>
      </w:r>
      <w:r w:rsidRPr="006227DA">
        <w:rPr>
          <w:lang w:eastAsia="sk-SK"/>
        </w:rPr>
        <w:t xml:space="preserve"> </w:t>
      </w:r>
      <w:r w:rsidRPr="006227DA">
        <w:rPr>
          <w:b/>
          <w:lang w:eastAsia="sk-SK"/>
        </w:rPr>
        <w:t>vyhláška MŠ SR  č. 306/2009 Z. z.</w:t>
      </w:r>
      <w:r w:rsidRPr="006227DA">
        <w:rPr>
          <w:lang w:eastAsia="sk-SK"/>
        </w:rPr>
        <w:t xml:space="preserve"> o školskom klube detí, školskom stredisku záujmovej činnosti, centre voľného času a školskom hospodárstve a stredisku odbornej praxe.</w:t>
      </w:r>
    </w:p>
    <w:p w:rsidR="006227DA" w:rsidRPr="006227DA" w:rsidRDefault="006227DA" w:rsidP="006227DA">
      <w:pPr>
        <w:autoSpaceDE w:val="0"/>
        <w:autoSpaceDN w:val="0"/>
        <w:adjustRightInd w:val="0"/>
        <w:jc w:val="both"/>
        <w:rPr>
          <w:b/>
          <w:bCs/>
          <w:lang w:eastAsia="sk-SK"/>
        </w:rPr>
      </w:pPr>
    </w:p>
    <w:p w:rsidR="006227DA" w:rsidRPr="006227DA" w:rsidRDefault="006227DA" w:rsidP="006227DA">
      <w:pPr>
        <w:autoSpaceDE w:val="0"/>
        <w:autoSpaceDN w:val="0"/>
        <w:adjustRightInd w:val="0"/>
        <w:jc w:val="both"/>
        <w:rPr>
          <w:b/>
          <w:bCs/>
          <w:lang w:eastAsia="sk-SK"/>
        </w:rPr>
      </w:pPr>
    </w:p>
    <w:p w:rsidR="006227DA" w:rsidRPr="006227DA" w:rsidRDefault="006227DA" w:rsidP="006227DA">
      <w:pPr>
        <w:pStyle w:val="Default"/>
        <w:jc w:val="both"/>
        <w:rPr>
          <w:rFonts w:ascii="Times New Roman" w:hAnsi="Times New Roman" w:cs="Times New Roman"/>
          <w:b/>
        </w:rPr>
      </w:pPr>
      <w:r w:rsidRPr="006227DA">
        <w:rPr>
          <w:rFonts w:ascii="Times New Roman" w:hAnsi="Times New Roman" w:cs="Times New Roman"/>
          <w:b/>
        </w:rPr>
        <w:t>Plán práce vychádzal zo základných pedagogických dokumentov:</w:t>
      </w:r>
    </w:p>
    <w:p w:rsidR="006227DA" w:rsidRPr="006227DA" w:rsidRDefault="006227DA" w:rsidP="006227DA">
      <w:pPr>
        <w:pStyle w:val="Default"/>
        <w:jc w:val="both"/>
        <w:rPr>
          <w:rFonts w:ascii="Times New Roman" w:hAnsi="Times New Roman" w:cs="Times New Roman"/>
          <w:b/>
        </w:rPr>
      </w:pP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a/  Výchovného programu CVČ a plánu práce našej školy.</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b/  Školského zákona 245/2008.</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c/  Pedagogicko- organizačných pokynov na šk. r. 2017- 2018.</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d/  Vnútorného poriadku CVČ – Slávik.</w:t>
      </w: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p>
    <w:p w:rsidR="006227DA" w:rsidRPr="006227DA" w:rsidRDefault="006227DA" w:rsidP="00F15B40">
      <w:pPr>
        <w:pStyle w:val="Odsekzoznamu"/>
        <w:numPr>
          <w:ilvl w:val="0"/>
          <w:numId w:val="11"/>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 xml:space="preserve"> V CVČ sme realizovali pravidelnú, príležitostnú, prázdninovú a ostatnú voľno - časovú činnosť.</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Predkladali sme požiadavky na materiálne vybavenie CVČ na základe čoho boli nakúpené rôzne športové a iné pomôcky.</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Boli vydané rozhodnutia o prijatí žiaka do CVČ na základe žiadosti – zápisného lístka žiaka. Zároveň boli vydané rozhodnutia o platení. So vzdelávacím poukazom v sume 1,00 €  ročne. Bez vzdelávacieho poukazu 4,00 € mesačne.</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Prebiehala kontrolná činnosť platieb v jednotlivých ZÚ. Pri zistení neuhradenia platby, boli zasielané upomienky.</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Aktualizovali sme našu Web stránku a pravidelne dopĺňali  Facebook stránku o činnosti CVČ.</w:t>
      </w:r>
    </w:p>
    <w:p w:rsidR="006227DA" w:rsidRPr="006227DA" w:rsidRDefault="006227DA" w:rsidP="00F15B40">
      <w:pPr>
        <w:pStyle w:val="Odsekzoznamu"/>
        <w:numPr>
          <w:ilvl w:val="0"/>
          <w:numId w:val="11"/>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Dôsledne sme viedli agendu svojho oddelenia a svojich krúžkov v elektronických triednych knihách.</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Spolupracovali sme s rôznymi inštitúciami a tak sme sa podieľali na propagácii CVČ Slávik a našej obce.</w:t>
      </w:r>
    </w:p>
    <w:p w:rsidR="006227DA" w:rsidRPr="006227DA" w:rsidRDefault="006227DA" w:rsidP="00F15B40">
      <w:pPr>
        <w:pStyle w:val="Default"/>
        <w:numPr>
          <w:ilvl w:val="0"/>
          <w:numId w:val="11"/>
        </w:numPr>
        <w:jc w:val="both"/>
        <w:rPr>
          <w:rFonts w:ascii="Times New Roman" w:hAnsi="Times New Roman" w:cs="Times New Roman"/>
        </w:rPr>
      </w:pPr>
      <w:r w:rsidRPr="006227DA">
        <w:rPr>
          <w:rFonts w:ascii="Times New Roman" w:hAnsi="Times New Roman" w:cs="Times New Roman"/>
        </w:rPr>
        <w:t>Prebiehala koordinácia a  kontrolná činnosť vedúcich záujmových útvarov v CVČ.</w:t>
      </w:r>
    </w:p>
    <w:p w:rsidR="006227DA" w:rsidRPr="006227DA" w:rsidRDefault="006227DA" w:rsidP="00F15B40">
      <w:pPr>
        <w:pStyle w:val="Odsekzoznamu"/>
        <w:numPr>
          <w:ilvl w:val="0"/>
          <w:numId w:val="11"/>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 xml:space="preserve">Priebežne sme dopĺňali svoje vzdelanie štúdiom odbornej literatúry, absolvovaním  metodických a iných školení v rámci svojich ZÚ. </w:t>
      </w:r>
    </w:p>
    <w:p w:rsidR="006227DA" w:rsidRPr="006227DA" w:rsidRDefault="006227DA" w:rsidP="00F15B40">
      <w:pPr>
        <w:pStyle w:val="Odsekzoznamu"/>
        <w:numPr>
          <w:ilvl w:val="0"/>
          <w:numId w:val="11"/>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Dôsledne sme dodržiavali zásady BOZ pri práci s deťmi a mládežou.</w:t>
      </w: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rPr>
      </w:pPr>
    </w:p>
    <w:p w:rsidR="006227DA" w:rsidRPr="006227DA" w:rsidRDefault="006227DA" w:rsidP="006227DA">
      <w:pPr>
        <w:pStyle w:val="Default"/>
        <w:jc w:val="both"/>
        <w:rPr>
          <w:rFonts w:ascii="Times New Roman" w:hAnsi="Times New Roman" w:cs="Times New Roman"/>
          <w:b/>
        </w:rPr>
      </w:pPr>
      <w:r w:rsidRPr="006227DA">
        <w:rPr>
          <w:rFonts w:ascii="Times New Roman" w:hAnsi="Times New Roman" w:cs="Times New Roman"/>
          <w:b/>
        </w:rPr>
        <w:t>Za zvlášť dôležitú úlohu v tomto šk. roku považujeme - prácu v žiackom parlamente.</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Poslaním žiackeho parlamentu bolo navrhovanie opatrení na zlepšenie všetkých činností v škole, vylepšovanie vzájomných vzťahov medzi žiakmi a pedagogickými pracovníkmi a medzi žiakmi navzájom. Úlohou bolo zavádzanie prvkov demokracie.</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 xml:space="preserve">Snažili sme sa umožniť žiakom participovať na riadení školy, ŠKD a CVČ prostredníctvom žiackeho parlamentu. </w:t>
      </w:r>
    </w:p>
    <w:p w:rsidR="006227DA" w:rsidRPr="006227DA" w:rsidRDefault="006227DA" w:rsidP="006227DA">
      <w:pPr>
        <w:pStyle w:val="Default"/>
        <w:jc w:val="both"/>
        <w:rPr>
          <w:rFonts w:ascii="Times New Roman" w:hAnsi="Times New Roman" w:cs="Times New Roman"/>
        </w:rPr>
      </w:pPr>
      <w:r w:rsidRPr="006227DA">
        <w:rPr>
          <w:rFonts w:ascii="Times New Roman" w:hAnsi="Times New Roman" w:cs="Times New Roman"/>
        </w:rPr>
        <w:t>Našim cieľom bolo, aby žiaci vyjadrovali svoje názory a priania, na základe ktorých si osvoja pojem „moja škola“, „moje ŠKD“, „moje CVČ“ a tak sme im dali priestor na slobodnú voľbu a právo na nové návrhy.</w:t>
      </w:r>
    </w:p>
    <w:p w:rsidR="006227DA" w:rsidRPr="006227DA" w:rsidRDefault="006227DA" w:rsidP="006227DA">
      <w:pPr>
        <w:autoSpaceDE w:val="0"/>
        <w:autoSpaceDN w:val="0"/>
        <w:adjustRightInd w:val="0"/>
        <w:jc w:val="both"/>
        <w:rPr>
          <w:b/>
          <w:color w:val="000000"/>
        </w:rPr>
      </w:pPr>
      <w:r w:rsidRPr="006227DA">
        <w:rPr>
          <w:b/>
          <w:color w:val="000000"/>
        </w:rPr>
        <w:t>CVČ svoju činnosť  financovalo v roku 2017/2018:</w:t>
      </w:r>
    </w:p>
    <w:p w:rsidR="006227DA" w:rsidRPr="006227DA" w:rsidRDefault="006227DA" w:rsidP="006227DA">
      <w:pPr>
        <w:autoSpaceDE w:val="0"/>
        <w:autoSpaceDN w:val="0"/>
        <w:adjustRightInd w:val="0"/>
        <w:jc w:val="both"/>
        <w:rPr>
          <w:b/>
          <w:color w:val="000000"/>
        </w:rPr>
      </w:pPr>
    </w:p>
    <w:p w:rsidR="006227DA" w:rsidRPr="006227DA" w:rsidRDefault="006227DA" w:rsidP="006227DA">
      <w:pPr>
        <w:autoSpaceDE w:val="0"/>
        <w:autoSpaceDN w:val="0"/>
        <w:adjustRightInd w:val="0"/>
        <w:jc w:val="both"/>
        <w:rPr>
          <w:color w:val="000000"/>
        </w:rPr>
      </w:pPr>
      <w:r w:rsidRPr="006227DA">
        <w:rPr>
          <w:color w:val="000000"/>
        </w:rPr>
        <w:t>a)</w:t>
      </w:r>
      <w:r w:rsidRPr="006227DA">
        <w:rPr>
          <w:color w:val="000000"/>
        </w:rPr>
        <w:tab/>
        <w:t>Z príspevkov zákonných zástupcov na čiastočnú úhradu nákladov.</w:t>
      </w:r>
    </w:p>
    <w:p w:rsidR="006227DA" w:rsidRPr="006227DA" w:rsidRDefault="006227DA" w:rsidP="006227DA">
      <w:pPr>
        <w:autoSpaceDE w:val="0"/>
        <w:autoSpaceDN w:val="0"/>
        <w:adjustRightInd w:val="0"/>
        <w:jc w:val="both"/>
        <w:rPr>
          <w:color w:val="000000"/>
        </w:rPr>
      </w:pPr>
      <w:r w:rsidRPr="006227DA">
        <w:rPr>
          <w:color w:val="000000"/>
        </w:rPr>
        <w:t>b)</w:t>
      </w:r>
      <w:r w:rsidRPr="006227DA">
        <w:rPr>
          <w:color w:val="000000"/>
        </w:rPr>
        <w:tab/>
        <w:t>Zo vzdelávacích poukazov, ktoré študenti CVČ odovzdajú.</w:t>
      </w:r>
    </w:p>
    <w:p w:rsidR="006227DA" w:rsidRPr="006227DA" w:rsidRDefault="006227DA" w:rsidP="006227DA">
      <w:pPr>
        <w:autoSpaceDE w:val="0"/>
        <w:autoSpaceDN w:val="0"/>
        <w:adjustRightInd w:val="0"/>
        <w:jc w:val="both"/>
        <w:rPr>
          <w:color w:val="000000"/>
        </w:rPr>
      </w:pPr>
      <w:r w:rsidRPr="006227DA">
        <w:rPr>
          <w:color w:val="000000"/>
        </w:rPr>
        <w:t>c)</w:t>
      </w:r>
      <w:r w:rsidRPr="006227DA">
        <w:rPr>
          <w:color w:val="000000"/>
        </w:rPr>
        <w:tab/>
        <w:t>Z príspevkov zriaďovateľa na činnosť CVČ.</w:t>
      </w:r>
    </w:p>
    <w:p w:rsidR="006227DA" w:rsidRPr="006227DA" w:rsidRDefault="006227DA" w:rsidP="006227DA">
      <w:pPr>
        <w:autoSpaceDE w:val="0"/>
        <w:autoSpaceDN w:val="0"/>
        <w:adjustRightInd w:val="0"/>
        <w:jc w:val="both"/>
        <w:rPr>
          <w:color w:val="000000"/>
        </w:rPr>
      </w:pPr>
      <w:r w:rsidRPr="006227DA">
        <w:rPr>
          <w:color w:val="000000"/>
        </w:rPr>
        <w:t>d)</w:t>
      </w:r>
      <w:r w:rsidRPr="006227DA">
        <w:rPr>
          <w:color w:val="000000"/>
        </w:rPr>
        <w:tab/>
        <w:t>Z rôznych grantov.</w:t>
      </w:r>
    </w:p>
    <w:p w:rsidR="006227DA" w:rsidRPr="006227DA" w:rsidRDefault="006227DA" w:rsidP="006227DA">
      <w:pPr>
        <w:autoSpaceDE w:val="0"/>
        <w:autoSpaceDN w:val="0"/>
        <w:adjustRightInd w:val="0"/>
        <w:jc w:val="both"/>
        <w:rPr>
          <w:color w:val="000000"/>
        </w:rPr>
      </w:pPr>
      <w:r w:rsidRPr="006227DA">
        <w:rPr>
          <w:color w:val="000000"/>
        </w:rPr>
        <w:t>e)</w:t>
      </w:r>
      <w:r w:rsidRPr="006227DA">
        <w:rPr>
          <w:color w:val="000000"/>
        </w:rPr>
        <w:tab/>
        <w:t>Z 2% z daní.</w:t>
      </w:r>
    </w:p>
    <w:p w:rsidR="006227DA" w:rsidRPr="006227DA" w:rsidRDefault="006227DA" w:rsidP="006227DA">
      <w:pPr>
        <w:autoSpaceDE w:val="0"/>
        <w:autoSpaceDN w:val="0"/>
        <w:adjustRightInd w:val="0"/>
        <w:jc w:val="both"/>
        <w:rPr>
          <w:color w:val="000000"/>
        </w:rPr>
      </w:pPr>
      <w:r w:rsidRPr="006227DA">
        <w:rPr>
          <w:color w:val="000000"/>
        </w:rPr>
        <w:t>f)</w:t>
      </w:r>
      <w:r w:rsidRPr="006227DA">
        <w:rPr>
          <w:color w:val="000000"/>
        </w:rPr>
        <w:tab/>
        <w:t>Zo sponzorských príspevkov.</w:t>
      </w:r>
    </w:p>
    <w:p w:rsidR="006227DA" w:rsidRPr="006227DA" w:rsidRDefault="006227DA" w:rsidP="006227DA">
      <w:pPr>
        <w:autoSpaceDE w:val="0"/>
        <w:autoSpaceDN w:val="0"/>
        <w:adjustRightInd w:val="0"/>
        <w:jc w:val="both"/>
        <w:rPr>
          <w:color w:val="000000"/>
        </w:rPr>
      </w:pPr>
      <w:r w:rsidRPr="006227DA">
        <w:rPr>
          <w:color w:val="000000"/>
        </w:rPr>
        <w:t>g)</w:t>
      </w:r>
      <w:r w:rsidRPr="006227DA">
        <w:rPr>
          <w:color w:val="000000"/>
        </w:rPr>
        <w:tab/>
        <w:t>Zo zberných akcií.</w:t>
      </w:r>
    </w:p>
    <w:p w:rsidR="006227DA" w:rsidRPr="006227DA" w:rsidRDefault="006227DA" w:rsidP="006227DA">
      <w:pPr>
        <w:autoSpaceDE w:val="0"/>
        <w:autoSpaceDN w:val="0"/>
        <w:adjustRightInd w:val="0"/>
        <w:ind w:left="705" w:hanging="705"/>
        <w:jc w:val="both"/>
        <w:rPr>
          <w:color w:val="000000"/>
        </w:rPr>
      </w:pPr>
      <w:r w:rsidRPr="006227DA">
        <w:rPr>
          <w:color w:val="000000"/>
        </w:rPr>
        <w:t>h)</w:t>
      </w:r>
      <w:r w:rsidRPr="006227DA">
        <w:rPr>
          <w:color w:val="000000"/>
        </w:rPr>
        <w:tab/>
        <w:t>Iné zdroje v súlade so zákonom o financovaní škôl a školských zariadení v platnom znení.</w:t>
      </w:r>
    </w:p>
    <w:p w:rsidR="006227DA" w:rsidRPr="006227DA" w:rsidRDefault="006227DA" w:rsidP="006227DA">
      <w:pPr>
        <w:autoSpaceDE w:val="0"/>
        <w:autoSpaceDN w:val="0"/>
        <w:adjustRightInd w:val="0"/>
        <w:ind w:left="705" w:hanging="705"/>
        <w:jc w:val="both"/>
        <w:rPr>
          <w:color w:val="000000"/>
        </w:rPr>
      </w:pPr>
    </w:p>
    <w:p w:rsidR="006227DA" w:rsidRPr="006227DA" w:rsidRDefault="006227DA" w:rsidP="006227DA">
      <w:pPr>
        <w:autoSpaceDE w:val="0"/>
        <w:autoSpaceDN w:val="0"/>
        <w:adjustRightInd w:val="0"/>
        <w:ind w:left="705" w:hanging="705"/>
        <w:jc w:val="both"/>
        <w:rPr>
          <w:color w:val="000000"/>
        </w:rPr>
      </w:pPr>
    </w:p>
    <w:p w:rsidR="006227DA" w:rsidRPr="006227DA" w:rsidRDefault="006227DA" w:rsidP="006227DA">
      <w:pPr>
        <w:autoSpaceDE w:val="0"/>
        <w:autoSpaceDN w:val="0"/>
        <w:adjustRightInd w:val="0"/>
        <w:jc w:val="both"/>
        <w:rPr>
          <w:b/>
          <w:bCs/>
          <w:color w:val="000000"/>
        </w:rPr>
      </w:pPr>
      <w:r w:rsidRPr="006227DA">
        <w:rPr>
          <w:b/>
          <w:bCs/>
          <w:color w:val="000000"/>
        </w:rPr>
        <w:t>Priestorové vybavenie CVČ :</w:t>
      </w:r>
    </w:p>
    <w:p w:rsidR="006227DA" w:rsidRPr="006227DA" w:rsidRDefault="006227DA" w:rsidP="006227DA">
      <w:pPr>
        <w:autoSpaceDE w:val="0"/>
        <w:autoSpaceDN w:val="0"/>
        <w:adjustRightInd w:val="0"/>
        <w:jc w:val="both"/>
        <w:rPr>
          <w:color w:val="000000"/>
        </w:rPr>
      </w:pPr>
      <w:r w:rsidRPr="006227DA">
        <w:rPr>
          <w:color w:val="000000"/>
        </w:rPr>
        <w:t xml:space="preserve">Činnosť sme realizovali okrem priestorov ZŠ s MŠ J. S. Neresnického (telocvičňa, umelý trávnik, tenisové kurty, triedy, počítačová učebňa) v priestoroch Kultúrneho domu v Dobrej Nive a na obecnom futbalovom ihrisku. </w:t>
      </w:r>
    </w:p>
    <w:p w:rsidR="006227DA" w:rsidRPr="006227DA" w:rsidRDefault="006227DA" w:rsidP="006227DA">
      <w:pPr>
        <w:autoSpaceDE w:val="0"/>
        <w:autoSpaceDN w:val="0"/>
        <w:adjustRightInd w:val="0"/>
        <w:jc w:val="both"/>
        <w:rPr>
          <w:color w:val="000000"/>
        </w:rPr>
      </w:pPr>
    </w:p>
    <w:p w:rsidR="006227DA" w:rsidRPr="006227DA" w:rsidRDefault="006227DA" w:rsidP="006227DA">
      <w:pPr>
        <w:autoSpaceDE w:val="0"/>
        <w:autoSpaceDN w:val="0"/>
        <w:adjustRightInd w:val="0"/>
        <w:jc w:val="both"/>
        <w:rPr>
          <w:color w:val="000000"/>
        </w:rPr>
      </w:pPr>
    </w:p>
    <w:p w:rsidR="006227DA" w:rsidRPr="006227DA" w:rsidRDefault="006227DA" w:rsidP="006227DA">
      <w:pPr>
        <w:autoSpaceDE w:val="0"/>
        <w:autoSpaceDN w:val="0"/>
        <w:adjustRightInd w:val="0"/>
        <w:ind w:left="705" w:hanging="705"/>
        <w:jc w:val="both"/>
        <w:rPr>
          <w:b/>
          <w:color w:val="000000"/>
        </w:rPr>
      </w:pPr>
    </w:p>
    <w:p w:rsidR="006227DA" w:rsidRPr="006227DA" w:rsidRDefault="006227DA" w:rsidP="006227DA">
      <w:pPr>
        <w:autoSpaceDE w:val="0"/>
        <w:autoSpaceDN w:val="0"/>
        <w:adjustRightInd w:val="0"/>
        <w:ind w:left="705" w:hanging="705"/>
        <w:jc w:val="both"/>
        <w:rPr>
          <w:b/>
          <w:color w:val="000000"/>
        </w:rPr>
      </w:pPr>
      <w:r w:rsidRPr="006227DA">
        <w:rPr>
          <w:b/>
          <w:color w:val="000000"/>
        </w:rPr>
        <w:t>VÝCHOVNO – VZDELÁVACIA ČINNOSŤ V CVČ   prebiehala formou :</w:t>
      </w:r>
    </w:p>
    <w:p w:rsidR="006227DA" w:rsidRPr="006227DA" w:rsidRDefault="006227DA" w:rsidP="006227DA">
      <w:pPr>
        <w:autoSpaceDE w:val="0"/>
        <w:autoSpaceDN w:val="0"/>
        <w:adjustRightInd w:val="0"/>
        <w:ind w:left="705" w:hanging="705"/>
        <w:jc w:val="both"/>
        <w:rPr>
          <w:b/>
          <w:color w:val="000000"/>
        </w:rPr>
      </w:pPr>
    </w:p>
    <w:p w:rsidR="006227DA" w:rsidRPr="006227DA" w:rsidRDefault="006227DA" w:rsidP="00F15B40">
      <w:pPr>
        <w:pStyle w:val="Odsekzoznamu"/>
        <w:numPr>
          <w:ilvl w:val="0"/>
          <w:numId w:val="12"/>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pravidelnej záujmovej činnosti prostredníctvom záujmových útvarov</w:t>
      </w:r>
    </w:p>
    <w:p w:rsidR="006227DA" w:rsidRPr="006227DA" w:rsidRDefault="006227DA" w:rsidP="00F15B40">
      <w:pPr>
        <w:pStyle w:val="Odsekzoznamu"/>
        <w:numPr>
          <w:ilvl w:val="0"/>
          <w:numId w:val="12"/>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príležitostnej záujmovej činnosti formou podujatí, súťaží, výletov a exkurzií zameraných na rozvoj vedomostí, zručností, schopností, mravných hodnôt,</w:t>
      </w:r>
    </w:p>
    <w:p w:rsidR="006227DA" w:rsidRPr="006227DA" w:rsidRDefault="006227DA" w:rsidP="00F15B40">
      <w:pPr>
        <w:pStyle w:val="Odsekzoznamu"/>
        <w:numPr>
          <w:ilvl w:val="0"/>
          <w:numId w:val="12"/>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prázdninovej činnosti, letného denného táboru, sústredení, športových činností  a krátkodobých podujatí</w:t>
      </w:r>
    </w:p>
    <w:p w:rsidR="006227DA" w:rsidRPr="006227DA" w:rsidRDefault="006227DA" w:rsidP="00F15B40">
      <w:pPr>
        <w:pStyle w:val="Odsekzoznamu"/>
        <w:numPr>
          <w:ilvl w:val="0"/>
          <w:numId w:val="12"/>
        </w:numPr>
        <w:rPr>
          <w:rFonts w:ascii="Times New Roman" w:hAnsi="Times New Roman"/>
          <w:color w:val="000000"/>
          <w:sz w:val="24"/>
          <w:szCs w:val="24"/>
        </w:rPr>
      </w:pPr>
      <w:r w:rsidRPr="006227DA">
        <w:rPr>
          <w:rFonts w:ascii="Times New Roman" w:hAnsi="Times New Roman"/>
          <w:color w:val="000000"/>
          <w:sz w:val="24"/>
          <w:szCs w:val="24"/>
        </w:rPr>
        <w:t>spontánnej činnosti</w:t>
      </w:r>
      <w:r w:rsidRPr="006227DA">
        <w:rPr>
          <w:rFonts w:ascii="Times New Roman" w:hAnsi="Times New Roman"/>
          <w:sz w:val="24"/>
          <w:szCs w:val="24"/>
        </w:rPr>
        <w:t xml:space="preserve"> </w:t>
      </w:r>
      <w:r w:rsidRPr="006227DA">
        <w:rPr>
          <w:rFonts w:ascii="Times New Roman" w:hAnsi="Times New Roman"/>
          <w:color w:val="000000"/>
          <w:sz w:val="24"/>
          <w:szCs w:val="24"/>
        </w:rPr>
        <w:t>formou priebežnej ponuky rekreačného, relaxačného a osobného záujmu detí a mládeže,</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F15B40">
      <w:pPr>
        <w:pStyle w:val="Odsekzoznamu"/>
        <w:numPr>
          <w:ilvl w:val="0"/>
          <w:numId w:val="13"/>
        </w:numPr>
        <w:autoSpaceDE w:val="0"/>
        <w:autoSpaceDN w:val="0"/>
        <w:adjustRightInd w:val="0"/>
        <w:spacing w:after="0" w:line="240" w:lineRule="auto"/>
        <w:jc w:val="both"/>
        <w:rPr>
          <w:rFonts w:ascii="Times New Roman" w:hAnsi="Times New Roman"/>
          <w:b/>
          <w:color w:val="000000"/>
          <w:sz w:val="24"/>
          <w:szCs w:val="24"/>
        </w:rPr>
      </w:pPr>
      <w:r w:rsidRPr="006227DA">
        <w:rPr>
          <w:rFonts w:ascii="Times New Roman" w:hAnsi="Times New Roman"/>
          <w:b/>
          <w:color w:val="000000"/>
          <w:sz w:val="24"/>
          <w:szCs w:val="24"/>
        </w:rPr>
        <w:t>PRAVIDELNÁ ZÁUJMOVÁ ČINNOSŤ V CVČ :</w:t>
      </w:r>
    </w:p>
    <w:p w:rsidR="006227DA" w:rsidRPr="006227DA" w:rsidRDefault="006227DA" w:rsidP="006227DA">
      <w:pPr>
        <w:autoSpaceDE w:val="0"/>
        <w:autoSpaceDN w:val="0"/>
        <w:adjustRightInd w:val="0"/>
        <w:jc w:val="both"/>
        <w:rPr>
          <w:b/>
          <w:color w:val="000000"/>
        </w:rPr>
      </w:pPr>
    </w:p>
    <w:p w:rsidR="006227DA" w:rsidRPr="006227DA" w:rsidRDefault="006227DA" w:rsidP="006227DA">
      <w:pPr>
        <w:autoSpaceDE w:val="0"/>
        <w:autoSpaceDN w:val="0"/>
        <w:adjustRightInd w:val="0"/>
        <w:ind w:left="360"/>
        <w:jc w:val="both"/>
        <w:rPr>
          <w:color w:val="000000"/>
        </w:rPr>
      </w:pPr>
      <w:r w:rsidRPr="006227DA">
        <w:rPr>
          <w:color w:val="000000"/>
        </w:rPr>
        <w:t xml:space="preserve">sa vykonávala v súlade s výchovným programom CVČ Slávik a podľa rozvrhu týždennej činnosti. </w:t>
      </w:r>
    </w:p>
    <w:p w:rsidR="006227DA" w:rsidRPr="006227DA" w:rsidRDefault="006227DA" w:rsidP="006227DA">
      <w:pPr>
        <w:autoSpaceDE w:val="0"/>
        <w:autoSpaceDN w:val="0"/>
        <w:adjustRightInd w:val="0"/>
        <w:ind w:left="360"/>
        <w:jc w:val="both"/>
        <w:rPr>
          <w:color w:val="000000"/>
        </w:rPr>
      </w:pPr>
      <w:r w:rsidRPr="006227DA">
        <w:rPr>
          <w:color w:val="000000"/>
        </w:rPr>
        <w:t>Frekvencia vykonávanej záujmovej činnosti, jej obsahu a počtu členov bola zaznamenávaná v elektronickej triednej knihe vedúcim krúžku.</w:t>
      </w:r>
    </w:p>
    <w:p w:rsidR="006227DA" w:rsidRPr="006227DA" w:rsidRDefault="006227DA" w:rsidP="006227DA">
      <w:pPr>
        <w:autoSpaceDE w:val="0"/>
        <w:autoSpaceDN w:val="0"/>
        <w:adjustRightInd w:val="0"/>
        <w:jc w:val="both"/>
        <w:rPr>
          <w:color w:val="000000"/>
        </w:rPr>
      </w:pPr>
    </w:p>
    <w:p w:rsidR="006227DA" w:rsidRPr="006227DA" w:rsidRDefault="006227DA" w:rsidP="006227DA">
      <w:pPr>
        <w:ind w:left="720"/>
      </w:pPr>
    </w:p>
    <w:p w:rsidR="006227DA" w:rsidRPr="006227DA" w:rsidRDefault="006227DA" w:rsidP="00F15B40">
      <w:pPr>
        <w:numPr>
          <w:ilvl w:val="0"/>
          <w:numId w:val="13"/>
        </w:numPr>
        <w:spacing w:after="200" w:line="276" w:lineRule="auto"/>
      </w:pPr>
      <w:r w:rsidRPr="006227DA">
        <w:rPr>
          <w:b/>
          <w:color w:val="000000"/>
        </w:rPr>
        <w:t>PRÍLEŽITOSTNÁ ZÁUJMOVÁ ČINNOSŤ V CVČ :</w:t>
      </w:r>
    </w:p>
    <w:p w:rsidR="006227DA" w:rsidRPr="006227DA" w:rsidRDefault="006227DA" w:rsidP="006227DA">
      <w:pPr>
        <w:ind w:left="720"/>
      </w:pPr>
      <w:r w:rsidRPr="006227DA">
        <w:rPr>
          <w:color w:val="000000"/>
        </w:rPr>
        <w:t>Zamerali sme sa  predovšetkým na organizovanie podujatí, ako sú: Tekvičkový deň, Slávnostné menovanie ŽP,  Mikuláš,  Vianočné tvorivé dielne, Karneval, Rozprávkové divadielko, Deň učiteľov, Divadelné predstavenia,  Srdiečko pre mamičku, Folklórne a divadelné predstavenia v okolitých obciach a v MŠ k MDD, športové turnaje, výlety a exkurzie mimo obce.</w:t>
      </w:r>
    </w:p>
    <w:p w:rsid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F15B40">
      <w:pPr>
        <w:pStyle w:val="Default"/>
        <w:numPr>
          <w:ilvl w:val="0"/>
          <w:numId w:val="13"/>
        </w:numPr>
        <w:jc w:val="both"/>
        <w:rPr>
          <w:rFonts w:ascii="Times New Roman" w:hAnsi="Times New Roman" w:cs="Times New Roman"/>
        </w:rPr>
      </w:pPr>
      <w:r w:rsidRPr="006227DA">
        <w:rPr>
          <w:rFonts w:ascii="Times New Roman" w:hAnsi="Times New Roman" w:cs="Times New Roman"/>
          <w:b/>
        </w:rPr>
        <w:t>PRÁZDNINOVÁ ČINNOSŤ V CVČ :</w:t>
      </w:r>
      <w:r w:rsidRPr="006227DA">
        <w:rPr>
          <w:rFonts w:ascii="Times New Roman" w:hAnsi="Times New Roman" w:cs="Times New Roman"/>
        </w:rPr>
        <w:t xml:space="preserve"> </w:t>
      </w:r>
    </w:p>
    <w:p w:rsidR="006227DA" w:rsidRPr="006227DA" w:rsidRDefault="006227DA" w:rsidP="006227DA">
      <w:pPr>
        <w:pStyle w:val="Default"/>
        <w:ind w:left="720"/>
        <w:jc w:val="both"/>
        <w:rPr>
          <w:rFonts w:ascii="Times New Roman" w:hAnsi="Times New Roman" w:cs="Times New Roman"/>
        </w:rPr>
      </w:pPr>
    </w:p>
    <w:p w:rsidR="006227DA" w:rsidRPr="006227DA" w:rsidRDefault="006227DA" w:rsidP="00F15B40">
      <w:pPr>
        <w:pStyle w:val="Default"/>
        <w:numPr>
          <w:ilvl w:val="1"/>
          <w:numId w:val="13"/>
        </w:numPr>
        <w:jc w:val="both"/>
        <w:rPr>
          <w:rFonts w:ascii="Times New Roman" w:hAnsi="Times New Roman" w:cs="Times New Roman"/>
        </w:rPr>
      </w:pPr>
      <w:r w:rsidRPr="006227DA">
        <w:rPr>
          <w:rFonts w:ascii="Times New Roman" w:hAnsi="Times New Roman" w:cs="Times New Roman"/>
        </w:rPr>
        <w:t>formou odborných sústredení, krátkodobých aktivít pre deti a mládež a letného denného tábora.</w:t>
      </w:r>
    </w:p>
    <w:p w:rsidR="006227DA" w:rsidRPr="006227DA" w:rsidRDefault="006227DA" w:rsidP="00F15B40">
      <w:pPr>
        <w:pStyle w:val="Odsekzoznamu"/>
        <w:numPr>
          <w:ilvl w:val="1"/>
          <w:numId w:val="13"/>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Na letné prázdniny sme spracovali osobitný plán letnej činnosti . (príloha č.2)</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F15B40">
      <w:pPr>
        <w:pStyle w:val="Default"/>
        <w:numPr>
          <w:ilvl w:val="0"/>
          <w:numId w:val="13"/>
        </w:numPr>
        <w:jc w:val="both"/>
        <w:rPr>
          <w:rFonts w:ascii="Times New Roman" w:hAnsi="Times New Roman" w:cs="Times New Roman"/>
          <w:b/>
        </w:rPr>
      </w:pPr>
      <w:r w:rsidRPr="006227DA">
        <w:rPr>
          <w:rFonts w:ascii="Times New Roman" w:hAnsi="Times New Roman" w:cs="Times New Roman"/>
          <w:b/>
        </w:rPr>
        <w:t>SPONTÁNNA ZÁUJMOVÁ ČINNOSŤ :</w:t>
      </w:r>
      <w:r w:rsidRPr="006227DA">
        <w:rPr>
          <w:rFonts w:ascii="Times New Roman" w:hAnsi="Times New Roman" w:cs="Times New Roman"/>
        </w:rPr>
        <w:t xml:space="preserve"> </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F15B40">
      <w:pPr>
        <w:pStyle w:val="Odsekzoznamu"/>
        <w:numPr>
          <w:ilvl w:val="1"/>
          <w:numId w:val="13"/>
        </w:numPr>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formou priebežnej ponuky rekreačného, relaxačného a osobného záujmu detí a mládeže.</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r w:rsidRPr="006227DA">
        <w:rPr>
          <w:rFonts w:ascii="Times New Roman" w:hAnsi="Times New Roman"/>
          <w:b/>
          <w:color w:val="000000"/>
          <w:sz w:val="24"/>
          <w:szCs w:val="24"/>
        </w:rPr>
        <w:t>KONTROLNÁ ČINNOSŤ CVČ :</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V rámci kontrolnej činnosti sme venovali systematickú pozornosť organizácii a výkonu pravidelnej záujmovej činnosti v záujmových útvaroch podľa rozvrhu týždennej činnosti. Zameriavali sme pozornosť na aktuálne a pravidelné vedenie elektronických triednych kníh. Venovali sme pozornosť aktualizácii webovej a facebook stránky CVČ Slávik, dopĺňali  aktuálne fotografie a články k jednotlivým záujmovým útvarom. Zabezpečovali sme hospitačnú činnosť a hodnotili sme stav výchovnej práce v záujmových útvaroch.</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 xml:space="preserve">Spätnú väzbu o činnosti CVČ a materiálnych podmienkach sme získali aj na základe  dotazníkov, ktoré nám deti ochotne vyplnili. Výsledky boli spracované matematicko- štatistickou metódou, na základe ktorých sme si stanovili odporúčania pre prax. </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r w:rsidRPr="006227DA">
        <w:rPr>
          <w:rFonts w:ascii="Times New Roman" w:hAnsi="Times New Roman"/>
          <w:color w:val="000000"/>
          <w:sz w:val="24"/>
          <w:szCs w:val="24"/>
        </w:rPr>
        <w:t>Vedúci záujmových útvarov svoju činnosť  zhodnotili v hodnotiacich  správach z jednotlivých záujmových útvarov, ktoré uvádzame v prílohe č.1.</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p>
    <w:p w:rsidR="006227DA" w:rsidRPr="006227DA" w:rsidRDefault="006227DA" w:rsidP="006227DA">
      <w:pPr>
        <w:rPr>
          <w:color w:val="000000"/>
        </w:rPr>
      </w:pPr>
    </w:p>
    <w:p w:rsidR="006227DA" w:rsidRPr="006227DA" w:rsidRDefault="006227DA" w:rsidP="006227DA">
      <w:pPr>
        <w:rPr>
          <w:color w:val="000000"/>
          <w:lang w:eastAsia="sk-SK"/>
        </w:rPr>
      </w:pPr>
      <w:r w:rsidRPr="006227DA">
        <w:rPr>
          <w:color w:val="000000"/>
        </w:rPr>
        <w:t xml:space="preserve"> </w:t>
      </w:r>
      <w:r w:rsidRPr="006227DA">
        <w:rPr>
          <w:b/>
          <w:color w:val="000000"/>
        </w:rPr>
        <w:t>ZÁVER :</w:t>
      </w:r>
      <w:r w:rsidRPr="006227DA">
        <w:rPr>
          <w:color w:val="000000"/>
          <w:lang w:eastAsia="sk-SK"/>
        </w:rPr>
        <w:t xml:space="preserve"> </w:t>
      </w:r>
    </w:p>
    <w:p w:rsidR="006227DA" w:rsidRPr="006227DA" w:rsidRDefault="006227DA" w:rsidP="006227DA">
      <w:pPr>
        <w:pStyle w:val="Odsekzoznamu"/>
        <w:autoSpaceDE w:val="0"/>
        <w:autoSpaceDN w:val="0"/>
        <w:adjustRightInd w:val="0"/>
        <w:spacing w:after="0" w:line="240" w:lineRule="auto"/>
        <w:jc w:val="both"/>
        <w:rPr>
          <w:rFonts w:ascii="Times New Roman" w:hAnsi="Times New Roman"/>
          <w:b/>
          <w:color w:val="000000"/>
          <w:sz w:val="24"/>
          <w:szCs w:val="24"/>
        </w:rPr>
      </w:pPr>
    </w:p>
    <w:p w:rsidR="006227DA" w:rsidRPr="006227DA" w:rsidRDefault="006227DA" w:rsidP="006227DA">
      <w:pPr>
        <w:pStyle w:val="Odsekzoznamu"/>
        <w:autoSpaceDE w:val="0"/>
        <w:autoSpaceDN w:val="0"/>
        <w:adjustRightInd w:val="0"/>
        <w:spacing w:after="0" w:line="240" w:lineRule="auto"/>
        <w:jc w:val="both"/>
        <w:rPr>
          <w:rFonts w:ascii="Times New Roman" w:hAnsi="Times New Roman"/>
          <w:color w:val="000000"/>
          <w:sz w:val="24"/>
          <w:szCs w:val="24"/>
        </w:rPr>
      </w:pPr>
      <w:r w:rsidRPr="006227DA">
        <w:rPr>
          <w:rFonts w:ascii="Times New Roman" w:hAnsi="Times New Roman"/>
          <w:color w:val="000000"/>
          <w:sz w:val="24"/>
          <w:szCs w:val="24"/>
        </w:rPr>
        <w:t>Plán CVČ Slávik vychádzal z daných podmienok a poslania, ktoré má zariadenie pre deti a mládež spĺňať. Plán bol otvoreným dokumentom. V priebehu roka sa  dopĺňal a  menil podľa záujmu a požiadaviek detí, mládeže a rodičov.</w:t>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r w:rsidRPr="006227DA">
        <w:rPr>
          <w:rFonts w:ascii="Times New Roman" w:hAnsi="Times New Roman"/>
          <w:color w:val="000000"/>
          <w:sz w:val="24"/>
          <w:szCs w:val="24"/>
        </w:rPr>
        <w:tab/>
      </w:r>
      <w:r w:rsidRPr="006227DA">
        <w:rPr>
          <w:rFonts w:ascii="Times New Roman" w:hAnsi="Times New Roman"/>
          <w:color w:val="000000"/>
          <w:sz w:val="24"/>
          <w:szCs w:val="24"/>
        </w:rPr>
        <w:tab/>
      </w:r>
      <w:r w:rsidRPr="006227DA">
        <w:rPr>
          <w:rFonts w:ascii="Times New Roman" w:hAnsi="Times New Roman"/>
          <w:color w:val="000000"/>
          <w:sz w:val="24"/>
          <w:szCs w:val="24"/>
        </w:rPr>
        <w:tab/>
      </w:r>
      <w:r w:rsidRPr="006227DA">
        <w:rPr>
          <w:rFonts w:ascii="Times New Roman" w:hAnsi="Times New Roman"/>
          <w:color w:val="000000"/>
          <w:sz w:val="24"/>
          <w:szCs w:val="24"/>
        </w:rPr>
        <w:tab/>
      </w:r>
      <w:r w:rsidRPr="006227DA">
        <w:rPr>
          <w:rFonts w:ascii="Times New Roman" w:hAnsi="Times New Roman"/>
          <w:color w:val="000000"/>
          <w:sz w:val="24"/>
          <w:szCs w:val="24"/>
        </w:rPr>
        <w:tab/>
      </w:r>
      <w:r w:rsidRPr="006227DA">
        <w:rPr>
          <w:rFonts w:ascii="Times New Roman" w:hAnsi="Times New Roman"/>
          <w:color w:val="000000"/>
          <w:sz w:val="24"/>
          <w:szCs w:val="24"/>
        </w:rPr>
        <w:tab/>
      </w:r>
      <w:r w:rsidRPr="006227DA">
        <w:rPr>
          <w:rFonts w:ascii="Times New Roman" w:hAnsi="Times New Roman"/>
          <w:color w:val="000000"/>
          <w:sz w:val="24"/>
          <w:szCs w:val="24"/>
        </w:rPr>
        <w:tab/>
        <w:t xml:space="preserve">       </w:t>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bookmarkStart w:id="1" w:name="_GoBack"/>
      <w:bookmarkEnd w:id="1"/>
      <w:r w:rsidRPr="006227DA">
        <w:rPr>
          <w:rFonts w:ascii="Times New Roman" w:hAnsi="Times New Roman"/>
          <w:b/>
          <w:color w:val="000000"/>
          <w:sz w:val="24"/>
          <w:szCs w:val="24"/>
        </w:rPr>
        <w:t xml:space="preserve">PRÍLOHA č.1.       </w:t>
      </w:r>
      <w:r w:rsidRPr="006227DA">
        <w:rPr>
          <w:rFonts w:ascii="Times New Roman" w:hAnsi="Times New Roman"/>
          <w:color w:val="000000"/>
          <w:sz w:val="24"/>
          <w:szCs w:val="24"/>
        </w:rPr>
        <w:t xml:space="preserve">                        </w:t>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color w:val="000000"/>
          <w:sz w:val="24"/>
          <w:szCs w:val="24"/>
        </w:rPr>
      </w:pPr>
      <w:r w:rsidRPr="006227DA">
        <w:rPr>
          <w:rFonts w:ascii="Times New Roman" w:hAnsi="Times New Roman"/>
          <w:color w:val="000000"/>
          <w:sz w:val="24"/>
          <w:szCs w:val="24"/>
        </w:rPr>
        <w:tab/>
      </w:r>
      <w:r w:rsidRPr="006227DA">
        <w:rPr>
          <w:rFonts w:ascii="Times New Roman" w:hAnsi="Times New Roman"/>
          <w:color w:val="000000"/>
          <w:sz w:val="24"/>
          <w:szCs w:val="24"/>
        </w:rPr>
        <w:tab/>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b/>
          <w:color w:val="000000"/>
          <w:sz w:val="24"/>
          <w:szCs w:val="24"/>
        </w:rPr>
      </w:pPr>
      <w:r w:rsidRPr="006227DA">
        <w:rPr>
          <w:rFonts w:ascii="Times New Roman" w:hAnsi="Times New Roman"/>
          <w:color w:val="000000"/>
          <w:sz w:val="24"/>
          <w:szCs w:val="24"/>
        </w:rPr>
        <w:tab/>
      </w:r>
      <w:r w:rsidRPr="006227DA">
        <w:rPr>
          <w:rFonts w:ascii="Times New Roman" w:hAnsi="Times New Roman"/>
          <w:b/>
          <w:color w:val="000000"/>
          <w:sz w:val="24"/>
          <w:szCs w:val="24"/>
        </w:rPr>
        <w:t>HODNOTIACE SPRÁVY ZÁUJMOVÝCH ÚTVAROV CVČ SLÁVIK</w:t>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b/>
          <w:color w:val="000000"/>
          <w:sz w:val="24"/>
          <w:szCs w:val="24"/>
        </w:rPr>
      </w:pPr>
      <w:r w:rsidRPr="006227DA">
        <w:rPr>
          <w:rFonts w:ascii="Times New Roman" w:hAnsi="Times New Roman"/>
          <w:b/>
          <w:color w:val="000000"/>
          <w:sz w:val="24"/>
          <w:szCs w:val="24"/>
        </w:rPr>
        <w:tab/>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b/>
          <w:sz w:val="24"/>
          <w:szCs w:val="24"/>
          <w:u w:val="single"/>
        </w:rPr>
      </w:pPr>
      <w:r w:rsidRPr="006227DA">
        <w:rPr>
          <w:rFonts w:ascii="Times New Roman" w:hAnsi="Times New Roman"/>
          <w:b/>
          <w:color w:val="000000"/>
          <w:sz w:val="24"/>
          <w:szCs w:val="24"/>
        </w:rPr>
        <w:tab/>
      </w:r>
      <w:r w:rsidRPr="006227DA">
        <w:rPr>
          <w:rFonts w:ascii="Times New Roman" w:hAnsi="Times New Roman"/>
          <w:b/>
          <w:sz w:val="24"/>
          <w:szCs w:val="24"/>
          <w:u w:val="single"/>
        </w:rPr>
        <w:t>Šikovné pršteky</w:t>
      </w:r>
    </w:p>
    <w:p w:rsidR="006227DA" w:rsidRPr="006227DA" w:rsidRDefault="006227DA" w:rsidP="006227DA">
      <w:pPr>
        <w:pStyle w:val="Odsekzoznamu"/>
        <w:autoSpaceDE w:val="0"/>
        <w:autoSpaceDN w:val="0"/>
        <w:adjustRightInd w:val="0"/>
        <w:spacing w:after="0" w:line="240" w:lineRule="auto"/>
        <w:ind w:left="0"/>
        <w:jc w:val="both"/>
        <w:rPr>
          <w:rFonts w:ascii="Times New Roman" w:hAnsi="Times New Roman"/>
          <w:b/>
          <w:color w:val="000000"/>
          <w:sz w:val="24"/>
          <w:szCs w:val="24"/>
        </w:rPr>
      </w:pPr>
    </w:p>
    <w:p w:rsidR="006227DA" w:rsidRPr="006227DA" w:rsidRDefault="006227DA" w:rsidP="006227DA">
      <w:pPr>
        <w:ind w:left="720"/>
        <w:jc w:val="both"/>
        <w:rPr>
          <w:color w:val="000000"/>
        </w:rPr>
      </w:pPr>
      <w:r w:rsidRPr="006227DA">
        <w:rPr>
          <w:color w:val="000000"/>
        </w:rPr>
        <w:t>Vedúca krúžku: Mgr. Jolana Matejkinová</w:t>
      </w:r>
    </w:p>
    <w:p w:rsidR="006227DA" w:rsidRPr="006227DA" w:rsidRDefault="006227DA" w:rsidP="006227DA">
      <w:pPr>
        <w:ind w:left="720"/>
        <w:jc w:val="both"/>
        <w:rPr>
          <w:color w:val="000000"/>
        </w:rPr>
      </w:pPr>
      <w:r w:rsidRPr="006227DA">
        <w:rPr>
          <w:color w:val="000000"/>
        </w:rPr>
        <w:t>Krúžkové dni: I. roč. utorok od 13,15-14,15 hod.</w:t>
      </w:r>
    </w:p>
    <w:p w:rsidR="006227DA" w:rsidRPr="006227DA" w:rsidRDefault="006227DA" w:rsidP="006227DA">
      <w:pPr>
        <w:ind w:left="720"/>
        <w:jc w:val="both"/>
        <w:rPr>
          <w:color w:val="000000"/>
        </w:rPr>
      </w:pPr>
      <w:r w:rsidRPr="006227DA">
        <w:rPr>
          <w:color w:val="000000"/>
        </w:rPr>
        <w:tab/>
        <w:t xml:space="preserve">            II. roč. roč. pondelok od 12,30-13,30 hod.</w:t>
      </w:r>
    </w:p>
    <w:p w:rsidR="006227DA" w:rsidRPr="006227DA" w:rsidRDefault="006227DA" w:rsidP="006227DA">
      <w:pPr>
        <w:ind w:left="720"/>
        <w:jc w:val="both"/>
        <w:rPr>
          <w:color w:val="000000"/>
        </w:rPr>
      </w:pPr>
      <w:r w:rsidRPr="006227DA">
        <w:rPr>
          <w:color w:val="000000"/>
        </w:rPr>
        <w:t>Cieľ: Nadobudnúť základné zručnosti v ovládaní PC. Naučiť sa bezpečne pracovať na PC a internete.</w:t>
      </w:r>
    </w:p>
    <w:p w:rsidR="006227DA" w:rsidRPr="006227DA" w:rsidRDefault="006227DA" w:rsidP="006227DA">
      <w:pPr>
        <w:ind w:left="720"/>
        <w:jc w:val="both"/>
        <w:rPr>
          <w:color w:val="000000"/>
        </w:rPr>
      </w:pPr>
      <w:r w:rsidRPr="006227DA">
        <w:rPr>
          <w:color w:val="000000"/>
        </w:rPr>
        <w:t>Počas školského roka sa žiaci oboznámili so základnou zostavou počítača, naučili sa zapínať a bezpečne vypínať počítač. Využívali SKICÁR, v ktorom nadobúdali zručnosť v ovládaní  s myšou. Kreslili čiary, obrysy, zväčšovali, zmenšovali, premiestňovali a kopírovali obrazce. Naučili sa používať farebnú výplň. Prváci sa naučili základné zručnosti písania na klávesnici, druháci si zdokonaľovali zručnosti vo WORDE. Spoznali program PowerPoint a vytvorili jednoduché prezentácie. Využívali sme výukové programy pre deti.  Vyhľadávali sme na detskom webe nielen zábavné, ale aj vzdelávacie stránky pre žiakov. Žiaci sa oboznámili s web stránkou našej školy.</w:t>
      </w:r>
    </w:p>
    <w:p w:rsidR="006227DA" w:rsidRPr="006227DA" w:rsidRDefault="006227DA" w:rsidP="006227DA">
      <w:pPr>
        <w:ind w:left="720"/>
        <w:jc w:val="both"/>
        <w:rPr>
          <w:color w:val="000000"/>
        </w:rPr>
      </w:pPr>
      <w:r w:rsidRPr="006227DA">
        <w:rPr>
          <w:color w:val="000000"/>
        </w:rPr>
        <w:t>Žiaci v krúžku boli vedení k šetrnému zaobchádzaniu so zvereným majetkom a k spolupráci pri skupinových prácach.</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Bystré hlavičky</w:t>
      </w:r>
    </w:p>
    <w:p w:rsidR="006227DA" w:rsidRPr="006227DA" w:rsidRDefault="006227DA" w:rsidP="006227DA">
      <w:pPr>
        <w:ind w:left="720"/>
        <w:jc w:val="both"/>
        <w:rPr>
          <w:color w:val="000000"/>
        </w:rPr>
      </w:pPr>
      <w:r w:rsidRPr="006227DA">
        <w:rPr>
          <w:color w:val="000000"/>
        </w:rPr>
        <w:t xml:space="preserve">V školskom roku 2017 / 2018 navštevovalo krúžok Bystré hlavičky 25 žiakov štvrtého ročníka. Cvičenia boli zamerané na precvičovanie slovnej zásoby, pochopenia prečítaného textu, rozvoj logického myslenia, riešili sme úlohy Pytagoriády, Testovania 5, Komparo, TIMMS a iné. Riešenia sme si spoločne vysvetľovali, aby došlo k pochopeniu učiva aj u slabších žiakov.  </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Divadielko Slávik</w:t>
      </w:r>
    </w:p>
    <w:p w:rsidR="006227DA" w:rsidRPr="006227DA" w:rsidRDefault="006227DA" w:rsidP="006227DA">
      <w:pPr>
        <w:ind w:left="720"/>
        <w:jc w:val="both"/>
        <w:rPr>
          <w:color w:val="000000"/>
        </w:rPr>
      </w:pPr>
      <w:r w:rsidRPr="006227DA">
        <w:rPr>
          <w:color w:val="000000"/>
        </w:rPr>
        <w:t>Záujmový útvar „ Divadielko Slávik“  v školskom roku 2016/2017 navštevovalo 14. žiakov, ktorí boli rozdelení na dve skupiny, žiaci I. a II. stupňa. Cieľom dramatickej výchovy bol rozvoj osobnosti ako celku : sebapoznanie, rozvoj komunikačných schopností, schopnosť empatie, správne prosociálne správanie, uvoľnenie, radosť z pohybu, spevu a tanca, výlet do sveta fantázie. Žiaci si osvojili jednotlivé žánre dramatického umenia, históriu divadla a ako vzniká divadlo.</w:t>
      </w:r>
    </w:p>
    <w:p w:rsidR="006227DA" w:rsidRPr="006227DA" w:rsidRDefault="006227DA" w:rsidP="006227DA">
      <w:pPr>
        <w:ind w:left="720"/>
        <w:jc w:val="both"/>
        <w:rPr>
          <w:color w:val="000000"/>
        </w:rPr>
      </w:pPr>
      <w:r w:rsidRPr="006227DA">
        <w:rPr>
          <w:color w:val="000000"/>
        </w:rPr>
        <w:t>Žiaci si viedli zošit o divadle, v ktorom  si zaznamenávali celú svoju činnosť v divadelnom krúžku, jazykolamy, ktoré nám slúžili na rozcvičku, kreslili ilustrácie a dojmy z prežitých udalostí, z čítania rozprávok, svoje vlastné príbehy.</w:t>
      </w:r>
    </w:p>
    <w:p w:rsidR="006227DA" w:rsidRPr="006227DA" w:rsidRDefault="006227DA" w:rsidP="006227DA">
      <w:pPr>
        <w:ind w:left="720"/>
        <w:jc w:val="both"/>
        <w:rPr>
          <w:color w:val="000000"/>
        </w:rPr>
      </w:pPr>
      <w:r w:rsidRPr="006227DA">
        <w:rPr>
          <w:color w:val="000000"/>
        </w:rPr>
        <w:t xml:space="preserve">Žiaci sa učili komunikovať vzájomne medzi sebou, zdokonaľovali sa vo vyjadrovaní, reprodukovali rozprávky, hrali rôzne hry, vyčítanky, scénky a dramatizovali rôzne situácie zo spoločenského života. </w:t>
      </w:r>
    </w:p>
    <w:p w:rsidR="006227DA" w:rsidRPr="006227DA" w:rsidRDefault="006227DA" w:rsidP="006227DA">
      <w:pPr>
        <w:ind w:left="720"/>
        <w:jc w:val="both"/>
        <w:rPr>
          <w:color w:val="000000"/>
        </w:rPr>
      </w:pPr>
      <w:r w:rsidRPr="006227DA">
        <w:rPr>
          <w:color w:val="000000"/>
        </w:rPr>
        <w:t xml:space="preserve">Pri práci využívali hudobné nástroje, rekvizity, kulisy a rôzne kostýmy. Žiaci získali skúsenosti v hraní divadelnej hry : práca na javisku, pohyb v priestore, práca v interiéri a exteriéri, práca s rekvizitou a kulisou. </w:t>
      </w:r>
    </w:p>
    <w:p w:rsidR="006227DA" w:rsidRPr="006227DA" w:rsidRDefault="006227DA" w:rsidP="006227DA">
      <w:pPr>
        <w:ind w:left="720"/>
        <w:jc w:val="both"/>
        <w:rPr>
          <w:color w:val="000000"/>
        </w:rPr>
      </w:pPr>
      <w:r w:rsidRPr="006227DA">
        <w:rPr>
          <w:color w:val="000000"/>
        </w:rPr>
        <w:t>Žiaci sa naučili zhotoviť si kostým, pripraviť si kulisu, nalíčiť sa a pripraviť si scénu podľa divadelnej hry. Niektorí herci sa s ľahkosťou dokázali naučiť scenár, niektorým to išlo ťažšie. Niektorí sa naučili pracovať so svojim hlasom, mimikou a aj improvizovať, no nie všetkým sa to podarilo. Problém vidím v malej slovnej zásobe, v tréme, v slabej koncentrácii a v neuvoľnení.</w:t>
      </w:r>
    </w:p>
    <w:p w:rsidR="006227DA" w:rsidRPr="006227DA" w:rsidRDefault="006227DA" w:rsidP="006227DA">
      <w:pPr>
        <w:ind w:left="720"/>
        <w:jc w:val="both"/>
        <w:rPr>
          <w:color w:val="000000"/>
        </w:rPr>
      </w:pPr>
      <w:r w:rsidRPr="006227DA">
        <w:rPr>
          <w:color w:val="000000"/>
        </w:rPr>
        <w:t>Svoje herecké skúsenosti mali možnosť využiť pri týchto akciách školy a CVČ Slávik :</w:t>
      </w:r>
    </w:p>
    <w:p w:rsidR="006227DA" w:rsidRPr="006227DA" w:rsidRDefault="006227DA" w:rsidP="006227DA">
      <w:pPr>
        <w:ind w:left="720"/>
        <w:jc w:val="both"/>
        <w:rPr>
          <w:color w:val="000000"/>
        </w:rPr>
      </w:pPr>
      <w:r w:rsidRPr="006227DA">
        <w:rPr>
          <w:color w:val="000000"/>
        </w:rPr>
        <w:t>Rozhlasová relácia – Tekvičkový deň</w:t>
      </w:r>
    </w:p>
    <w:p w:rsidR="006227DA" w:rsidRPr="006227DA" w:rsidRDefault="006227DA" w:rsidP="006227DA">
      <w:pPr>
        <w:ind w:left="720"/>
        <w:jc w:val="both"/>
        <w:rPr>
          <w:color w:val="000000"/>
        </w:rPr>
      </w:pPr>
      <w:r w:rsidRPr="006227DA">
        <w:rPr>
          <w:color w:val="000000"/>
        </w:rPr>
        <w:t>Divadelná hra – Statočné zvieratká, Láska hory prenáša, Tatranský kvet, O lenivom kráľovi, Mačacie dievča.</w:t>
      </w:r>
    </w:p>
    <w:p w:rsidR="006227DA" w:rsidRPr="006227DA" w:rsidRDefault="006227DA" w:rsidP="006227DA">
      <w:pPr>
        <w:ind w:left="720"/>
        <w:jc w:val="both"/>
        <w:rPr>
          <w:color w:val="000000"/>
        </w:rPr>
      </w:pPr>
      <w:r w:rsidRPr="006227DA">
        <w:rPr>
          <w:color w:val="000000"/>
        </w:rPr>
        <w:t>Regionálna prehliadka detských divadelných súborov Rozprávkové divadielko –  regionálna súťaž. Žiaci sa umiestnili na peknom 4.mieste.</w:t>
      </w:r>
    </w:p>
    <w:p w:rsidR="006227DA" w:rsidRPr="006227DA" w:rsidRDefault="006227DA" w:rsidP="006227DA">
      <w:pPr>
        <w:ind w:left="720"/>
        <w:jc w:val="both"/>
        <w:rPr>
          <w:color w:val="000000"/>
        </w:rPr>
      </w:pPr>
      <w:r w:rsidRPr="006227DA">
        <w:rPr>
          <w:color w:val="000000"/>
        </w:rPr>
        <w:t>Divadelné predstavenie : Mačacie dievča, O lenivom kráľovi.</w:t>
      </w:r>
    </w:p>
    <w:p w:rsidR="006227DA" w:rsidRPr="006227DA" w:rsidRDefault="006227DA" w:rsidP="006227DA">
      <w:pPr>
        <w:ind w:left="720"/>
        <w:jc w:val="both"/>
        <w:rPr>
          <w:color w:val="000000"/>
        </w:rPr>
      </w:pPr>
      <w:r w:rsidRPr="006227DA">
        <w:rPr>
          <w:color w:val="000000"/>
        </w:rPr>
        <w:t>Vystúpenie ku Dňu matiek v obci Podzámčok – O lenivom kráľovi.</w:t>
      </w:r>
    </w:p>
    <w:p w:rsidR="006227DA" w:rsidRPr="006227DA" w:rsidRDefault="006227DA" w:rsidP="006227DA">
      <w:pPr>
        <w:ind w:left="720"/>
        <w:jc w:val="both"/>
        <w:rPr>
          <w:color w:val="000000"/>
        </w:rPr>
      </w:pPr>
      <w:r w:rsidRPr="006227DA">
        <w:rPr>
          <w:color w:val="000000"/>
        </w:rPr>
        <w:t>Divadelné pásmo ku Dňu matiek pre rodičov školy.</w:t>
      </w:r>
    </w:p>
    <w:p w:rsidR="006227DA" w:rsidRPr="006227DA" w:rsidRDefault="006227DA" w:rsidP="006227DA">
      <w:pPr>
        <w:ind w:left="720"/>
        <w:jc w:val="both"/>
        <w:rPr>
          <w:color w:val="000000"/>
        </w:rPr>
      </w:pPr>
      <w:r w:rsidRPr="006227DA">
        <w:rPr>
          <w:color w:val="000000"/>
        </w:rPr>
        <w:t>Vystúpenie v MŠ Dobrá Niva  - divadelná hra – O lenivom kráľovi.</w:t>
      </w:r>
    </w:p>
    <w:p w:rsidR="006227DA" w:rsidRPr="006227DA" w:rsidRDefault="006227DA" w:rsidP="006227DA">
      <w:pPr>
        <w:ind w:left="720"/>
        <w:jc w:val="both"/>
        <w:rPr>
          <w:color w:val="000000"/>
        </w:rPr>
      </w:pPr>
      <w:r w:rsidRPr="006227DA">
        <w:rPr>
          <w:color w:val="000000"/>
        </w:rPr>
        <w:t>Bábkové divadlo – vlastné predstavenie  podľa vlastného scenáru.</w:t>
      </w:r>
    </w:p>
    <w:p w:rsidR="006227DA" w:rsidRPr="006227DA" w:rsidRDefault="006227DA" w:rsidP="006227DA">
      <w:pPr>
        <w:ind w:left="720"/>
        <w:jc w:val="both"/>
        <w:rPr>
          <w:color w:val="000000"/>
        </w:rPr>
      </w:pPr>
      <w:r w:rsidRPr="006227DA">
        <w:rPr>
          <w:color w:val="000000"/>
        </w:rPr>
        <w:t>Koncoročný hudobný koncert  ZUŠ Heuréka – moderovanie programu.</w:t>
      </w:r>
    </w:p>
    <w:p w:rsidR="006227DA" w:rsidRPr="006227DA" w:rsidRDefault="006227DA" w:rsidP="006227DA">
      <w:pPr>
        <w:ind w:left="720"/>
        <w:jc w:val="both"/>
        <w:rPr>
          <w:color w:val="000000"/>
        </w:rPr>
      </w:pP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Cvičenia z matematiky Pytagoras</w:t>
      </w:r>
    </w:p>
    <w:p w:rsidR="006227DA" w:rsidRPr="006227DA" w:rsidRDefault="006227DA" w:rsidP="006227DA">
      <w:pPr>
        <w:ind w:left="720"/>
        <w:jc w:val="both"/>
        <w:rPr>
          <w:color w:val="000000"/>
        </w:rPr>
      </w:pPr>
      <w:r w:rsidRPr="006227DA">
        <w:rPr>
          <w:color w:val="000000"/>
        </w:rPr>
        <w:t xml:space="preserve">Cvičenia z matematiky navštevovalo 18 žiakov 9. Triedy..  Začalo sa vyučovať od septembra každý utorok dve  hodiny. Bol venovaný na prípravu žiakov na CTD. Každé stretnutie bolo venované opakovaniu tematického celku z predchádzajúcich ročníkov. Vyskúšali si rôzne testy, ktoré slúžili žiakom na preskúšanie si svojich vedomostí. Venovali sa aj logickým úlohám, ktoré sa často v takomto testovaní objavujú. Zahrali si rôzne hry zamerané na logické myslenie. V novembri si všetci žiaci vyskúšali testovanie KOMPARO, kde žiaci dosahovali veľmi dobré výsledky. </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Cvičenia zo slovenského jazyka</w:t>
      </w:r>
    </w:p>
    <w:p w:rsidR="006227DA" w:rsidRPr="006227DA" w:rsidRDefault="006227DA" w:rsidP="006227DA">
      <w:pPr>
        <w:ind w:left="720"/>
        <w:jc w:val="both"/>
        <w:rPr>
          <w:color w:val="000000"/>
        </w:rPr>
      </w:pPr>
      <w:r w:rsidRPr="006227DA">
        <w:rPr>
          <w:color w:val="000000"/>
        </w:rPr>
        <w:t>Krúžok Cvičenia zo slovenského jazyka navštevovalo18žiakov 9. triedy. Začal sa vyučovať od septembra každú stredu 1  hodinu. Bol venovaný na prípravu žiakov na CTD. Každé stretnutie bolo venované opakovaniu tematického celku z predchádzajúcich ročníkov. Vyskúšali si rôzne testy, ktoré slúžili žiakom na preskúšanie si svojich vedomostí. Venovali sa aj logickým úlohám, ktoré sa často v takomto testovaní objavujú. Zahrali si rôzne hry zamerané na logické myslenie. V novembri si všetci žiaci vyskúšali testovanie KOMPARO, kde žiaci dosahovali veľmi dobré výsledky.</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Aerobik I. skupina</w:t>
      </w:r>
    </w:p>
    <w:p w:rsidR="006227DA" w:rsidRPr="006227DA" w:rsidRDefault="006227DA" w:rsidP="006227DA">
      <w:pPr>
        <w:ind w:left="720"/>
        <w:jc w:val="both"/>
        <w:rPr>
          <w:color w:val="000000"/>
        </w:rPr>
      </w:pPr>
      <w:r w:rsidRPr="006227DA">
        <w:rPr>
          <w:color w:val="000000"/>
        </w:rPr>
        <w:t xml:space="preserve">V školskom roku 2017/2018 navštevovalo krúžok 13 dievčat. Krúžková činnosť prebiehala pravidelne, každý štvrtok od 15,00-16,00 hod. Rozcvičky boli zamerané na spevnenie svalstva, na krčnú  a driekovú chrbticu. Pri cvičení sme využívali  prvky zo strečingu, jogy, tai – chi, schodíky – stepy, kruhy a fitnes lopty . </w:t>
      </w:r>
    </w:p>
    <w:p w:rsidR="006227DA" w:rsidRPr="006227DA" w:rsidRDefault="006227DA" w:rsidP="006227DA">
      <w:pPr>
        <w:ind w:left="720"/>
        <w:jc w:val="both"/>
        <w:rPr>
          <w:color w:val="000000"/>
        </w:rPr>
      </w:pPr>
      <w:r w:rsidRPr="006227DA">
        <w:rPr>
          <w:color w:val="000000"/>
        </w:rPr>
        <w:t>Dievčatá si osvojili základné cviky aerobiku, step aerobiku, prvky baletu, moderných tancov, čaču, rumbu, kubánsku salsu a zumbu. Dievčatá zvládli zostavy na stepoch, tanečné a baletné choreografie. Niektoré hodiny sme venovali  aj zdravej výžive a správnemu držaniu tela.</w:t>
      </w:r>
    </w:p>
    <w:p w:rsidR="006227DA" w:rsidRPr="006227DA" w:rsidRDefault="006227DA" w:rsidP="006227DA">
      <w:pPr>
        <w:ind w:left="720"/>
        <w:jc w:val="both"/>
        <w:rPr>
          <w:color w:val="000000"/>
        </w:rPr>
      </w:pPr>
      <w:r w:rsidRPr="006227DA">
        <w:rPr>
          <w:color w:val="000000"/>
        </w:rPr>
        <w:t>Dievčatá vystupovali na akciách organizovaných základnou školou a  CVČ Slávik.</w:t>
      </w:r>
    </w:p>
    <w:p w:rsidR="006227DA" w:rsidRPr="006227DA" w:rsidRDefault="006227DA" w:rsidP="006227DA">
      <w:pPr>
        <w:ind w:left="720"/>
        <w:jc w:val="both"/>
        <w:rPr>
          <w:color w:val="000000"/>
        </w:rPr>
      </w:pPr>
      <w:r w:rsidRPr="006227DA">
        <w:rPr>
          <w:color w:val="000000"/>
        </w:rPr>
        <w:t>Vystúpenia :  Mikuláš, Karneval, Deň matiek.</w:t>
      </w:r>
    </w:p>
    <w:p w:rsidR="006227DA" w:rsidRPr="006227DA" w:rsidRDefault="006227DA" w:rsidP="006227DA">
      <w:pPr>
        <w:ind w:left="720"/>
        <w:jc w:val="both"/>
        <w:rPr>
          <w:color w:val="000000"/>
        </w:rPr>
      </w:pPr>
      <w:r w:rsidRPr="006227DA">
        <w:rPr>
          <w:color w:val="000000"/>
        </w:rPr>
        <w:t xml:space="preserve">Činnosť prebiehala počas vopred vypracovaného časovo-tematického plánu. </w:t>
      </w:r>
    </w:p>
    <w:p w:rsidR="006227DA" w:rsidRPr="006227DA" w:rsidRDefault="006227DA" w:rsidP="006227DA">
      <w:pPr>
        <w:ind w:left="720"/>
        <w:jc w:val="both"/>
        <w:rPr>
          <w:color w:val="000000"/>
        </w:rPr>
      </w:pP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p>
    <w:p w:rsidR="006227DA" w:rsidRPr="006227DA" w:rsidRDefault="006227DA" w:rsidP="006227DA">
      <w:pPr>
        <w:ind w:left="720"/>
        <w:jc w:val="both"/>
        <w:rPr>
          <w:b/>
          <w:color w:val="000000"/>
          <w:u w:val="single"/>
        </w:rPr>
      </w:pPr>
      <w:r w:rsidRPr="006227DA">
        <w:rPr>
          <w:b/>
          <w:color w:val="000000"/>
          <w:u w:val="single"/>
        </w:rPr>
        <w:t>Anglický jazyk v materskej škole</w:t>
      </w:r>
    </w:p>
    <w:p w:rsidR="006227DA" w:rsidRPr="006227DA" w:rsidRDefault="006227DA" w:rsidP="006227DA">
      <w:pPr>
        <w:ind w:left="720"/>
        <w:jc w:val="both"/>
        <w:rPr>
          <w:color w:val="000000"/>
        </w:rPr>
      </w:pPr>
      <w:r w:rsidRPr="006227DA">
        <w:rPr>
          <w:color w:val="000000"/>
        </w:rPr>
        <w:t xml:space="preserve">V školskom roku 2017/2018 navštevovalo krúžok 16 detí z materskej školy. Krúžok bol každý utorok o 15.00.  Žiaci sa hravou formou oboznamovali s anglickým jazykom. Žiaci sa naučili základné frázy a slovíčka bežnej dennej komunikácie. Žiaci pracovali podľa pracovnej učebnice Cookie and friends A ktorá bola spracovaná do šiestich lekcií ( Colours, Toys, Body, Clothes, Pets, Food ). </w:t>
      </w:r>
    </w:p>
    <w:p w:rsidR="006227DA" w:rsidRPr="006227DA" w:rsidRDefault="006227DA" w:rsidP="006227DA">
      <w:pPr>
        <w:ind w:left="720"/>
        <w:jc w:val="both"/>
        <w:rPr>
          <w:color w:val="000000"/>
        </w:rPr>
      </w:pP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r w:rsidRPr="006227DA">
        <w:rPr>
          <w:color w:val="000000"/>
        </w:rPr>
        <w:tab/>
      </w:r>
    </w:p>
    <w:p w:rsidR="006227DA" w:rsidRPr="006227DA" w:rsidRDefault="006227DA" w:rsidP="006227DA">
      <w:pPr>
        <w:ind w:left="720"/>
        <w:jc w:val="both"/>
        <w:rPr>
          <w:b/>
          <w:color w:val="000000"/>
          <w:u w:val="single"/>
        </w:rPr>
      </w:pPr>
      <w:r w:rsidRPr="006227DA">
        <w:rPr>
          <w:b/>
          <w:color w:val="000000"/>
          <w:u w:val="single"/>
        </w:rPr>
        <w:t>Tvorivé dielne</w:t>
      </w:r>
    </w:p>
    <w:p w:rsidR="006227DA" w:rsidRPr="006227DA" w:rsidRDefault="006227DA" w:rsidP="006227DA">
      <w:pPr>
        <w:ind w:left="720"/>
        <w:jc w:val="both"/>
        <w:rPr>
          <w:color w:val="000000"/>
        </w:rPr>
      </w:pPr>
      <w:r w:rsidRPr="006227DA">
        <w:rPr>
          <w:color w:val="000000"/>
        </w:rPr>
        <w:t>Krúžok Tvorivé dielne žiakom mladšieho školského veku ponúka rozvoj tvorivosti, zdokonaľovanie jemnej motoriky či nadobúdanie manuálnych zručností. Na krúžku si žiaci môžu vyskúšať mnoho nových ale aj starších výtvarných techník. V rámci krúžku organizujeme aj vianočné a veľkonočné tvorivé dielne, kde sú pozvané všetky deti našej základnej školy.</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Dobronka</w:t>
      </w:r>
    </w:p>
    <w:p w:rsidR="006227DA" w:rsidRPr="006227DA" w:rsidRDefault="006227DA" w:rsidP="006227DA">
      <w:pPr>
        <w:ind w:left="720"/>
        <w:jc w:val="both"/>
        <w:rPr>
          <w:color w:val="000000"/>
        </w:rPr>
      </w:pPr>
      <w:r w:rsidRPr="006227DA">
        <w:rPr>
          <w:color w:val="000000"/>
        </w:rPr>
        <w:t xml:space="preserve">V školskom roku 2017/2018 navštevovalo folklórny krúžok 13 žiakov. Krúžková činnosť prebiehala pravidelne každú stredu,  v čase od 16,00 hod. do 17,00 hod. Dievčatá a jeden chlapec z Dobronky vystupovali  na rôznych akciách organizovaných základnou školou. V decembri sme boli pri otváraní Betlehemu a rozsvecovaní stromčeka v našej obci a odprezentovali sme sa aj  v obci Sása na vianočných trhoch. Činnosť prebiehala počas vopred vypracovaného tematického výchovno-vzdelávacieho plánu. Dobronku v tomto školskom roku sprevádzal na akordeóne p. Janko Pálka. Počas roka sme nacvičili pásmo kolied a vinšov k Vianociam a tiež ,,Fašiangové pásmo“, s ktorým Dobronkári vystúpili na záverečnej akadémii pri príležitosti Dňa matiek. </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Malé gazdinky</w:t>
      </w:r>
    </w:p>
    <w:p w:rsidR="006227DA" w:rsidRPr="006227DA" w:rsidRDefault="006227DA" w:rsidP="006227DA">
      <w:pPr>
        <w:ind w:left="720"/>
        <w:jc w:val="both"/>
        <w:rPr>
          <w:color w:val="000000"/>
        </w:rPr>
      </w:pPr>
      <w:r w:rsidRPr="006227DA">
        <w:rPr>
          <w:color w:val="000000"/>
        </w:rPr>
        <w:t>V krúžku Malé gazdinky pracovalo v školskom roku 2017 / 2018 9 žiakov prvého a druhého ročníka. Striedali sme činnosti venované šitiu a vedeniu domácnosti. Počas hodín šitia spoznávali jednotlivé pomôcky, materiály, stehy a ich použitie. Ako záverečný výrobok spoločne ušili dlhé šaty zo zbytkov látok. Počas hodín varenia sa oboznamovali s jednoduchými receptami na prípravu raňajok, obedňajšej polievky a večere, piekli sme tiež ovocnú tortu, medovníčky, drobné sladké a slané pečivo, veľkonočných barančekov, ktorými sme prispeli na veľkonočný jarmok. Deti sa naučili popri príprave pokrmu dodržiavať základy hygieny, udržiavať si poriadok pri práci i poupratovať po dokončení práce.</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Hliadka mladých zdravotníkov</w:t>
      </w:r>
    </w:p>
    <w:p w:rsidR="006227DA" w:rsidRPr="006227DA" w:rsidRDefault="006227DA" w:rsidP="006227DA">
      <w:pPr>
        <w:ind w:left="720"/>
        <w:jc w:val="both"/>
        <w:rPr>
          <w:color w:val="000000"/>
        </w:rPr>
      </w:pPr>
      <w:r w:rsidRPr="006227DA">
        <w:rPr>
          <w:color w:val="000000"/>
        </w:rPr>
        <w:t xml:space="preserve">Zdravotnícky krúžok v šk. roku 2017/2018 navštevovali žiaci 4., 5., 6., 7., 8.a 9. ročníka. V krúžku sme sa so žiakmi stretávali 1 x týždenne  1 – 2 hodiny, podľa potreby. Žiaci sa učili základom poskytovania prvej pomoci. Učili sa ošetrovať ľahké poranenia, krvácajúce rany, zlomeniny, podať prvú pomoc pri epileptickom záchvate v neposlednom rade sa učili resuscitáciu na resuscitačnom modeli dospelého človeka aj bábätka. Získali základné vedomosti o zdravej výžive a  liečivých bylinkách. Ďalej pomáhali pri starostlivosti o bylinkovú špirálu. Z vypestovaných byliniek žiačky pripravovali pri rôznych príležitostiach liečivé čaje. Získané vedomosti zúročili na súťaži Hliadka mladých zdravotníkov. Na súťaži nás reprezentovali dve družstvá. </w:t>
      </w:r>
    </w:p>
    <w:p w:rsidR="006227DA" w:rsidRPr="006227DA" w:rsidRDefault="006227DA" w:rsidP="006227DA">
      <w:pPr>
        <w:ind w:left="720"/>
        <w:jc w:val="both"/>
        <w:rPr>
          <w:color w:val="000000"/>
        </w:rPr>
      </w:pPr>
      <w:r w:rsidRPr="006227DA">
        <w:rPr>
          <w:color w:val="000000"/>
        </w:rPr>
        <w:t>Hliadka mladých zdravotníkov</w:t>
      </w:r>
    </w:p>
    <w:p w:rsidR="006227DA" w:rsidRPr="006227DA" w:rsidRDefault="006227DA" w:rsidP="006227DA">
      <w:pPr>
        <w:ind w:left="720"/>
        <w:jc w:val="both"/>
        <w:rPr>
          <w:color w:val="000000"/>
        </w:rPr>
      </w:pPr>
      <w:r w:rsidRPr="006227DA">
        <w:rPr>
          <w:color w:val="000000"/>
        </w:rPr>
        <w:t>2.st. – 8.m. ( D. Šimková, A. Murín, J. Koch, N. Kolényová, F. Seman)</w:t>
      </w:r>
    </w:p>
    <w:p w:rsidR="006227DA" w:rsidRPr="006227DA" w:rsidRDefault="006227DA" w:rsidP="006227DA">
      <w:pPr>
        <w:ind w:left="720"/>
        <w:jc w:val="both"/>
        <w:rPr>
          <w:color w:val="000000"/>
        </w:rPr>
      </w:pPr>
      <w:r w:rsidRPr="006227DA">
        <w:rPr>
          <w:color w:val="000000"/>
        </w:rPr>
        <w:t xml:space="preserve">2.st.– 13.m (Z. Hrčková, D. Pavlová, P. Kristeľová, B. Balková, E. Ondračková) </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Volejbalový krúžok</w:t>
      </w:r>
    </w:p>
    <w:p w:rsidR="006227DA" w:rsidRPr="006227DA" w:rsidRDefault="006227DA" w:rsidP="006227DA">
      <w:pPr>
        <w:ind w:left="720"/>
        <w:jc w:val="both"/>
        <w:rPr>
          <w:color w:val="000000"/>
        </w:rPr>
      </w:pPr>
      <w:r w:rsidRPr="006227DA">
        <w:rPr>
          <w:color w:val="000000"/>
        </w:rPr>
        <w:t>Do volejbalového krúžku sa zapísalo na začiatku školského roku 13 dievčat a dvaja chlapci. Boli to žiačky 6. až  8. ročníka a chlapci boli šiestaci. Staršie žiačky už mali zvládnuté základy volejbalovej techniky a s mladšími sme rozvíjali jednotlivé herné činnosti – príjem lopty, odbitie lopty a podanie. Úroveň ich hry išla hore, čo potvrdili aj výsledkami na okresnom kole vo Zvolene, kde skončilo naše družstvo na treťom mieste. Darilo sa nám aj v zápase so ZŠ Pliešovce v rámci  olympiády Mikroregiónu Pliešovskej kotliny, v ktorom sme opäť vyhrali. Tento úspech ovplyvnil aj zvýšený záujem o tento krúžok v budúcom školskom roku. Kvalita by mala byť vyššia, lebo v krúžku bude prihlásených veľa deviatačok a našim cieľom bude umiestniť sa do druhého miesta na okresnom kole.</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Florbalový krúžok starších chlapcov</w:t>
      </w:r>
    </w:p>
    <w:p w:rsidR="006227DA" w:rsidRPr="006227DA" w:rsidRDefault="006227DA" w:rsidP="006227DA">
      <w:pPr>
        <w:ind w:left="720"/>
        <w:jc w:val="both"/>
        <w:rPr>
          <w:color w:val="000000"/>
        </w:rPr>
      </w:pPr>
      <w:r w:rsidRPr="006227DA">
        <w:rPr>
          <w:color w:val="000000"/>
        </w:rPr>
        <w:t>Do florbalového krúžku sa na začiatku školského roku zapísalo 16 žiakov. Stretávali sme sa raz týždenne 1 hod. v piatok. Keďže ho navštevovali žiaci 7.,8., 9. ročníka, ktorí už mali zvládnuté základy florbalu, venovali sme sa viac hernej činnosti a rozvíjaniu individuálnej techniky. Zúčastnili sme sa aj majstrovstiev okresu. Žiaci prejavovali značný záujem o krúžok a účasť na ňom  bola pravidelne dosť veľká. Počas školského roku sme nezaznamenali žiadny vážnejší úraz. Činnosť krúžku bola po materiálnej stránke veľmi dobre zabezpečená. Keďže o tento šport je v súčasnej dobe veľký záujem zo strany žiakov, bol tento šport zaradený aj medzi súťaže olympiády Mikroregiónu Pliešovskej kotliny. Je predpoklad, že aj v budúcom školskom roku bude o tento krúžok záujem.</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Florbalový krúžok najmladších chlapcov</w:t>
      </w:r>
    </w:p>
    <w:p w:rsidR="006227DA" w:rsidRPr="006227DA" w:rsidRDefault="006227DA" w:rsidP="006227DA">
      <w:pPr>
        <w:ind w:left="720"/>
        <w:jc w:val="both"/>
        <w:rPr>
          <w:color w:val="000000"/>
        </w:rPr>
      </w:pPr>
      <w:r w:rsidRPr="006227DA">
        <w:rPr>
          <w:color w:val="000000"/>
        </w:rPr>
        <w:t>V druhom polroku narástol počet mladších žiakov, ktorí prejavili záujem o florbal. Vedenie školy sa preto rozhodlo otvoriť aj ďalší krúžok pre tých najmenších, pre prvákov až tretiakov. Pravidelne ich chodilo na krúžok, ktorý bol tiež v piatok , 12 až 14. Zoznamovali sa so základmi tejto hry. Nacvičovali sme streľbu, prihrávky i jednoduché kombinácie. V závere krúžku mali možnosť aj si zahrať. Aj táto kategória mala možnosť si zahrať zápas na olympiáde Mikroregiónu Pliešovskej kotliny. Je predpoklad, že aj v budúcom školskom roku bude tento krúžok pracovať.</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Futbalový krúžok – prípravka (I. stupeň – 1. a 2. ročník)</w:t>
      </w:r>
    </w:p>
    <w:p w:rsidR="006227DA" w:rsidRPr="006227DA" w:rsidRDefault="006227DA" w:rsidP="006227DA">
      <w:pPr>
        <w:ind w:left="720"/>
        <w:jc w:val="both"/>
        <w:rPr>
          <w:color w:val="000000"/>
        </w:rPr>
      </w:pPr>
      <w:r w:rsidRPr="006227DA">
        <w:rPr>
          <w:color w:val="000000"/>
        </w:rPr>
        <w:t>Záujmový útvar som na škole viedol prvý rok a stretol sa so záujmom 12 chlapcov.</w:t>
      </w:r>
    </w:p>
    <w:p w:rsidR="006227DA" w:rsidRPr="006227DA" w:rsidRDefault="006227DA" w:rsidP="006227DA">
      <w:pPr>
        <w:ind w:left="720"/>
        <w:jc w:val="both"/>
        <w:rPr>
          <w:color w:val="000000"/>
        </w:rPr>
      </w:pPr>
      <w:r w:rsidRPr="006227DA">
        <w:rPr>
          <w:color w:val="000000"/>
        </w:rPr>
        <w:t>Krúžok sa konal pravidelne každý pondelok v čase od 12:30 do 13:30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V jarnom a jesennom termíne sme v prípade priaznivého počasia využívali vonkajšie ihrisko s tzv. umelou trávou, v zimných mesiacoch a v nepriaznivom počasí priestory telocvične. Podmienky pre činnosť tohto krúžku sa na škole veľmi dobré.</w:t>
      </w:r>
    </w:p>
    <w:p w:rsidR="006227DA" w:rsidRPr="006227DA" w:rsidRDefault="006227DA" w:rsidP="006227DA">
      <w:pPr>
        <w:ind w:left="720"/>
        <w:jc w:val="both"/>
        <w:rPr>
          <w:color w:val="000000"/>
        </w:rPr>
      </w:pPr>
      <w:r w:rsidRPr="006227DA">
        <w:rPr>
          <w:color w:val="000000"/>
        </w:rPr>
        <w:t>V priebehu uplynulého školského roku sme sa v činnosti krúžku zamerali najmä na nácvik, rozvoj, zdokonaľovanie a upevňovanie obranných a útočných herných činností jednotlivca vo futbale (prihrávka, prebratie prihrávky, streľba, činnosť brankára, obsadzovanie súpera s loptou a bez lopty, obsadzovanie priestoru, odoberanie lopty, ale aj osobná a priestorová obrana) a v zimnom období aj s nácvikom, rozvojom, zdokonaľovaním a upevňovaním obranných a útočných herných činností jednotlivca v halovom futbale. Dostatok času sme venovali aj samotnej hre. Chlapci chodili na tento krúžok s veľkým záujmom o čom svedčí aj fakt, že deti na prvom stupni sme pre veľký záujem museli rozdeliť do dvoch skupín.Krúžok navštevovali najmä žiaci 1. ročníka, ktorých doplnili 3 žiaci 2. ročníka.</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Florbalový krúžok (I. stupeň – 1. až 4. ročník a žiaci 5. ročníka)</w:t>
      </w:r>
    </w:p>
    <w:p w:rsidR="006227DA" w:rsidRPr="006227DA" w:rsidRDefault="006227DA" w:rsidP="006227DA">
      <w:pPr>
        <w:ind w:left="720"/>
        <w:jc w:val="both"/>
        <w:rPr>
          <w:color w:val="000000"/>
        </w:rPr>
      </w:pPr>
      <w:r w:rsidRPr="006227DA">
        <w:rPr>
          <w:color w:val="000000"/>
        </w:rPr>
        <w:t>Záujmový útvar som na škole po jeho vytvorení viedol tretí rok a stretol sa so záujmom 21 chlapcov.</w:t>
      </w:r>
    </w:p>
    <w:p w:rsidR="006227DA" w:rsidRPr="006227DA" w:rsidRDefault="006227DA" w:rsidP="006227DA">
      <w:pPr>
        <w:ind w:left="720"/>
        <w:jc w:val="both"/>
        <w:rPr>
          <w:color w:val="000000"/>
        </w:rPr>
      </w:pPr>
      <w:r w:rsidRPr="006227DA">
        <w:rPr>
          <w:color w:val="000000"/>
        </w:rPr>
        <w:t>Krúžok sa konal pravidelne každú stredu  v čase od 13:30 do 14:30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Pre realizáciu hodín tohto záujmového krúžku sme využívali priestory telocvične. Podmienky pre činnosť tohto krúžku sa na škole veľmi dobré.</w:t>
      </w:r>
    </w:p>
    <w:p w:rsidR="006227DA" w:rsidRPr="006227DA" w:rsidRDefault="006227DA" w:rsidP="006227DA">
      <w:pPr>
        <w:ind w:left="720"/>
        <w:jc w:val="both"/>
        <w:rPr>
          <w:color w:val="000000"/>
        </w:rPr>
      </w:pPr>
      <w:r w:rsidRPr="006227DA">
        <w:rPr>
          <w:color w:val="000000"/>
        </w:rPr>
        <w:t>V priebehu uplynulého školského roku sme sa v činnosti krúžku zamerali najmä na nácvik, rozvoj, zdokonaľovanie a upevňovanie obranných a útočných herných činností jednotlivca vo florbale (vedenie loptičky, prihrávka, prebratie prihrávky, streľba, činnosť brankára, obsadzovanie súpera s loptičkou a bez loptičky, obsadzovanie priestoru, odoberanie loptičky, ale aj osobná a priestorová obrana) a rozvoj kondičných a koordinačných schopností potrebných pre túto športovú hru. Dostatok času sme venovali aj samotnej hre. Chlapci chodili na tento krúžok s veľkým záujmom a účasť chlapcov na tomto krúžku bola s mnohopočetnou pravidelnou účasťou.</w:t>
      </w:r>
    </w:p>
    <w:p w:rsidR="006227DA" w:rsidRPr="006227DA" w:rsidRDefault="006227DA" w:rsidP="006227DA">
      <w:pPr>
        <w:ind w:left="720"/>
        <w:jc w:val="both"/>
        <w:rPr>
          <w:color w:val="000000"/>
        </w:rPr>
      </w:pPr>
      <w:r w:rsidRPr="006227DA">
        <w:rPr>
          <w:color w:val="000000"/>
        </w:rPr>
        <w:t>Z dôvodu zvýšeného záujmu chlapcov o tento krúžok sa v mesiaci február 2018 rozdelil tento krúžok na dve skupiny, pričom žiaci 1. až 3. ročníka chodili v piatok od 13:30 do 14:30 k Mgr. Jánovi Slosiarikovi a žiaci 4. a 5. ročníka k PaedDr. Petrovi Mesiarikovi v pôvodnom čase v stredu.</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Tenisový krúžok (I. stupeň – 1. až  a 4. ročník)</w:t>
      </w:r>
    </w:p>
    <w:p w:rsidR="006227DA" w:rsidRPr="006227DA" w:rsidRDefault="006227DA" w:rsidP="006227DA">
      <w:pPr>
        <w:ind w:left="720"/>
        <w:jc w:val="both"/>
        <w:rPr>
          <w:color w:val="000000"/>
        </w:rPr>
      </w:pPr>
      <w:r w:rsidRPr="006227DA">
        <w:rPr>
          <w:color w:val="000000"/>
        </w:rPr>
        <w:t>Záujmový útvar sa stretol so záujmom 14 detí, 13 chlapcov a 1 dievča.</w:t>
      </w:r>
    </w:p>
    <w:p w:rsidR="006227DA" w:rsidRPr="006227DA" w:rsidRDefault="006227DA" w:rsidP="006227DA">
      <w:pPr>
        <w:ind w:left="720"/>
        <w:jc w:val="both"/>
        <w:rPr>
          <w:color w:val="000000"/>
        </w:rPr>
      </w:pPr>
      <w:r w:rsidRPr="006227DA">
        <w:rPr>
          <w:color w:val="000000"/>
        </w:rPr>
        <w:t>Krúžok sa konal pravidelne každý štvrtok v čase od 12:30 do 13:30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V jarnom a jesennom termíne sme v prípade priaznivého počasia využívali vonkajšie tenisové kurty (antuka, asfalt), v zimných mesiacoch a v nepriaznivom počasí priestory telocvične. Podmienky pre činnosť tohto krúžku sú na škole veľmi dobré.</w:t>
      </w:r>
    </w:p>
    <w:p w:rsidR="006227DA" w:rsidRPr="006227DA" w:rsidRDefault="006227DA" w:rsidP="006227DA">
      <w:pPr>
        <w:ind w:left="720"/>
        <w:jc w:val="both"/>
        <w:rPr>
          <w:color w:val="000000"/>
        </w:rPr>
      </w:pPr>
      <w:r w:rsidRPr="006227DA">
        <w:rPr>
          <w:color w:val="000000"/>
        </w:rPr>
        <w:t>V priebehu uplynulého školského roku sme sa v činnosti krúžku zamerali najmä na nácvik, rozvoj, zdokonaľovanie a upevňovanie obranných a útočných úderov. Dostatok času sme venovali aj samotnej hre. V neposlednom rade sme venovali aj pozornosť rozvoju kondičných a koordinačných schopností potrebných pre športovú hru – tenis. Chlapci sa počas činnosti tohto záujmového krúžku pripravovali aj na tenisový turnaj v tenise o Pohár riaditeľky našej ZŠ, ktorý sa každoročne usporadúva v mesiaci jún na antukových kurtoch v areály ZŠ, na konci  školského roka.</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Futbalový krúžok (I. stupeň – 3. a 4. ročník a žiaci 5. ročníka)</w:t>
      </w:r>
    </w:p>
    <w:p w:rsidR="006227DA" w:rsidRPr="006227DA" w:rsidRDefault="006227DA" w:rsidP="006227DA">
      <w:pPr>
        <w:ind w:left="720"/>
        <w:jc w:val="both"/>
        <w:rPr>
          <w:color w:val="000000"/>
        </w:rPr>
      </w:pPr>
      <w:r w:rsidRPr="006227DA">
        <w:rPr>
          <w:color w:val="000000"/>
        </w:rPr>
        <w:t>Záujmový útvar sa stretol so záujmom 16 chlapcov.</w:t>
      </w:r>
    </w:p>
    <w:p w:rsidR="006227DA" w:rsidRPr="006227DA" w:rsidRDefault="006227DA" w:rsidP="006227DA">
      <w:pPr>
        <w:ind w:left="720"/>
        <w:jc w:val="both"/>
        <w:rPr>
          <w:color w:val="000000"/>
        </w:rPr>
      </w:pPr>
      <w:r w:rsidRPr="006227DA">
        <w:rPr>
          <w:color w:val="000000"/>
        </w:rPr>
        <w:t>Krúžok sa konal pravidelne každý štvrtok v čase od 13:30 do 14:30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V jarnom a jesennom termíne sme v prípade priaznivého počasia využívali vonkajšie ihrisko s tzv. umelou trávou, v zimných mesiacoch a v nepriaznivom počasí priestory telocvične. Podmienky pre činnosť tohto krúžku sa na škole veľmi dobré.</w:t>
      </w:r>
    </w:p>
    <w:p w:rsidR="006227DA" w:rsidRPr="006227DA" w:rsidRDefault="006227DA" w:rsidP="006227DA">
      <w:pPr>
        <w:ind w:left="720"/>
        <w:jc w:val="both"/>
        <w:rPr>
          <w:color w:val="000000"/>
        </w:rPr>
      </w:pPr>
      <w:r w:rsidRPr="006227DA">
        <w:rPr>
          <w:color w:val="000000"/>
        </w:rPr>
        <w:t xml:space="preserve">V priebehu uplynulého školského roku sme sa v činnosti krúžku zamerali najmä na nácvik, rozvoj, zdokonaľovanie a upevňovanie obranných a útočných herných činností jednotlivca vo futbale (prihrávka, prebratie prihrávky, streľba, činnosť brankára, obsadzovanie súpera s loptou a bez lopty, obsadzovanie priestoru, odoberanie lopty, ale aj osobná a priestorová obrana) a v zimnom období aj nácvikom, rozvojom, zdokonaľovaním a upevňovaním obranných a útočných herných činností jednotlivca v halovom futbale. Dostatok času sme venovali aj samotnej hre. </w:t>
      </w:r>
    </w:p>
    <w:p w:rsidR="006227DA" w:rsidRPr="006227DA" w:rsidRDefault="006227DA" w:rsidP="006227DA">
      <w:pPr>
        <w:ind w:left="720"/>
        <w:jc w:val="both"/>
        <w:rPr>
          <w:color w:val="000000"/>
        </w:rPr>
      </w:pPr>
      <w:r w:rsidRPr="006227DA">
        <w:rPr>
          <w:color w:val="000000"/>
        </w:rPr>
        <w:t xml:space="preserve">Chlapci sa počas činnosti tohto záujmového krúžku pripravovali aj na turnaj vo futbale McDonald cup, ktorého obvodné školské kolo sa konalo na ZŠ v Sliači, ktorý je určený pre žiakov I. stupňa. I keď sme ďalej do okresného kola nepostúpili (mali sme väčšinou mladších žiakov 2. a 3. ročníka) je perspektíva ďalšieho ich rastu. </w:t>
      </w:r>
    </w:p>
    <w:p w:rsidR="006227DA" w:rsidRPr="006227DA" w:rsidRDefault="006227DA" w:rsidP="006227DA">
      <w:pPr>
        <w:ind w:left="720"/>
        <w:jc w:val="both"/>
        <w:rPr>
          <w:color w:val="000000"/>
        </w:rPr>
      </w:pPr>
      <w:r w:rsidRPr="006227DA">
        <w:rPr>
          <w:color w:val="000000"/>
        </w:rPr>
        <w:t xml:space="preserve">Chlapci majú perspektívu pokračovať aj ďalej v tréningovom procese vo futbalových kluboch na Dobrej Nive, Podzámčoku, alebo vo Zvolene. </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Tenisový krúžok (2. stupeň)</w:t>
      </w:r>
    </w:p>
    <w:p w:rsidR="006227DA" w:rsidRPr="006227DA" w:rsidRDefault="006227DA" w:rsidP="006227DA">
      <w:pPr>
        <w:ind w:left="720"/>
        <w:jc w:val="both"/>
        <w:rPr>
          <w:color w:val="000000"/>
        </w:rPr>
      </w:pPr>
      <w:r w:rsidRPr="006227DA">
        <w:rPr>
          <w:color w:val="000000"/>
        </w:rPr>
        <w:t>Záujmový útvar sa stretol so záujmom 7 chlapcov.</w:t>
      </w:r>
    </w:p>
    <w:p w:rsidR="006227DA" w:rsidRPr="006227DA" w:rsidRDefault="006227DA" w:rsidP="006227DA">
      <w:pPr>
        <w:ind w:left="720"/>
        <w:jc w:val="both"/>
        <w:rPr>
          <w:color w:val="000000"/>
        </w:rPr>
      </w:pPr>
      <w:r w:rsidRPr="006227DA">
        <w:rPr>
          <w:color w:val="000000"/>
        </w:rPr>
        <w:t>Krúžok sa konal pravidelne každú stredu v čase od 14:30 do 15:30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V jarnom a jesennom termíne sme v prípade priaznivého počasia využívali vonkajšie tenisové kurty (antuka, asfalt), v zimných mesiacoch a v nepriaznivom počasí priestory telocvične. Podmienky pre činnosť tohto krúžku sú na škole veľmi dobré.</w:t>
      </w:r>
    </w:p>
    <w:p w:rsidR="006227DA" w:rsidRPr="006227DA" w:rsidRDefault="006227DA" w:rsidP="006227DA">
      <w:pPr>
        <w:ind w:left="720"/>
        <w:jc w:val="both"/>
        <w:rPr>
          <w:color w:val="000000"/>
        </w:rPr>
      </w:pPr>
      <w:r w:rsidRPr="006227DA">
        <w:rPr>
          <w:color w:val="000000"/>
        </w:rPr>
        <w:t xml:space="preserve">V priebehu uplynulého školského roku sme sa v činnosti krúžku zamerali najmä na nácvik, rozvoj, zdokonaľovanie a upevňovanie obranných a útočných úderov. Dostatok času sme venovali aj samotnej hre. V neposlednom rade sme venovali pozornosť aj rozvoju kondičných a koordinačných schopností potrebných pre športovú hru – tenis. </w:t>
      </w:r>
    </w:p>
    <w:p w:rsidR="006227DA" w:rsidRPr="006227DA" w:rsidRDefault="006227DA" w:rsidP="006227DA">
      <w:pPr>
        <w:ind w:left="720"/>
        <w:jc w:val="both"/>
        <w:rPr>
          <w:color w:val="000000"/>
        </w:rPr>
      </w:pPr>
      <w:r w:rsidRPr="006227DA">
        <w:rPr>
          <w:color w:val="000000"/>
        </w:rPr>
        <w:t>Chlapci sa počas činnosti tohto záujmového krúžku pripravovali aj na tenisový turnaj v tenise o Pohár riaditeľky našej ZŠ, ktorý sa každoročne usporadúva v mesiaci jún na antukových kurtoch v areály ZŠ, na konci  školského roka.</w:t>
      </w:r>
    </w:p>
    <w:p w:rsidR="006227DA" w:rsidRPr="006227DA" w:rsidRDefault="006227DA" w:rsidP="006227DA">
      <w:pPr>
        <w:ind w:left="720"/>
        <w:jc w:val="both"/>
        <w:rPr>
          <w:color w:val="000000"/>
        </w:rPr>
      </w:pPr>
    </w:p>
    <w:p w:rsidR="006227DA" w:rsidRPr="006227DA" w:rsidRDefault="006227DA" w:rsidP="006227DA">
      <w:pPr>
        <w:ind w:left="720"/>
        <w:jc w:val="both"/>
        <w:rPr>
          <w:b/>
          <w:color w:val="000000"/>
          <w:u w:val="single"/>
        </w:rPr>
      </w:pPr>
      <w:r w:rsidRPr="006227DA">
        <w:rPr>
          <w:b/>
          <w:color w:val="000000"/>
          <w:u w:val="single"/>
        </w:rPr>
        <w:t>Tenisový krúžok (2. stupeň)</w:t>
      </w:r>
    </w:p>
    <w:p w:rsidR="006227DA" w:rsidRPr="006227DA" w:rsidRDefault="006227DA" w:rsidP="006227DA">
      <w:pPr>
        <w:ind w:left="720"/>
        <w:jc w:val="both"/>
        <w:rPr>
          <w:color w:val="000000"/>
        </w:rPr>
      </w:pPr>
      <w:r w:rsidRPr="006227DA">
        <w:rPr>
          <w:color w:val="000000"/>
        </w:rPr>
        <w:t>Záujmový útvar sa stretol so záujmom 6 detí v predškolskom ročníku, 5 chlapcov a 1 dievča.</w:t>
      </w:r>
    </w:p>
    <w:p w:rsidR="006227DA" w:rsidRPr="006227DA" w:rsidRDefault="006227DA" w:rsidP="006227DA">
      <w:pPr>
        <w:ind w:left="720"/>
        <w:jc w:val="both"/>
        <w:rPr>
          <w:color w:val="000000"/>
        </w:rPr>
      </w:pPr>
      <w:r w:rsidRPr="006227DA">
        <w:rPr>
          <w:color w:val="000000"/>
        </w:rPr>
        <w:t>Krúžok sa konal pravidelne každú stredu v čase od 15:30 do 16:30 hod..</w:t>
      </w:r>
    </w:p>
    <w:p w:rsidR="006227DA" w:rsidRPr="006227DA" w:rsidRDefault="006227DA" w:rsidP="006227DA">
      <w:pPr>
        <w:ind w:left="720"/>
        <w:jc w:val="both"/>
        <w:rPr>
          <w:color w:val="000000"/>
        </w:rPr>
      </w:pPr>
      <w:r w:rsidRPr="006227DA">
        <w:rPr>
          <w:color w:val="000000"/>
        </w:rPr>
        <w:t>Plán činnosti krúžku sa riadil vypracovaným harmonogramom plánu práce na celý školský rok, ktorého obsah bol prispôsobený ročnému obdobiu. V jarnom a jesennom termíne sme v prípade priaznivého počasia využívali vonkajšie tenisové kurty (antuka, asfalt), v zimných mesiacoch a v nepriaznivom počasí priestory telocvične. Podmienky pre činnosť tohto krúžku sú na škole veľmi dobré.</w:t>
      </w:r>
    </w:p>
    <w:p w:rsidR="006227DA" w:rsidRPr="006227DA" w:rsidRDefault="006227DA" w:rsidP="006227DA">
      <w:pPr>
        <w:ind w:left="720"/>
        <w:jc w:val="both"/>
        <w:rPr>
          <w:color w:val="000000"/>
        </w:rPr>
      </w:pPr>
      <w:r w:rsidRPr="006227DA">
        <w:rPr>
          <w:color w:val="000000"/>
        </w:rPr>
        <w:t xml:space="preserve">V priebehu uplynulého školského roku sme sa v činnosti krúžku zamerali najmä na nácvik, rozvoj, zdokonaľovanie a upevňovanie základných návykov pri držaní rakety, loptičky, základného postoja a nácviku základných úderov. Dostatok času sme venovali aj samotnej hre. V neposlednom rade sme venovali pozornosť aj rozvoju kondičných a koordinačných schopností potrebných pre športovú hru – tenis. </w:t>
      </w:r>
    </w:p>
    <w:p w:rsidR="006227DA" w:rsidRPr="008C77B4" w:rsidRDefault="006227DA" w:rsidP="006227DA">
      <w:pPr>
        <w:ind w:left="720"/>
        <w:jc w:val="both"/>
        <w:rPr>
          <w:rFonts w:ascii="Arial" w:hAnsi="Arial" w:cs="Arial"/>
          <w:color w:val="000000"/>
        </w:rPr>
      </w:pPr>
    </w:p>
    <w:p w:rsidR="001B1757" w:rsidRDefault="00A97FCD" w:rsidP="00A97FCD">
      <w:pPr>
        <w:tabs>
          <w:tab w:val="left" w:pos="5460"/>
        </w:tabs>
        <w:jc w:val="both"/>
        <w:rPr>
          <w:b/>
          <w:color w:val="0070C0"/>
        </w:rPr>
      </w:pPr>
      <w:r>
        <w:t xml:space="preserve">                                                                   </w:t>
      </w:r>
    </w:p>
    <w:p w:rsidR="001B1757" w:rsidRDefault="001B1757" w:rsidP="001B1757">
      <w:pPr>
        <w:jc w:val="both"/>
        <w:rPr>
          <w:color w:val="0070C0"/>
        </w:rPr>
      </w:pPr>
    </w:p>
    <w:p w:rsidR="00C24EAD" w:rsidRDefault="00C24EAD" w:rsidP="00C24EAD">
      <w:pPr>
        <w:rPr>
          <w:color w:val="000000"/>
        </w:rPr>
      </w:pPr>
    </w:p>
    <w:p w:rsidR="00C6337A" w:rsidRDefault="00C6337A" w:rsidP="00C24EAD">
      <w:pPr>
        <w:tabs>
          <w:tab w:val="left" w:pos="5460"/>
        </w:tabs>
        <w:jc w:val="both"/>
      </w:pPr>
    </w:p>
    <w:p w:rsidR="00C6337A" w:rsidRDefault="00C6337A" w:rsidP="00C24EAD">
      <w:pPr>
        <w:tabs>
          <w:tab w:val="left" w:pos="5460"/>
        </w:tabs>
        <w:jc w:val="both"/>
      </w:pPr>
    </w:p>
    <w:p w:rsidR="00C6337A" w:rsidRDefault="00C6337A" w:rsidP="00C24EAD">
      <w:pPr>
        <w:tabs>
          <w:tab w:val="left" w:pos="5460"/>
        </w:tabs>
        <w:jc w:val="both"/>
      </w:pPr>
    </w:p>
    <w:p w:rsidR="00C6337A" w:rsidRDefault="00C6337A" w:rsidP="00C24EAD">
      <w:pPr>
        <w:tabs>
          <w:tab w:val="left" w:pos="5460"/>
        </w:tabs>
        <w:jc w:val="both"/>
      </w:pPr>
    </w:p>
    <w:p w:rsidR="00C448CE" w:rsidRDefault="00C448CE" w:rsidP="00C448CE">
      <w:pPr>
        <w:rPr>
          <w:sz w:val="32"/>
        </w:rPr>
      </w:pPr>
    </w:p>
    <w:sectPr w:rsidR="00C448CE" w:rsidSect="00C771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56" w:rsidRDefault="00F45956" w:rsidP="00FA09C2">
      <w:r>
        <w:separator/>
      </w:r>
    </w:p>
  </w:endnote>
  <w:endnote w:type="continuationSeparator" w:id="0">
    <w:p w:rsidR="00F45956" w:rsidRDefault="00F45956" w:rsidP="00FA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D6F" w:rsidRDefault="00FA0D6F">
    <w:pPr>
      <w:pStyle w:val="Pta"/>
    </w:pPr>
  </w:p>
  <w:p w:rsidR="00FA0D6F" w:rsidRDefault="00FA0D6F">
    <w:pPr>
      <w:pStyle w:val="Pta"/>
    </w:pPr>
  </w:p>
  <w:p w:rsidR="00FA0D6F" w:rsidRDefault="00FA0D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56" w:rsidRDefault="00F45956" w:rsidP="00FA09C2">
      <w:r>
        <w:separator/>
      </w:r>
    </w:p>
  </w:footnote>
  <w:footnote w:type="continuationSeparator" w:id="0">
    <w:p w:rsidR="00F45956" w:rsidRDefault="00F45956" w:rsidP="00FA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380"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7"/>
    <w:lvl w:ilvl="0">
      <w:start w:val="1"/>
      <w:numFmt w:val="decimal"/>
      <w:lvlText w:val="%1."/>
      <w:lvlJc w:val="left"/>
      <w:pPr>
        <w:tabs>
          <w:tab w:val="num" w:pos="0"/>
        </w:tabs>
        <w:ind w:left="720" w:hanging="360"/>
      </w:pPr>
      <w:rPr>
        <w:sz w:val="24"/>
        <w:szCs w:val="24"/>
      </w:rPr>
    </w:lvl>
  </w:abstractNum>
  <w:abstractNum w:abstractNumId="3">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7"/>
    <w:multiLevelType w:val="multilevel"/>
    <w:tmpl w:val="0AA0DEEE"/>
    <w:name w:val="WW8Num9"/>
    <w:lvl w:ilvl="0">
      <w:start w:val="1"/>
      <w:numFmt w:val="upperRoman"/>
      <w:lvlText w:val="%1."/>
      <w:lvlJc w:val="left"/>
      <w:pPr>
        <w:tabs>
          <w:tab w:val="num" w:pos="-284"/>
        </w:tabs>
        <w:ind w:left="720" w:hanging="720"/>
      </w:pPr>
      <w:rPr>
        <w:rFonts w:ascii="Times New Roman" w:eastAsia="Times New Roman" w:hAnsi="Times New Roman" w:cs="Times New Roman"/>
        <w:b w:val="0"/>
        <w:i w:val="0"/>
        <w:sz w:val="24"/>
        <w:szCs w:val="24"/>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232" w:hanging="720"/>
      </w:pPr>
    </w:lvl>
    <w:lvl w:ilvl="4">
      <w:start w:val="1"/>
      <w:numFmt w:val="decimal"/>
      <w:lvlText w:val="%1.%2.%3.%4.%5"/>
      <w:lvlJc w:val="left"/>
      <w:pPr>
        <w:tabs>
          <w:tab w:val="num" w:pos="0"/>
        </w:tabs>
        <w:ind w:left="1668" w:hanging="1080"/>
      </w:pPr>
    </w:lvl>
    <w:lvl w:ilvl="5">
      <w:start w:val="1"/>
      <w:numFmt w:val="decimal"/>
      <w:lvlText w:val="%1.%2.%3.%4.%5.%6"/>
      <w:lvlJc w:val="left"/>
      <w:pPr>
        <w:tabs>
          <w:tab w:val="num" w:pos="0"/>
        </w:tabs>
        <w:ind w:left="1744" w:hanging="1080"/>
      </w:pPr>
    </w:lvl>
    <w:lvl w:ilvl="6">
      <w:start w:val="1"/>
      <w:numFmt w:val="decimal"/>
      <w:lvlText w:val="%1.%2.%3.%4.%5.%6.%7"/>
      <w:lvlJc w:val="left"/>
      <w:pPr>
        <w:tabs>
          <w:tab w:val="num" w:pos="0"/>
        </w:tabs>
        <w:ind w:left="2180" w:hanging="1440"/>
      </w:pPr>
    </w:lvl>
    <w:lvl w:ilvl="7">
      <w:start w:val="1"/>
      <w:numFmt w:val="decimal"/>
      <w:lvlText w:val="%1.%2.%3.%4.%5.%6.%7.%8"/>
      <w:lvlJc w:val="left"/>
      <w:pPr>
        <w:tabs>
          <w:tab w:val="num" w:pos="0"/>
        </w:tabs>
        <w:ind w:left="2256" w:hanging="1440"/>
      </w:pPr>
    </w:lvl>
    <w:lvl w:ilvl="8">
      <w:start w:val="1"/>
      <w:numFmt w:val="decimal"/>
      <w:lvlText w:val="%1.%2.%3.%4.%5.%6.%7.%8.%9"/>
      <w:lvlJc w:val="left"/>
      <w:pPr>
        <w:tabs>
          <w:tab w:val="num" w:pos="0"/>
        </w:tabs>
        <w:ind w:left="2692" w:hanging="1800"/>
      </w:pPr>
    </w:lvl>
  </w:abstractNum>
  <w:abstractNum w:abstractNumId="5">
    <w:nsid w:val="00000008"/>
    <w:multiLevelType w:val="singleLevel"/>
    <w:tmpl w:val="00000008"/>
    <w:lvl w:ilvl="0">
      <w:start w:val="6"/>
      <w:numFmt w:val="bullet"/>
      <w:lvlText w:val="-"/>
      <w:lvlJc w:val="left"/>
      <w:pPr>
        <w:tabs>
          <w:tab w:val="num" w:pos="0"/>
        </w:tabs>
        <w:ind w:left="3195" w:hanging="360"/>
      </w:pPr>
      <w:rPr>
        <w:rFonts w:ascii="Calibri" w:hAnsi="Calibri" w:cs="Times New Roman" w:hint="default"/>
      </w:rPr>
    </w:lvl>
  </w:abstractNum>
  <w:abstractNum w:abstractNumId="6">
    <w:nsid w:val="0000000A"/>
    <w:multiLevelType w:val="singleLevel"/>
    <w:tmpl w:val="0000000A"/>
    <w:name w:val="WW8Num10"/>
    <w:lvl w:ilvl="0">
      <w:start w:val="2"/>
      <w:numFmt w:val="bullet"/>
      <w:lvlText w:val="-"/>
      <w:lvlJc w:val="left"/>
      <w:pPr>
        <w:tabs>
          <w:tab w:val="num" w:pos="720"/>
        </w:tabs>
        <w:ind w:left="720" w:hanging="360"/>
      </w:pPr>
      <w:rPr>
        <w:rFonts w:ascii="Times New Roman" w:hAnsi="Times New Roman" w:cs="Times New Roman"/>
      </w:rPr>
    </w:lvl>
  </w:abstractNum>
  <w:abstractNum w:abstractNumId="7">
    <w:nsid w:val="0000000B"/>
    <w:multiLevelType w:val="multilevel"/>
    <w:tmpl w:val="0000000B"/>
    <w:name w:val="WW8Num13"/>
    <w:lvl w:ilvl="0">
      <w:start w:val="4"/>
      <w:numFmt w:val="decimal"/>
      <w:lvlText w:val="%1"/>
      <w:lvlJc w:val="left"/>
      <w:pPr>
        <w:tabs>
          <w:tab w:val="num" w:pos="600"/>
        </w:tabs>
        <w:ind w:left="600" w:hanging="600"/>
      </w:pPr>
    </w:lvl>
    <w:lvl w:ilvl="1">
      <w:start w:val="12"/>
      <w:numFmt w:val="decimal"/>
      <w:lvlText w:val="%1.%2"/>
      <w:lvlJc w:val="left"/>
      <w:pPr>
        <w:tabs>
          <w:tab w:val="num" w:pos="600"/>
        </w:tabs>
        <w:ind w:left="600" w:hanging="60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C"/>
    <w:multiLevelType w:val="singleLevel"/>
    <w:tmpl w:val="0000000C"/>
    <w:name w:val="WW8Num14"/>
    <w:lvl w:ilvl="0">
      <w:start w:val="1"/>
      <w:numFmt w:val="decimal"/>
      <w:lvlText w:val="%1."/>
      <w:lvlJc w:val="left"/>
      <w:pPr>
        <w:tabs>
          <w:tab w:val="num" w:pos="1803"/>
        </w:tabs>
        <w:ind w:left="1803" w:hanging="1095"/>
      </w:pPr>
      <w:rPr>
        <w:sz w:val="24"/>
        <w:szCs w:val="24"/>
      </w:rPr>
    </w:lvl>
  </w:abstractNum>
  <w:abstractNum w:abstractNumId="9">
    <w:nsid w:val="01A413A6"/>
    <w:multiLevelType w:val="hybridMultilevel"/>
    <w:tmpl w:val="ED2669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1F25AEF"/>
    <w:multiLevelType w:val="hybridMultilevel"/>
    <w:tmpl w:val="C95C5AA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6010653"/>
    <w:multiLevelType w:val="hybridMultilevel"/>
    <w:tmpl w:val="95A0A01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08C77484"/>
    <w:multiLevelType w:val="hybridMultilevel"/>
    <w:tmpl w:val="77BAAC94"/>
    <w:lvl w:ilvl="0" w:tplc="0409000B">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D165D2"/>
    <w:multiLevelType w:val="hybridMultilevel"/>
    <w:tmpl w:val="CBF4C78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nsid w:val="0B7951AA"/>
    <w:multiLevelType w:val="hybridMultilevel"/>
    <w:tmpl w:val="80B4F3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BCB23F7"/>
    <w:multiLevelType w:val="hybridMultilevel"/>
    <w:tmpl w:val="09AEB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C344C47"/>
    <w:multiLevelType w:val="hybridMultilevel"/>
    <w:tmpl w:val="F946A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DE24C83"/>
    <w:multiLevelType w:val="hybridMultilevel"/>
    <w:tmpl w:val="224411BA"/>
    <w:lvl w:ilvl="0" w:tplc="D7CC32AC">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nsid w:val="0F3D5670"/>
    <w:multiLevelType w:val="hybridMultilevel"/>
    <w:tmpl w:val="20B8A548"/>
    <w:lvl w:ilvl="0" w:tplc="36B8BC4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F625C96"/>
    <w:multiLevelType w:val="hybridMultilevel"/>
    <w:tmpl w:val="ED56B364"/>
    <w:lvl w:ilvl="0" w:tplc="9C0CFE72">
      <w:numFmt w:val="bullet"/>
      <w:lvlText w:val="-"/>
      <w:lvlJc w:val="left"/>
      <w:pPr>
        <w:ind w:left="1065" w:hanging="360"/>
      </w:pPr>
      <w:rPr>
        <w:rFonts w:ascii="Times New Roman" w:eastAsia="Calibri"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20">
    <w:nsid w:val="0FEB65D5"/>
    <w:multiLevelType w:val="hybridMultilevel"/>
    <w:tmpl w:val="FB6E3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032792C"/>
    <w:multiLevelType w:val="hybridMultilevel"/>
    <w:tmpl w:val="A00A0F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5841BDF"/>
    <w:multiLevelType w:val="multilevel"/>
    <w:tmpl w:val="F6E8C604"/>
    <w:lvl w:ilvl="0">
      <w:start w:val="4"/>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17391CF9"/>
    <w:multiLevelType w:val="hybridMultilevel"/>
    <w:tmpl w:val="84040D52"/>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7AC587B"/>
    <w:multiLevelType w:val="hybridMultilevel"/>
    <w:tmpl w:val="03841A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3CE5FA0"/>
    <w:multiLevelType w:val="multilevel"/>
    <w:tmpl w:val="88689B4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6153079"/>
    <w:multiLevelType w:val="hybridMultilevel"/>
    <w:tmpl w:val="6DDAA312"/>
    <w:lvl w:ilvl="0" w:tplc="468A7170">
      <w:start w:val="3"/>
      <w:numFmt w:val="bullet"/>
      <w:lvlText w:val="-"/>
      <w:lvlJc w:val="left"/>
      <w:pPr>
        <w:ind w:left="2010" w:hanging="360"/>
      </w:pPr>
      <w:rPr>
        <w:rFonts w:ascii="Times New Roman" w:eastAsia="Times New Roman" w:hAnsi="Times New Roman" w:cs="Times New Roman"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27">
    <w:nsid w:val="28551070"/>
    <w:multiLevelType w:val="hybridMultilevel"/>
    <w:tmpl w:val="F9DE7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C7F3A95"/>
    <w:multiLevelType w:val="multilevel"/>
    <w:tmpl w:val="0908CCC0"/>
    <w:lvl w:ilvl="0">
      <w:start w:val="1"/>
      <w:numFmt w:val="decimal"/>
      <w:lvlText w:val="%1."/>
      <w:lvlJc w:val="left"/>
      <w:pPr>
        <w:ind w:left="644" w:hanging="360"/>
      </w:pPr>
    </w:lvl>
    <w:lvl w:ilvl="1">
      <w:start w:val="10"/>
      <w:numFmt w:val="decimal"/>
      <w:isLgl/>
      <w:lvlText w:val="%1.%2"/>
      <w:lvlJc w:val="left"/>
      <w:pPr>
        <w:ind w:left="1064" w:hanging="780"/>
      </w:pPr>
    </w:lvl>
    <w:lvl w:ilvl="2">
      <w:start w:val="1"/>
      <w:numFmt w:val="decimal"/>
      <w:isLgl/>
      <w:lvlText w:val="%1.%2.%3"/>
      <w:lvlJc w:val="left"/>
      <w:pPr>
        <w:ind w:left="1064" w:hanging="780"/>
      </w:pPr>
    </w:lvl>
    <w:lvl w:ilvl="3">
      <w:start w:val="1"/>
      <w:numFmt w:val="decimal"/>
      <w:isLgl/>
      <w:lvlText w:val="%1.%2.%3.%4"/>
      <w:lvlJc w:val="left"/>
      <w:pPr>
        <w:ind w:left="1064" w:hanging="78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9">
    <w:nsid w:val="2E48499E"/>
    <w:multiLevelType w:val="hybridMultilevel"/>
    <w:tmpl w:val="912607F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E6230CC"/>
    <w:multiLevelType w:val="hybridMultilevel"/>
    <w:tmpl w:val="680CF5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EAC31A5"/>
    <w:multiLevelType w:val="hybridMultilevel"/>
    <w:tmpl w:val="972048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EE658D9"/>
    <w:multiLevelType w:val="hybridMultilevel"/>
    <w:tmpl w:val="A5C274A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nsid w:val="32384CAD"/>
    <w:multiLevelType w:val="hybridMultilevel"/>
    <w:tmpl w:val="7A301C78"/>
    <w:lvl w:ilvl="0" w:tplc="764EF9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335744DD"/>
    <w:multiLevelType w:val="multilevel"/>
    <w:tmpl w:val="3CD291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4F72F14"/>
    <w:multiLevelType w:val="hybridMultilevel"/>
    <w:tmpl w:val="4698B634"/>
    <w:lvl w:ilvl="0" w:tplc="2D94F68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7B56B84"/>
    <w:multiLevelType w:val="hybridMultilevel"/>
    <w:tmpl w:val="CEDED8EC"/>
    <w:lvl w:ilvl="0" w:tplc="0405000F">
      <w:start w:val="1"/>
      <w:numFmt w:val="decimal"/>
      <w:lvlText w:val="%1."/>
      <w:lvlJc w:val="left"/>
      <w:pPr>
        <w:tabs>
          <w:tab w:val="num" w:pos="720"/>
        </w:tabs>
        <w:ind w:left="720" w:hanging="360"/>
      </w:pPr>
    </w:lvl>
    <w:lvl w:ilvl="1" w:tplc="60482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38B24580"/>
    <w:multiLevelType w:val="multilevel"/>
    <w:tmpl w:val="FFDC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8BB24CA"/>
    <w:multiLevelType w:val="hybridMultilevel"/>
    <w:tmpl w:val="AEF69B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9">
    <w:nsid w:val="3A325030"/>
    <w:multiLevelType w:val="multilevel"/>
    <w:tmpl w:val="6FF2F25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nsid w:val="3A587D8B"/>
    <w:multiLevelType w:val="multilevel"/>
    <w:tmpl w:val="0000000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BD34DA6"/>
    <w:multiLevelType w:val="hybridMultilevel"/>
    <w:tmpl w:val="633E9E42"/>
    <w:lvl w:ilvl="0" w:tplc="613C944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D412A0A"/>
    <w:multiLevelType w:val="multilevel"/>
    <w:tmpl w:val="A4C8376A"/>
    <w:lvl w:ilvl="0">
      <w:start w:val="1"/>
      <w:numFmt w:val="decimal"/>
      <w:lvlText w:val="%1."/>
      <w:lvlJc w:val="left"/>
      <w:pPr>
        <w:tabs>
          <w:tab w:val="num" w:pos="720"/>
        </w:tabs>
        <w:ind w:left="720" w:hanging="360"/>
      </w:pPr>
    </w:lvl>
    <w:lvl w:ilvl="1">
      <w:start w:val="2"/>
      <w:numFmt w:val="decimal"/>
      <w:isLgl/>
      <w:lvlText w:val="%1.%2."/>
      <w:lvlJc w:val="left"/>
      <w:pPr>
        <w:ind w:left="960" w:hanging="600"/>
      </w:pPr>
    </w:lvl>
    <w:lvl w:ilvl="2">
      <w:start w:val="2"/>
      <w:numFmt w:val="decimal"/>
      <w:isLgl/>
      <w:lvlText w:val="%1.%2.%3."/>
      <w:lvlJc w:val="left"/>
      <w:pPr>
        <w:ind w:left="256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4">
    <w:nsid w:val="3F962F50"/>
    <w:multiLevelType w:val="hybridMultilevel"/>
    <w:tmpl w:val="9588F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0F95D36"/>
    <w:multiLevelType w:val="multilevel"/>
    <w:tmpl w:val="41F83B5A"/>
    <w:lvl w:ilvl="0">
      <w:start w:val="1"/>
      <w:numFmt w:val="decimal"/>
      <w:pStyle w:val="odse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6">
    <w:nsid w:val="424226C3"/>
    <w:multiLevelType w:val="hybridMultilevel"/>
    <w:tmpl w:val="FD9E51A4"/>
    <w:lvl w:ilvl="0" w:tplc="2430AE72">
      <w:start w:val="1"/>
      <w:numFmt w:val="upperLetter"/>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4417594E"/>
    <w:multiLevelType w:val="hybridMultilevel"/>
    <w:tmpl w:val="F9B42C4E"/>
    <w:lvl w:ilvl="0" w:tplc="041B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8">
    <w:nsid w:val="45FF0EFD"/>
    <w:multiLevelType w:val="hybridMultilevel"/>
    <w:tmpl w:val="6FCA15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67E1026"/>
    <w:multiLevelType w:val="hybridMultilevel"/>
    <w:tmpl w:val="CD583C7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49FF7E10"/>
    <w:multiLevelType w:val="multilevel"/>
    <w:tmpl w:val="2208F2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A100568"/>
    <w:multiLevelType w:val="hybridMultilevel"/>
    <w:tmpl w:val="291C9D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AC76FB8"/>
    <w:multiLevelType w:val="hybridMultilevel"/>
    <w:tmpl w:val="2E9EB7D6"/>
    <w:lvl w:ilvl="0" w:tplc="041B000F">
      <w:start w:val="3"/>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nsid w:val="4B402CD7"/>
    <w:multiLevelType w:val="hybridMultilevel"/>
    <w:tmpl w:val="CAEA17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413F47"/>
    <w:multiLevelType w:val="hybridMultilevel"/>
    <w:tmpl w:val="B514390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5">
    <w:nsid w:val="4CF4656A"/>
    <w:multiLevelType w:val="hybridMultilevel"/>
    <w:tmpl w:val="D9726A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4D370C5C"/>
    <w:multiLevelType w:val="multilevel"/>
    <w:tmpl w:val="9BF6A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F151335"/>
    <w:multiLevelType w:val="hybridMultilevel"/>
    <w:tmpl w:val="B08A1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0453B5A"/>
    <w:multiLevelType w:val="hybridMultilevel"/>
    <w:tmpl w:val="71680F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19D3035"/>
    <w:multiLevelType w:val="multilevel"/>
    <w:tmpl w:val="1F66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19E64EC"/>
    <w:multiLevelType w:val="hybridMultilevel"/>
    <w:tmpl w:val="0E2E41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578541A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86436D8"/>
    <w:multiLevelType w:val="hybridMultilevel"/>
    <w:tmpl w:val="3508F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8F3306C"/>
    <w:multiLevelType w:val="hybridMultilevel"/>
    <w:tmpl w:val="B970A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AD434EF"/>
    <w:multiLevelType w:val="hybridMultilevel"/>
    <w:tmpl w:val="C69CD1D2"/>
    <w:lvl w:ilvl="0" w:tplc="1EF05766">
      <w:start w:val="1"/>
      <w:numFmt w:val="decimal"/>
      <w:lvlText w:val="%1."/>
      <w:lvlJc w:val="left"/>
      <w:pPr>
        <w:tabs>
          <w:tab w:val="num" w:pos="786"/>
        </w:tabs>
        <w:ind w:left="786"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5">
    <w:nsid w:val="5B3706DD"/>
    <w:multiLevelType w:val="hybridMultilevel"/>
    <w:tmpl w:val="ED765E4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6">
    <w:nsid w:val="5B9A5CC4"/>
    <w:multiLevelType w:val="hybridMultilevel"/>
    <w:tmpl w:val="1EA40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1B9337D"/>
    <w:multiLevelType w:val="hybridMultilevel"/>
    <w:tmpl w:val="EE9A37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2981C89"/>
    <w:multiLevelType w:val="multilevel"/>
    <w:tmpl w:val="D25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53203E4"/>
    <w:multiLevelType w:val="hybridMultilevel"/>
    <w:tmpl w:val="F18041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6102FEA"/>
    <w:multiLevelType w:val="hybridMultilevel"/>
    <w:tmpl w:val="A5B0F1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nsid w:val="668E1AA3"/>
    <w:multiLevelType w:val="hybridMultilevel"/>
    <w:tmpl w:val="47005F8A"/>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68345C96"/>
    <w:multiLevelType w:val="hybridMultilevel"/>
    <w:tmpl w:val="736EB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B363835"/>
    <w:multiLevelType w:val="hybridMultilevel"/>
    <w:tmpl w:val="EE0616C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nsid w:val="6BC665CE"/>
    <w:multiLevelType w:val="hybridMultilevel"/>
    <w:tmpl w:val="70DC012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5">
    <w:nsid w:val="6BFF52F1"/>
    <w:multiLevelType w:val="hybridMultilevel"/>
    <w:tmpl w:val="520646B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6">
    <w:nsid w:val="6F0E3CBD"/>
    <w:multiLevelType w:val="multilevel"/>
    <w:tmpl w:val="A2285458"/>
    <w:lvl w:ilvl="0">
      <w:start w:val="4"/>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7">
    <w:nsid w:val="70467BC4"/>
    <w:multiLevelType w:val="hybridMultilevel"/>
    <w:tmpl w:val="AFD8949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8">
    <w:nsid w:val="70B51939"/>
    <w:multiLevelType w:val="multilevel"/>
    <w:tmpl w:val="6FF2F25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9">
    <w:nsid w:val="71080361"/>
    <w:multiLevelType w:val="hybridMultilevel"/>
    <w:tmpl w:val="FB9AD30C"/>
    <w:lvl w:ilvl="0" w:tplc="50DEB4B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50DEB4BE">
      <w:start w:val="1"/>
      <w:numFmt w:val="bullet"/>
      <w:lvlText w:val="-"/>
      <w:lvlJc w:val="left"/>
      <w:pPr>
        <w:tabs>
          <w:tab w:val="num" w:pos="3240"/>
        </w:tabs>
        <w:ind w:left="3240" w:hanging="360"/>
      </w:pPr>
      <w:rPr>
        <w:rFonts w:ascii="Times New Roman" w:eastAsia="Times New Roman" w:hAnsi="Times New Roman" w:cs="Times New Roman" w:hint="default"/>
      </w:rPr>
    </w:lvl>
    <w:lvl w:ilvl="5" w:tplc="041B0001">
      <w:start w:val="1"/>
      <w:numFmt w:val="bullet"/>
      <w:lvlText w:val=""/>
      <w:lvlJc w:val="left"/>
      <w:pPr>
        <w:tabs>
          <w:tab w:val="num" w:pos="4320"/>
        </w:tabs>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74AF22F8"/>
    <w:multiLevelType w:val="hybridMultilevel"/>
    <w:tmpl w:val="5404B05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9365846"/>
    <w:multiLevelType w:val="hybridMultilevel"/>
    <w:tmpl w:val="6018E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7AE7336B"/>
    <w:multiLevelType w:val="multilevel"/>
    <w:tmpl w:val="12E66094"/>
    <w:lvl w:ilvl="0">
      <w:start w:val="1"/>
      <w:numFmt w:val="decimal"/>
      <w:lvlText w:val="%1"/>
      <w:lvlJc w:val="left"/>
      <w:pPr>
        <w:tabs>
          <w:tab w:val="num" w:pos="1410"/>
        </w:tabs>
        <w:ind w:left="1410" w:hanging="1410"/>
      </w:pPr>
    </w:lvl>
    <w:lvl w:ilvl="1">
      <w:start w:val="1"/>
      <w:numFmt w:val="decimal"/>
      <w:lvlText w:val="%1.%2"/>
      <w:lvlJc w:val="left"/>
      <w:pPr>
        <w:tabs>
          <w:tab w:val="num" w:pos="1410"/>
        </w:tabs>
        <w:ind w:left="1410" w:hanging="1410"/>
      </w:pPr>
      <w:rPr>
        <w:rFonts w:ascii="Times New Roman" w:eastAsia="Times New Roman" w:hAnsi="Times New Roman" w:cs="Times New Roman"/>
        <w:b/>
        <w:bCs/>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3">
    <w:nsid w:val="7B5E0B0E"/>
    <w:multiLevelType w:val="hybridMultilevel"/>
    <w:tmpl w:val="CF64C45C"/>
    <w:lvl w:ilvl="0" w:tplc="041B0001">
      <w:start w:val="1"/>
      <w:numFmt w:val="bullet"/>
      <w:lvlText w:val=""/>
      <w:lvlJc w:val="left"/>
      <w:pPr>
        <w:ind w:left="720" w:hanging="360"/>
      </w:pPr>
      <w:rPr>
        <w:rFonts w:ascii="Symbol" w:hAnsi="Symbol" w:hint="default"/>
      </w:rPr>
    </w:lvl>
    <w:lvl w:ilvl="1" w:tplc="7A3A9F10">
      <w:numFmt w:val="bullet"/>
      <w:lvlText w:val="-"/>
      <w:lvlJc w:val="left"/>
      <w:pPr>
        <w:ind w:left="1440" w:hanging="360"/>
      </w:pPr>
      <w:rPr>
        <w:rFonts w:ascii="Calibri" w:eastAsia="Times New Roman" w:hAnsi="Calibri" w:cs="Times New Roman" w:hint="default"/>
        <w:sz w:val="28"/>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4">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5">
    <w:nsid w:val="7C884B12"/>
    <w:multiLevelType w:val="hybridMultilevel"/>
    <w:tmpl w:val="FD08E3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7F7E5F62"/>
    <w:multiLevelType w:val="hybridMultilevel"/>
    <w:tmpl w:val="164268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4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84"/>
  </w:num>
  <w:num w:numId="7">
    <w:abstractNumId w:val="4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5"/>
  </w:num>
  <w:num w:numId="11">
    <w:abstractNumId w:val="38"/>
  </w:num>
  <w:num w:numId="12">
    <w:abstractNumId w:val="44"/>
  </w:num>
  <w:num w:numId="13">
    <w:abstractNumId w:val="23"/>
  </w:num>
  <w:num w:numId="14">
    <w:abstractNumId w:val="77"/>
  </w:num>
  <w:num w:numId="15">
    <w:abstractNumId w:val="10"/>
  </w:num>
  <w:num w:numId="16">
    <w:abstractNumId w:val="60"/>
  </w:num>
  <w:num w:numId="17">
    <w:abstractNumId w:val="29"/>
  </w:num>
  <w:num w:numId="18">
    <w:abstractNumId w:val="79"/>
  </w:num>
  <w:num w:numId="19">
    <w:abstractNumId w:val="56"/>
  </w:num>
  <w:num w:numId="20">
    <w:abstractNumId w:val="11"/>
  </w:num>
  <w:num w:numId="21">
    <w:abstractNumId w:val="75"/>
  </w:num>
  <w:num w:numId="22">
    <w:abstractNumId w:val="54"/>
  </w:num>
  <w:num w:numId="23">
    <w:abstractNumId w:val="67"/>
  </w:num>
  <w:num w:numId="24">
    <w:abstractNumId w:val="20"/>
  </w:num>
  <w:num w:numId="25">
    <w:abstractNumId w:val="80"/>
  </w:num>
  <w:num w:numId="26">
    <w:abstractNumId w:val="21"/>
  </w:num>
  <w:num w:numId="27">
    <w:abstractNumId w:val="15"/>
  </w:num>
  <w:num w:numId="28">
    <w:abstractNumId w:val="32"/>
  </w:num>
  <w:num w:numId="29">
    <w:abstractNumId w:val="86"/>
  </w:num>
  <w:num w:numId="30">
    <w:abstractNumId w:val="47"/>
  </w:num>
  <w:num w:numId="31">
    <w:abstractNumId w:val="51"/>
  </w:num>
  <w:num w:numId="32">
    <w:abstractNumId w:val="6"/>
    <w:lvlOverride w:ilvl="0">
      <w:startOverride w:val="1"/>
    </w:lvlOverride>
  </w:num>
  <w:num w:numId="33">
    <w:abstractNumId w:val="3"/>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83"/>
  </w:num>
  <w:num w:numId="51">
    <w:abstractNumId w:val="68"/>
  </w:num>
  <w:num w:numId="52">
    <w:abstractNumId w:val="37"/>
  </w:num>
  <w:num w:numId="53">
    <w:abstractNumId w:val="59"/>
  </w:num>
  <w:num w:numId="54">
    <w:abstractNumId w:val="19"/>
  </w:num>
  <w:num w:numId="55">
    <w:abstractNumId w:val="71"/>
  </w:num>
  <w:num w:numId="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num>
  <w:num w:numId="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num>
  <w:num w:numId="62">
    <w:abstractNumId w:val="73"/>
  </w:num>
  <w:num w:numId="63">
    <w:abstractNumId w:val="25"/>
  </w:num>
  <w:num w:numId="64">
    <w:abstractNumId w:val="39"/>
  </w:num>
  <w:num w:numId="65">
    <w:abstractNumId w:val="31"/>
  </w:num>
  <w:num w:numId="66">
    <w:abstractNumId w:val="24"/>
  </w:num>
  <w:num w:numId="67">
    <w:abstractNumId w:val="62"/>
  </w:num>
  <w:num w:numId="68">
    <w:abstractNumId w:val="63"/>
  </w:num>
  <w:num w:numId="69">
    <w:abstractNumId w:val="16"/>
  </w:num>
  <w:num w:numId="70">
    <w:abstractNumId w:val="81"/>
  </w:num>
  <w:num w:numId="71">
    <w:abstractNumId w:val="41"/>
  </w:num>
  <w:num w:numId="72">
    <w:abstractNumId w:val="72"/>
  </w:num>
  <w:num w:numId="73">
    <w:abstractNumId w:val="66"/>
  </w:num>
  <w:num w:numId="74">
    <w:abstractNumId w:val="14"/>
  </w:num>
  <w:num w:numId="75">
    <w:abstractNumId w:val="78"/>
  </w:num>
  <w:num w:numId="76">
    <w:abstractNumId w:val="58"/>
  </w:num>
  <w:num w:numId="77">
    <w:abstractNumId w:val="34"/>
  </w:num>
  <w:num w:numId="78">
    <w:abstractNumId w:val="57"/>
  </w:num>
  <w:num w:numId="79">
    <w:abstractNumId w:val="50"/>
  </w:num>
  <w:num w:numId="80">
    <w:abstractNumId w:val="69"/>
  </w:num>
  <w:num w:numId="81">
    <w:abstractNumId w:val="53"/>
  </w:num>
  <w:num w:numId="82">
    <w:abstractNumId w:val="12"/>
  </w:num>
  <w:num w:numId="83">
    <w:abstractNumId w:val="61"/>
  </w:num>
  <w:num w:numId="84">
    <w:abstractNumId w:val="49"/>
  </w:num>
  <w:num w:numId="85">
    <w:abstractNumId w:val="85"/>
  </w:num>
  <w:num w:numId="86">
    <w:abstractNumId w:val="30"/>
  </w:num>
  <w:num w:numId="87">
    <w:abstractNumId w:val="4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rsids>
    <w:rsidRoot w:val="00BF0ECE"/>
    <w:rsid w:val="00011775"/>
    <w:rsid w:val="00012270"/>
    <w:rsid w:val="000522E3"/>
    <w:rsid w:val="000526CB"/>
    <w:rsid w:val="00071115"/>
    <w:rsid w:val="000714CA"/>
    <w:rsid w:val="00077B98"/>
    <w:rsid w:val="000843B0"/>
    <w:rsid w:val="00091E7D"/>
    <w:rsid w:val="000A5171"/>
    <w:rsid w:val="000B0BD8"/>
    <w:rsid w:val="000C68C7"/>
    <w:rsid w:val="000E1EB0"/>
    <w:rsid w:val="000F654E"/>
    <w:rsid w:val="00125A70"/>
    <w:rsid w:val="00125CB9"/>
    <w:rsid w:val="00130DEC"/>
    <w:rsid w:val="00156EFA"/>
    <w:rsid w:val="001632C7"/>
    <w:rsid w:val="00181ED0"/>
    <w:rsid w:val="001B1757"/>
    <w:rsid w:val="001C5062"/>
    <w:rsid w:val="001E1663"/>
    <w:rsid w:val="001E348A"/>
    <w:rsid w:val="00203013"/>
    <w:rsid w:val="00205CBD"/>
    <w:rsid w:val="00215B77"/>
    <w:rsid w:val="00216928"/>
    <w:rsid w:val="00217C4D"/>
    <w:rsid w:val="00223A15"/>
    <w:rsid w:val="0022428B"/>
    <w:rsid w:val="0023352D"/>
    <w:rsid w:val="0025597A"/>
    <w:rsid w:val="00264460"/>
    <w:rsid w:val="00277516"/>
    <w:rsid w:val="00297AA9"/>
    <w:rsid w:val="002A2C72"/>
    <w:rsid w:val="002B466D"/>
    <w:rsid w:val="002C20A6"/>
    <w:rsid w:val="002D7347"/>
    <w:rsid w:val="002D7A0A"/>
    <w:rsid w:val="002E1CD6"/>
    <w:rsid w:val="002E782F"/>
    <w:rsid w:val="002F2312"/>
    <w:rsid w:val="002F302E"/>
    <w:rsid w:val="002F41DD"/>
    <w:rsid w:val="003067CE"/>
    <w:rsid w:val="00321DBF"/>
    <w:rsid w:val="003224E4"/>
    <w:rsid w:val="00331B30"/>
    <w:rsid w:val="00361956"/>
    <w:rsid w:val="00364F44"/>
    <w:rsid w:val="00373120"/>
    <w:rsid w:val="0037741D"/>
    <w:rsid w:val="00385EC8"/>
    <w:rsid w:val="00397996"/>
    <w:rsid w:val="003C1690"/>
    <w:rsid w:val="003C5D66"/>
    <w:rsid w:val="003C6D1C"/>
    <w:rsid w:val="004135B4"/>
    <w:rsid w:val="004307F7"/>
    <w:rsid w:val="00433AF6"/>
    <w:rsid w:val="00457662"/>
    <w:rsid w:val="00461CB5"/>
    <w:rsid w:val="0046761E"/>
    <w:rsid w:val="0047005C"/>
    <w:rsid w:val="004726C6"/>
    <w:rsid w:val="004815AB"/>
    <w:rsid w:val="004C5E94"/>
    <w:rsid w:val="004E0A16"/>
    <w:rsid w:val="00510961"/>
    <w:rsid w:val="00512731"/>
    <w:rsid w:val="00514616"/>
    <w:rsid w:val="00525C24"/>
    <w:rsid w:val="00525F66"/>
    <w:rsid w:val="0055121E"/>
    <w:rsid w:val="00561A40"/>
    <w:rsid w:val="00586A9E"/>
    <w:rsid w:val="00587228"/>
    <w:rsid w:val="0058799D"/>
    <w:rsid w:val="005952A6"/>
    <w:rsid w:val="005A4996"/>
    <w:rsid w:val="005A7236"/>
    <w:rsid w:val="005B3C5E"/>
    <w:rsid w:val="005C19C0"/>
    <w:rsid w:val="006227DA"/>
    <w:rsid w:val="00650554"/>
    <w:rsid w:val="006604C8"/>
    <w:rsid w:val="00663C5E"/>
    <w:rsid w:val="00665D1F"/>
    <w:rsid w:val="006818D9"/>
    <w:rsid w:val="006B3077"/>
    <w:rsid w:val="006F1202"/>
    <w:rsid w:val="0072715C"/>
    <w:rsid w:val="00727A69"/>
    <w:rsid w:val="007416B9"/>
    <w:rsid w:val="00747089"/>
    <w:rsid w:val="00752DCF"/>
    <w:rsid w:val="00764CBE"/>
    <w:rsid w:val="00780D25"/>
    <w:rsid w:val="00795A40"/>
    <w:rsid w:val="007A445C"/>
    <w:rsid w:val="007C0786"/>
    <w:rsid w:val="007C5C7F"/>
    <w:rsid w:val="007E22A8"/>
    <w:rsid w:val="007E67AE"/>
    <w:rsid w:val="007F7498"/>
    <w:rsid w:val="008061B3"/>
    <w:rsid w:val="0081093E"/>
    <w:rsid w:val="008125F3"/>
    <w:rsid w:val="0081410F"/>
    <w:rsid w:val="00814A3E"/>
    <w:rsid w:val="008157EC"/>
    <w:rsid w:val="00817427"/>
    <w:rsid w:val="00835301"/>
    <w:rsid w:val="008440BF"/>
    <w:rsid w:val="00856A9B"/>
    <w:rsid w:val="00857105"/>
    <w:rsid w:val="008632E5"/>
    <w:rsid w:val="00872A4E"/>
    <w:rsid w:val="00874704"/>
    <w:rsid w:val="0088398F"/>
    <w:rsid w:val="008A7CA4"/>
    <w:rsid w:val="008B1FFF"/>
    <w:rsid w:val="008C66F4"/>
    <w:rsid w:val="008D5AD7"/>
    <w:rsid w:val="008D73DF"/>
    <w:rsid w:val="008E7EDD"/>
    <w:rsid w:val="00905B33"/>
    <w:rsid w:val="0091166F"/>
    <w:rsid w:val="00913EFA"/>
    <w:rsid w:val="00915B55"/>
    <w:rsid w:val="0092343A"/>
    <w:rsid w:val="0099626C"/>
    <w:rsid w:val="0099694A"/>
    <w:rsid w:val="009B2E34"/>
    <w:rsid w:val="009B3838"/>
    <w:rsid w:val="009B4EA4"/>
    <w:rsid w:val="009D4A7C"/>
    <w:rsid w:val="009F14BE"/>
    <w:rsid w:val="00A03293"/>
    <w:rsid w:val="00A14D0A"/>
    <w:rsid w:val="00A41CEE"/>
    <w:rsid w:val="00A62C7D"/>
    <w:rsid w:val="00A64B9E"/>
    <w:rsid w:val="00A70612"/>
    <w:rsid w:val="00A82416"/>
    <w:rsid w:val="00A96202"/>
    <w:rsid w:val="00A97FCD"/>
    <w:rsid w:val="00AA27C8"/>
    <w:rsid w:val="00AB1B1C"/>
    <w:rsid w:val="00AB3946"/>
    <w:rsid w:val="00AC66B7"/>
    <w:rsid w:val="00AC6C4B"/>
    <w:rsid w:val="00AC74EB"/>
    <w:rsid w:val="00AE04C2"/>
    <w:rsid w:val="00AE4012"/>
    <w:rsid w:val="00B01CB3"/>
    <w:rsid w:val="00B173AF"/>
    <w:rsid w:val="00B17D55"/>
    <w:rsid w:val="00B46125"/>
    <w:rsid w:val="00B52B33"/>
    <w:rsid w:val="00B8027E"/>
    <w:rsid w:val="00B97701"/>
    <w:rsid w:val="00BA7501"/>
    <w:rsid w:val="00BA7FE0"/>
    <w:rsid w:val="00BB39A5"/>
    <w:rsid w:val="00BB4CA2"/>
    <w:rsid w:val="00BC105D"/>
    <w:rsid w:val="00BD2DC9"/>
    <w:rsid w:val="00BD3CE2"/>
    <w:rsid w:val="00BE201A"/>
    <w:rsid w:val="00BE6B18"/>
    <w:rsid w:val="00BF0ECE"/>
    <w:rsid w:val="00C067B4"/>
    <w:rsid w:val="00C21051"/>
    <w:rsid w:val="00C24EAD"/>
    <w:rsid w:val="00C448CE"/>
    <w:rsid w:val="00C47119"/>
    <w:rsid w:val="00C51DB8"/>
    <w:rsid w:val="00C6337A"/>
    <w:rsid w:val="00C76D6C"/>
    <w:rsid w:val="00C7712C"/>
    <w:rsid w:val="00CA6CC0"/>
    <w:rsid w:val="00CF0E2E"/>
    <w:rsid w:val="00CF12F0"/>
    <w:rsid w:val="00CF29D8"/>
    <w:rsid w:val="00D00AD1"/>
    <w:rsid w:val="00D211ED"/>
    <w:rsid w:val="00D24D30"/>
    <w:rsid w:val="00D25217"/>
    <w:rsid w:val="00D33BA2"/>
    <w:rsid w:val="00D34366"/>
    <w:rsid w:val="00D40FC8"/>
    <w:rsid w:val="00D6653B"/>
    <w:rsid w:val="00D70A4F"/>
    <w:rsid w:val="00D768B1"/>
    <w:rsid w:val="00D76AD8"/>
    <w:rsid w:val="00D81BCE"/>
    <w:rsid w:val="00D849E1"/>
    <w:rsid w:val="00D8673B"/>
    <w:rsid w:val="00DB0749"/>
    <w:rsid w:val="00DB51D8"/>
    <w:rsid w:val="00DB7F8A"/>
    <w:rsid w:val="00DC2C48"/>
    <w:rsid w:val="00DD6594"/>
    <w:rsid w:val="00E323DD"/>
    <w:rsid w:val="00E34120"/>
    <w:rsid w:val="00E34567"/>
    <w:rsid w:val="00E562A2"/>
    <w:rsid w:val="00E7491B"/>
    <w:rsid w:val="00E76312"/>
    <w:rsid w:val="00E7715C"/>
    <w:rsid w:val="00E81D48"/>
    <w:rsid w:val="00E97581"/>
    <w:rsid w:val="00EA1785"/>
    <w:rsid w:val="00EA6FAF"/>
    <w:rsid w:val="00EA7FCA"/>
    <w:rsid w:val="00EB123B"/>
    <w:rsid w:val="00ED2549"/>
    <w:rsid w:val="00F03743"/>
    <w:rsid w:val="00F11D06"/>
    <w:rsid w:val="00F15B40"/>
    <w:rsid w:val="00F308B4"/>
    <w:rsid w:val="00F30919"/>
    <w:rsid w:val="00F32CFF"/>
    <w:rsid w:val="00F45956"/>
    <w:rsid w:val="00F707DD"/>
    <w:rsid w:val="00F82D53"/>
    <w:rsid w:val="00F86A62"/>
    <w:rsid w:val="00F90CC7"/>
    <w:rsid w:val="00FA09C2"/>
    <w:rsid w:val="00FA0D6F"/>
    <w:rsid w:val="00FC178E"/>
    <w:rsid w:val="00FD168E"/>
    <w:rsid w:val="00FD7394"/>
    <w:rsid w:val="00FE5410"/>
    <w:rsid w:val="00FF125D"/>
    <w:rsid w:val="00FF6D8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7A445C"/>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BF0ECE"/>
    <w:pPr>
      <w:jc w:val="both"/>
    </w:pPr>
    <w:rPr>
      <w:sz w:val="28"/>
      <w:lang w:val="sk-SK"/>
    </w:rPr>
  </w:style>
  <w:style w:type="character" w:customStyle="1" w:styleId="PodtitulChar">
    <w:name w:val="Podtitul Char"/>
    <w:basedOn w:val="Predvolenpsmoodseku"/>
    <w:link w:val="Podtitul"/>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basedOn w:val="Normlny"/>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rsid w:val="00BF0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character" w:customStyle="1" w:styleId="Nadpis9Char">
    <w:name w:val="Nadpis 9 Char"/>
    <w:basedOn w:val="Predvolenpsmoodseku"/>
    <w:link w:val="Nadpis9"/>
    <w:rsid w:val="007A445C"/>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7A445C"/>
    <w:rPr>
      <w:b/>
      <w:bCs/>
      <w:sz w:val="20"/>
      <w:szCs w:val="20"/>
      <w:lang w:val="sk-SK" w:eastAsia="sk-SK"/>
    </w:rPr>
  </w:style>
  <w:style w:type="paragraph" w:customStyle="1" w:styleId="Bezriadkovania2">
    <w:name w:val="Bez riadkovania2"/>
    <w:rsid w:val="007A445C"/>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7A445C"/>
    <w:pPr>
      <w:ind w:left="720"/>
    </w:pPr>
    <w:rPr>
      <w:lang w:val="sk-SK" w:eastAsia="sk-SK"/>
    </w:rPr>
  </w:style>
  <w:style w:type="character" w:customStyle="1" w:styleId="Zarkazkladnhotextu2Char">
    <w:name w:val="Zarážka základného textu 2 Char"/>
    <w:basedOn w:val="Predvolenpsmoodseku"/>
    <w:link w:val="Zarkazkladnhotextu2"/>
    <w:rsid w:val="007A445C"/>
    <w:rPr>
      <w:rFonts w:ascii="Times New Roman" w:eastAsia="Times New Roman" w:hAnsi="Times New Roman" w:cs="Times New Roman"/>
      <w:sz w:val="24"/>
      <w:szCs w:val="24"/>
      <w:lang w:eastAsia="sk-SK"/>
    </w:rPr>
  </w:style>
  <w:style w:type="character" w:styleId="Intenzvnezvraznenie">
    <w:name w:val="Intense Emphasis"/>
    <w:qFormat/>
    <w:rsid w:val="007A445C"/>
    <w:rPr>
      <w:b/>
      <w:bCs/>
      <w:i/>
      <w:iCs/>
      <w:color w:val="4F81BD"/>
    </w:rPr>
  </w:style>
  <w:style w:type="numbering" w:styleId="111111">
    <w:name w:val="Outline List 2"/>
    <w:basedOn w:val="Bezzoznamu"/>
    <w:rsid w:val="007A445C"/>
    <w:pPr>
      <w:numPr>
        <w:numId w:val="83"/>
      </w:numPr>
    </w:pPr>
  </w:style>
  <w:style w:type="paragraph" w:customStyle="1" w:styleId="Odsekzoznamu1">
    <w:name w:val="Odsek zoznamu1"/>
    <w:basedOn w:val="Normlny"/>
    <w:rsid w:val="007A445C"/>
    <w:pPr>
      <w:ind w:left="720"/>
      <w:contextualSpacing/>
    </w:pPr>
    <w:rPr>
      <w:rFonts w:eastAsia="Calibri"/>
      <w:sz w:val="20"/>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7A445C"/>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BF0ECE"/>
    <w:pPr>
      <w:jc w:val="both"/>
    </w:pPr>
    <w:rPr>
      <w:sz w:val="28"/>
      <w:lang w:val="sk-SK"/>
    </w:rPr>
  </w:style>
  <w:style w:type="character" w:customStyle="1" w:styleId="PodtitulChar">
    <w:name w:val="Podtitul Char"/>
    <w:basedOn w:val="Predvolenpsmoodseku"/>
    <w:link w:val="Podtitul"/>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basedOn w:val="Normlny"/>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rsid w:val="00BF0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character" w:customStyle="1" w:styleId="Nadpis9Char">
    <w:name w:val="Nadpis 9 Char"/>
    <w:basedOn w:val="Predvolenpsmoodseku"/>
    <w:link w:val="Nadpis9"/>
    <w:rsid w:val="007A445C"/>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7A445C"/>
    <w:rPr>
      <w:b/>
      <w:bCs/>
      <w:sz w:val="20"/>
      <w:szCs w:val="20"/>
      <w:lang w:val="sk-SK" w:eastAsia="sk-SK"/>
    </w:rPr>
  </w:style>
  <w:style w:type="paragraph" w:customStyle="1" w:styleId="NoSpacing">
    <w:name w:val="No Spacing"/>
    <w:rsid w:val="007A445C"/>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7A445C"/>
    <w:pPr>
      <w:ind w:left="720"/>
    </w:pPr>
    <w:rPr>
      <w:lang w:val="sk-SK" w:eastAsia="sk-SK"/>
    </w:rPr>
  </w:style>
  <w:style w:type="character" w:customStyle="1" w:styleId="Zarkazkladnhotextu2Char">
    <w:name w:val="Zarážka základného textu 2 Char"/>
    <w:basedOn w:val="Predvolenpsmoodseku"/>
    <w:link w:val="Zarkazkladnhotextu2"/>
    <w:rsid w:val="007A445C"/>
    <w:rPr>
      <w:rFonts w:ascii="Times New Roman" w:eastAsia="Times New Roman" w:hAnsi="Times New Roman" w:cs="Times New Roman"/>
      <w:sz w:val="24"/>
      <w:szCs w:val="24"/>
      <w:lang w:eastAsia="sk-SK"/>
    </w:rPr>
  </w:style>
  <w:style w:type="character" w:styleId="Intenzvnezvraznenie">
    <w:name w:val="Intense Emphasis"/>
    <w:qFormat/>
    <w:rsid w:val="007A445C"/>
    <w:rPr>
      <w:b/>
      <w:bCs/>
      <w:i/>
      <w:iCs/>
      <w:color w:val="4F81BD"/>
    </w:rPr>
  </w:style>
  <w:style w:type="numbering" w:styleId="111111">
    <w:name w:val="Outline List 2"/>
    <w:basedOn w:val="Bezzoznamu"/>
    <w:rsid w:val="007A445C"/>
    <w:pPr>
      <w:numPr>
        <w:numId w:val="83"/>
      </w:numPr>
    </w:pPr>
  </w:style>
  <w:style w:type="paragraph" w:customStyle="1" w:styleId="ListParagraph">
    <w:name w:val="List Paragraph"/>
    <w:basedOn w:val="Normlny"/>
    <w:rsid w:val="007A445C"/>
    <w:pPr>
      <w:ind w:left="720"/>
      <w:contextualSpacing/>
    </w:pPr>
    <w:rPr>
      <w:rFonts w:eastAsia="Calibri"/>
      <w:sz w:val="20"/>
      <w:szCs w:val="20"/>
      <w:lang w:val="sk-SK" w:eastAsia="sk-SK"/>
    </w:rPr>
  </w:style>
</w:styles>
</file>

<file path=word/webSettings.xml><?xml version="1.0" encoding="utf-8"?>
<w:webSettings xmlns:r="http://schemas.openxmlformats.org/officeDocument/2006/relationships" xmlns:w="http://schemas.openxmlformats.org/wordprocessingml/2006/main">
  <w:divs>
    <w:div w:id="58948176">
      <w:bodyDiv w:val="1"/>
      <w:marLeft w:val="0"/>
      <w:marRight w:val="0"/>
      <w:marTop w:val="0"/>
      <w:marBottom w:val="0"/>
      <w:divBdr>
        <w:top w:val="none" w:sz="0" w:space="0" w:color="auto"/>
        <w:left w:val="none" w:sz="0" w:space="0" w:color="auto"/>
        <w:bottom w:val="none" w:sz="0" w:space="0" w:color="auto"/>
        <w:right w:val="none" w:sz="0" w:space="0" w:color="auto"/>
      </w:divBdr>
    </w:div>
    <w:div w:id="69617557">
      <w:bodyDiv w:val="1"/>
      <w:marLeft w:val="0"/>
      <w:marRight w:val="0"/>
      <w:marTop w:val="0"/>
      <w:marBottom w:val="0"/>
      <w:divBdr>
        <w:top w:val="none" w:sz="0" w:space="0" w:color="auto"/>
        <w:left w:val="none" w:sz="0" w:space="0" w:color="auto"/>
        <w:bottom w:val="none" w:sz="0" w:space="0" w:color="auto"/>
        <w:right w:val="none" w:sz="0" w:space="0" w:color="auto"/>
      </w:divBdr>
    </w:div>
    <w:div w:id="76903095">
      <w:bodyDiv w:val="1"/>
      <w:marLeft w:val="0"/>
      <w:marRight w:val="0"/>
      <w:marTop w:val="0"/>
      <w:marBottom w:val="0"/>
      <w:divBdr>
        <w:top w:val="none" w:sz="0" w:space="0" w:color="auto"/>
        <w:left w:val="none" w:sz="0" w:space="0" w:color="auto"/>
        <w:bottom w:val="none" w:sz="0" w:space="0" w:color="auto"/>
        <w:right w:val="none" w:sz="0" w:space="0" w:color="auto"/>
      </w:divBdr>
    </w:div>
    <w:div w:id="114760160">
      <w:bodyDiv w:val="1"/>
      <w:marLeft w:val="0"/>
      <w:marRight w:val="0"/>
      <w:marTop w:val="0"/>
      <w:marBottom w:val="0"/>
      <w:divBdr>
        <w:top w:val="none" w:sz="0" w:space="0" w:color="auto"/>
        <w:left w:val="none" w:sz="0" w:space="0" w:color="auto"/>
        <w:bottom w:val="none" w:sz="0" w:space="0" w:color="auto"/>
        <w:right w:val="none" w:sz="0" w:space="0" w:color="auto"/>
      </w:divBdr>
    </w:div>
    <w:div w:id="118453596">
      <w:bodyDiv w:val="1"/>
      <w:marLeft w:val="0"/>
      <w:marRight w:val="0"/>
      <w:marTop w:val="0"/>
      <w:marBottom w:val="0"/>
      <w:divBdr>
        <w:top w:val="none" w:sz="0" w:space="0" w:color="auto"/>
        <w:left w:val="none" w:sz="0" w:space="0" w:color="auto"/>
        <w:bottom w:val="none" w:sz="0" w:space="0" w:color="auto"/>
        <w:right w:val="none" w:sz="0" w:space="0" w:color="auto"/>
      </w:divBdr>
    </w:div>
    <w:div w:id="140656463">
      <w:bodyDiv w:val="1"/>
      <w:marLeft w:val="0"/>
      <w:marRight w:val="0"/>
      <w:marTop w:val="0"/>
      <w:marBottom w:val="0"/>
      <w:divBdr>
        <w:top w:val="none" w:sz="0" w:space="0" w:color="auto"/>
        <w:left w:val="none" w:sz="0" w:space="0" w:color="auto"/>
        <w:bottom w:val="none" w:sz="0" w:space="0" w:color="auto"/>
        <w:right w:val="none" w:sz="0" w:space="0" w:color="auto"/>
      </w:divBdr>
    </w:div>
    <w:div w:id="203835166">
      <w:bodyDiv w:val="1"/>
      <w:marLeft w:val="0"/>
      <w:marRight w:val="0"/>
      <w:marTop w:val="0"/>
      <w:marBottom w:val="0"/>
      <w:divBdr>
        <w:top w:val="none" w:sz="0" w:space="0" w:color="auto"/>
        <w:left w:val="none" w:sz="0" w:space="0" w:color="auto"/>
        <w:bottom w:val="none" w:sz="0" w:space="0" w:color="auto"/>
        <w:right w:val="none" w:sz="0" w:space="0" w:color="auto"/>
      </w:divBdr>
    </w:div>
    <w:div w:id="214969227">
      <w:bodyDiv w:val="1"/>
      <w:marLeft w:val="0"/>
      <w:marRight w:val="0"/>
      <w:marTop w:val="0"/>
      <w:marBottom w:val="0"/>
      <w:divBdr>
        <w:top w:val="none" w:sz="0" w:space="0" w:color="auto"/>
        <w:left w:val="none" w:sz="0" w:space="0" w:color="auto"/>
        <w:bottom w:val="none" w:sz="0" w:space="0" w:color="auto"/>
        <w:right w:val="none" w:sz="0" w:space="0" w:color="auto"/>
      </w:divBdr>
    </w:div>
    <w:div w:id="234240538">
      <w:bodyDiv w:val="1"/>
      <w:marLeft w:val="0"/>
      <w:marRight w:val="0"/>
      <w:marTop w:val="0"/>
      <w:marBottom w:val="0"/>
      <w:divBdr>
        <w:top w:val="none" w:sz="0" w:space="0" w:color="auto"/>
        <w:left w:val="none" w:sz="0" w:space="0" w:color="auto"/>
        <w:bottom w:val="none" w:sz="0" w:space="0" w:color="auto"/>
        <w:right w:val="none" w:sz="0" w:space="0" w:color="auto"/>
      </w:divBdr>
    </w:div>
    <w:div w:id="294065201">
      <w:bodyDiv w:val="1"/>
      <w:marLeft w:val="0"/>
      <w:marRight w:val="0"/>
      <w:marTop w:val="0"/>
      <w:marBottom w:val="0"/>
      <w:divBdr>
        <w:top w:val="none" w:sz="0" w:space="0" w:color="auto"/>
        <w:left w:val="none" w:sz="0" w:space="0" w:color="auto"/>
        <w:bottom w:val="none" w:sz="0" w:space="0" w:color="auto"/>
        <w:right w:val="none" w:sz="0" w:space="0" w:color="auto"/>
      </w:divBdr>
    </w:div>
    <w:div w:id="294913510">
      <w:bodyDiv w:val="1"/>
      <w:marLeft w:val="0"/>
      <w:marRight w:val="0"/>
      <w:marTop w:val="0"/>
      <w:marBottom w:val="0"/>
      <w:divBdr>
        <w:top w:val="none" w:sz="0" w:space="0" w:color="auto"/>
        <w:left w:val="none" w:sz="0" w:space="0" w:color="auto"/>
        <w:bottom w:val="none" w:sz="0" w:space="0" w:color="auto"/>
        <w:right w:val="none" w:sz="0" w:space="0" w:color="auto"/>
      </w:divBdr>
    </w:div>
    <w:div w:id="370618114">
      <w:bodyDiv w:val="1"/>
      <w:marLeft w:val="0"/>
      <w:marRight w:val="0"/>
      <w:marTop w:val="0"/>
      <w:marBottom w:val="0"/>
      <w:divBdr>
        <w:top w:val="none" w:sz="0" w:space="0" w:color="auto"/>
        <w:left w:val="none" w:sz="0" w:space="0" w:color="auto"/>
        <w:bottom w:val="none" w:sz="0" w:space="0" w:color="auto"/>
        <w:right w:val="none" w:sz="0" w:space="0" w:color="auto"/>
      </w:divBdr>
    </w:div>
    <w:div w:id="392393674">
      <w:bodyDiv w:val="1"/>
      <w:marLeft w:val="0"/>
      <w:marRight w:val="0"/>
      <w:marTop w:val="0"/>
      <w:marBottom w:val="0"/>
      <w:divBdr>
        <w:top w:val="none" w:sz="0" w:space="0" w:color="auto"/>
        <w:left w:val="none" w:sz="0" w:space="0" w:color="auto"/>
        <w:bottom w:val="none" w:sz="0" w:space="0" w:color="auto"/>
        <w:right w:val="none" w:sz="0" w:space="0" w:color="auto"/>
      </w:divBdr>
    </w:div>
    <w:div w:id="422145429">
      <w:bodyDiv w:val="1"/>
      <w:marLeft w:val="0"/>
      <w:marRight w:val="0"/>
      <w:marTop w:val="0"/>
      <w:marBottom w:val="0"/>
      <w:divBdr>
        <w:top w:val="none" w:sz="0" w:space="0" w:color="auto"/>
        <w:left w:val="none" w:sz="0" w:space="0" w:color="auto"/>
        <w:bottom w:val="none" w:sz="0" w:space="0" w:color="auto"/>
        <w:right w:val="none" w:sz="0" w:space="0" w:color="auto"/>
      </w:divBdr>
    </w:div>
    <w:div w:id="493879388">
      <w:bodyDiv w:val="1"/>
      <w:marLeft w:val="0"/>
      <w:marRight w:val="0"/>
      <w:marTop w:val="0"/>
      <w:marBottom w:val="0"/>
      <w:divBdr>
        <w:top w:val="none" w:sz="0" w:space="0" w:color="auto"/>
        <w:left w:val="none" w:sz="0" w:space="0" w:color="auto"/>
        <w:bottom w:val="none" w:sz="0" w:space="0" w:color="auto"/>
        <w:right w:val="none" w:sz="0" w:space="0" w:color="auto"/>
      </w:divBdr>
    </w:div>
    <w:div w:id="530844824">
      <w:bodyDiv w:val="1"/>
      <w:marLeft w:val="0"/>
      <w:marRight w:val="0"/>
      <w:marTop w:val="0"/>
      <w:marBottom w:val="0"/>
      <w:divBdr>
        <w:top w:val="none" w:sz="0" w:space="0" w:color="auto"/>
        <w:left w:val="none" w:sz="0" w:space="0" w:color="auto"/>
        <w:bottom w:val="none" w:sz="0" w:space="0" w:color="auto"/>
        <w:right w:val="none" w:sz="0" w:space="0" w:color="auto"/>
      </w:divBdr>
    </w:div>
    <w:div w:id="571888833">
      <w:bodyDiv w:val="1"/>
      <w:marLeft w:val="0"/>
      <w:marRight w:val="0"/>
      <w:marTop w:val="0"/>
      <w:marBottom w:val="0"/>
      <w:divBdr>
        <w:top w:val="none" w:sz="0" w:space="0" w:color="auto"/>
        <w:left w:val="none" w:sz="0" w:space="0" w:color="auto"/>
        <w:bottom w:val="none" w:sz="0" w:space="0" w:color="auto"/>
        <w:right w:val="none" w:sz="0" w:space="0" w:color="auto"/>
      </w:divBdr>
    </w:div>
    <w:div w:id="574701716">
      <w:bodyDiv w:val="1"/>
      <w:marLeft w:val="0"/>
      <w:marRight w:val="0"/>
      <w:marTop w:val="0"/>
      <w:marBottom w:val="0"/>
      <w:divBdr>
        <w:top w:val="none" w:sz="0" w:space="0" w:color="auto"/>
        <w:left w:val="none" w:sz="0" w:space="0" w:color="auto"/>
        <w:bottom w:val="none" w:sz="0" w:space="0" w:color="auto"/>
        <w:right w:val="none" w:sz="0" w:space="0" w:color="auto"/>
      </w:divBdr>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63511796">
      <w:bodyDiv w:val="1"/>
      <w:marLeft w:val="0"/>
      <w:marRight w:val="0"/>
      <w:marTop w:val="0"/>
      <w:marBottom w:val="0"/>
      <w:divBdr>
        <w:top w:val="none" w:sz="0" w:space="0" w:color="auto"/>
        <w:left w:val="none" w:sz="0" w:space="0" w:color="auto"/>
        <w:bottom w:val="none" w:sz="0" w:space="0" w:color="auto"/>
        <w:right w:val="none" w:sz="0" w:space="0" w:color="auto"/>
      </w:divBdr>
    </w:div>
    <w:div w:id="709456043">
      <w:bodyDiv w:val="1"/>
      <w:marLeft w:val="0"/>
      <w:marRight w:val="0"/>
      <w:marTop w:val="0"/>
      <w:marBottom w:val="0"/>
      <w:divBdr>
        <w:top w:val="none" w:sz="0" w:space="0" w:color="auto"/>
        <w:left w:val="none" w:sz="0" w:space="0" w:color="auto"/>
        <w:bottom w:val="none" w:sz="0" w:space="0" w:color="auto"/>
        <w:right w:val="none" w:sz="0" w:space="0" w:color="auto"/>
      </w:divBdr>
    </w:div>
    <w:div w:id="756246932">
      <w:bodyDiv w:val="1"/>
      <w:marLeft w:val="0"/>
      <w:marRight w:val="0"/>
      <w:marTop w:val="0"/>
      <w:marBottom w:val="0"/>
      <w:divBdr>
        <w:top w:val="none" w:sz="0" w:space="0" w:color="auto"/>
        <w:left w:val="none" w:sz="0" w:space="0" w:color="auto"/>
        <w:bottom w:val="none" w:sz="0" w:space="0" w:color="auto"/>
        <w:right w:val="none" w:sz="0" w:space="0" w:color="auto"/>
      </w:divBdr>
    </w:div>
    <w:div w:id="759788399">
      <w:bodyDiv w:val="1"/>
      <w:marLeft w:val="0"/>
      <w:marRight w:val="0"/>
      <w:marTop w:val="0"/>
      <w:marBottom w:val="0"/>
      <w:divBdr>
        <w:top w:val="none" w:sz="0" w:space="0" w:color="auto"/>
        <w:left w:val="none" w:sz="0" w:space="0" w:color="auto"/>
        <w:bottom w:val="none" w:sz="0" w:space="0" w:color="auto"/>
        <w:right w:val="none" w:sz="0" w:space="0" w:color="auto"/>
      </w:divBdr>
    </w:div>
    <w:div w:id="784159382">
      <w:bodyDiv w:val="1"/>
      <w:marLeft w:val="0"/>
      <w:marRight w:val="0"/>
      <w:marTop w:val="0"/>
      <w:marBottom w:val="0"/>
      <w:divBdr>
        <w:top w:val="none" w:sz="0" w:space="0" w:color="auto"/>
        <w:left w:val="none" w:sz="0" w:space="0" w:color="auto"/>
        <w:bottom w:val="none" w:sz="0" w:space="0" w:color="auto"/>
        <w:right w:val="none" w:sz="0" w:space="0" w:color="auto"/>
      </w:divBdr>
    </w:div>
    <w:div w:id="812330468">
      <w:bodyDiv w:val="1"/>
      <w:marLeft w:val="0"/>
      <w:marRight w:val="0"/>
      <w:marTop w:val="0"/>
      <w:marBottom w:val="0"/>
      <w:divBdr>
        <w:top w:val="none" w:sz="0" w:space="0" w:color="auto"/>
        <w:left w:val="none" w:sz="0" w:space="0" w:color="auto"/>
        <w:bottom w:val="none" w:sz="0" w:space="0" w:color="auto"/>
        <w:right w:val="none" w:sz="0" w:space="0" w:color="auto"/>
      </w:divBdr>
    </w:div>
    <w:div w:id="827788902">
      <w:bodyDiv w:val="1"/>
      <w:marLeft w:val="0"/>
      <w:marRight w:val="0"/>
      <w:marTop w:val="0"/>
      <w:marBottom w:val="0"/>
      <w:divBdr>
        <w:top w:val="none" w:sz="0" w:space="0" w:color="auto"/>
        <w:left w:val="none" w:sz="0" w:space="0" w:color="auto"/>
        <w:bottom w:val="none" w:sz="0" w:space="0" w:color="auto"/>
        <w:right w:val="none" w:sz="0" w:space="0" w:color="auto"/>
      </w:divBdr>
    </w:div>
    <w:div w:id="828328315">
      <w:bodyDiv w:val="1"/>
      <w:marLeft w:val="0"/>
      <w:marRight w:val="0"/>
      <w:marTop w:val="0"/>
      <w:marBottom w:val="0"/>
      <w:divBdr>
        <w:top w:val="none" w:sz="0" w:space="0" w:color="auto"/>
        <w:left w:val="none" w:sz="0" w:space="0" w:color="auto"/>
        <w:bottom w:val="none" w:sz="0" w:space="0" w:color="auto"/>
        <w:right w:val="none" w:sz="0" w:space="0" w:color="auto"/>
      </w:divBdr>
    </w:div>
    <w:div w:id="850217796">
      <w:bodyDiv w:val="1"/>
      <w:marLeft w:val="0"/>
      <w:marRight w:val="0"/>
      <w:marTop w:val="0"/>
      <w:marBottom w:val="0"/>
      <w:divBdr>
        <w:top w:val="none" w:sz="0" w:space="0" w:color="auto"/>
        <w:left w:val="none" w:sz="0" w:space="0" w:color="auto"/>
        <w:bottom w:val="none" w:sz="0" w:space="0" w:color="auto"/>
        <w:right w:val="none" w:sz="0" w:space="0" w:color="auto"/>
      </w:divBdr>
    </w:div>
    <w:div w:id="856164003">
      <w:bodyDiv w:val="1"/>
      <w:marLeft w:val="0"/>
      <w:marRight w:val="0"/>
      <w:marTop w:val="0"/>
      <w:marBottom w:val="0"/>
      <w:divBdr>
        <w:top w:val="none" w:sz="0" w:space="0" w:color="auto"/>
        <w:left w:val="none" w:sz="0" w:space="0" w:color="auto"/>
        <w:bottom w:val="none" w:sz="0" w:space="0" w:color="auto"/>
        <w:right w:val="none" w:sz="0" w:space="0" w:color="auto"/>
      </w:divBdr>
    </w:div>
    <w:div w:id="859927616">
      <w:bodyDiv w:val="1"/>
      <w:marLeft w:val="0"/>
      <w:marRight w:val="0"/>
      <w:marTop w:val="0"/>
      <w:marBottom w:val="0"/>
      <w:divBdr>
        <w:top w:val="none" w:sz="0" w:space="0" w:color="auto"/>
        <w:left w:val="none" w:sz="0" w:space="0" w:color="auto"/>
        <w:bottom w:val="none" w:sz="0" w:space="0" w:color="auto"/>
        <w:right w:val="none" w:sz="0" w:space="0" w:color="auto"/>
      </w:divBdr>
    </w:div>
    <w:div w:id="961228957">
      <w:bodyDiv w:val="1"/>
      <w:marLeft w:val="0"/>
      <w:marRight w:val="0"/>
      <w:marTop w:val="0"/>
      <w:marBottom w:val="0"/>
      <w:divBdr>
        <w:top w:val="none" w:sz="0" w:space="0" w:color="auto"/>
        <w:left w:val="none" w:sz="0" w:space="0" w:color="auto"/>
        <w:bottom w:val="none" w:sz="0" w:space="0" w:color="auto"/>
        <w:right w:val="none" w:sz="0" w:space="0" w:color="auto"/>
      </w:divBdr>
    </w:div>
    <w:div w:id="975061517">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
    <w:div w:id="1024405530">
      <w:bodyDiv w:val="1"/>
      <w:marLeft w:val="0"/>
      <w:marRight w:val="0"/>
      <w:marTop w:val="0"/>
      <w:marBottom w:val="0"/>
      <w:divBdr>
        <w:top w:val="none" w:sz="0" w:space="0" w:color="auto"/>
        <w:left w:val="none" w:sz="0" w:space="0" w:color="auto"/>
        <w:bottom w:val="none" w:sz="0" w:space="0" w:color="auto"/>
        <w:right w:val="none" w:sz="0" w:space="0" w:color="auto"/>
      </w:divBdr>
    </w:div>
    <w:div w:id="1097139134">
      <w:bodyDiv w:val="1"/>
      <w:marLeft w:val="0"/>
      <w:marRight w:val="0"/>
      <w:marTop w:val="0"/>
      <w:marBottom w:val="0"/>
      <w:divBdr>
        <w:top w:val="none" w:sz="0" w:space="0" w:color="auto"/>
        <w:left w:val="none" w:sz="0" w:space="0" w:color="auto"/>
        <w:bottom w:val="none" w:sz="0" w:space="0" w:color="auto"/>
        <w:right w:val="none" w:sz="0" w:space="0" w:color="auto"/>
      </w:divBdr>
    </w:div>
    <w:div w:id="1166945255">
      <w:bodyDiv w:val="1"/>
      <w:marLeft w:val="0"/>
      <w:marRight w:val="0"/>
      <w:marTop w:val="0"/>
      <w:marBottom w:val="0"/>
      <w:divBdr>
        <w:top w:val="none" w:sz="0" w:space="0" w:color="auto"/>
        <w:left w:val="none" w:sz="0" w:space="0" w:color="auto"/>
        <w:bottom w:val="none" w:sz="0" w:space="0" w:color="auto"/>
        <w:right w:val="none" w:sz="0" w:space="0" w:color="auto"/>
      </w:divBdr>
    </w:div>
    <w:div w:id="1186023238">
      <w:bodyDiv w:val="1"/>
      <w:marLeft w:val="0"/>
      <w:marRight w:val="0"/>
      <w:marTop w:val="0"/>
      <w:marBottom w:val="0"/>
      <w:divBdr>
        <w:top w:val="none" w:sz="0" w:space="0" w:color="auto"/>
        <w:left w:val="none" w:sz="0" w:space="0" w:color="auto"/>
        <w:bottom w:val="none" w:sz="0" w:space="0" w:color="auto"/>
        <w:right w:val="none" w:sz="0" w:space="0" w:color="auto"/>
      </w:divBdr>
    </w:div>
    <w:div w:id="1234512493">
      <w:bodyDiv w:val="1"/>
      <w:marLeft w:val="0"/>
      <w:marRight w:val="0"/>
      <w:marTop w:val="0"/>
      <w:marBottom w:val="0"/>
      <w:divBdr>
        <w:top w:val="none" w:sz="0" w:space="0" w:color="auto"/>
        <w:left w:val="none" w:sz="0" w:space="0" w:color="auto"/>
        <w:bottom w:val="none" w:sz="0" w:space="0" w:color="auto"/>
        <w:right w:val="none" w:sz="0" w:space="0" w:color="auto"/>
      </w:divBdr>
    </w:div>
    <w:div w:id="1249190065">
      <w:bodyDiv w:val="1"/>
      <w:marLeft w:val="0"/>
      <w:marRight w:val="0"/>
      <w:marTop w:val="0"/>
      <w:marBottom w:val="0"/>
      <w:divBdr>
        <w:top w:val="none" w:sz="0" w:space="0" w:color="auto"/>
        <w:left w:val="none" w:sz="0" w:space="0" w:color="auto"/>
        <w:bottom w:val="none" w:sz="0" w:space="0" w:color="auto"/>
        <w:right w:val="none" w:sz="0" w:space="0" w:color="auto"/>
      </w:divBdr>
    </w:div>
    <w:div w:id="1324775809">
      <w:bodyDiv w:val="1"/>
      <w:marLeft w:val="0"/>
      <w:marRight w:val="0"/>
      <w:marTop w:val="0"/>
      <w:marBottom w:val="0"/>
      <w:divBdr>
        <w:top w:val="none" w:sz="0" w:space="0" w:color="auto"/>
        <w:left w:val="none" w:sz="0" w:space="0" w:color="auto"/>
        <w:bottom w:val="none" w:sz="0" w:space="0" w:color="auto"/>
        <w:right w:val="none" w:sz="0" w:space="0" w:color="auto"/>
      </w:divBdr>
    </w:div>
    <w:div w:id="1327172779">
      <w:bodyDiv w:val="1"/>
      <w:marLeft w:val="0"/>
      <w:marRight w:val="0"/>
      <w:marTop w:val="0"/>
      <w:marBottom w:val="0"/>
      <w:divBdr>
        <w:top w:val="none" w:sz="0" w:space="0" w:color="auto"/>
        <w:left w:val="none" w:sz="0" w:space="0" w:color="auto"/>
        <w:bottom w:val="none" w:sz="0" w:space="0" w:color="auto"/>
        <w:right w:val="none" w:sz="0" w:space="0" w:color="auto"/>
      </w:divBdr>
    </w:div>
    <w:div w:id="1371105313">
      <w:bodyDiv w:val="1"/>
      <w:marLeft w:val="0"/>
      <w:marRight w:val="0"/>
      <w:marTop w:val="0"/>
      <w:marBottom w:val="0"/>
      <w:divBdr>
        <w:top w:val="none" w:sz="0" w:space="0" w:color="auto"/>
        <w:left w:val="none" w:sz="0" w:space="0" w:color="auto"/>
        <w:bottom w:val="none" w:sz="0" w:space="0" w:color="auto"/>
        <w:right w:val="none" w:sz="0" w:space="0" w:color="auto"/>
      </w:divBdr>
    </w:div>
    <w:div w:id="1408766733">
      <w:bodyDiv w:val="1"/>
      <w:marLeft w:val="0"/>
      <w:marRight w:val="0"/>
      <w:marTop w:val="0"/>
      <w:marBottom w:val="0"/>
      <w:divBdr>
        <w:top w:val="none" w:sz="0" w:space="0" w:color="auto"/>
        <w:left w:val="none" w:sz="0" w:space="0" w:color="auto"/>
        <w:bottom w:val="none" w:sz="0" w:space="0" w:color="auto"/>
        <w:right w:val="none" w:sz="0" w:space="0" w:color="auto"/>
      </w:divBdr>
    </w:div>
    <w:div w:id="1460492460">
      <w:bodyDiv w:val="1"/>
      <w:marLeft w:val="0"/>
      <w:marRight w:val="0"/>
      <w:marTop w:val="0"/>
      <w:marBottom w:val="0"/>
      <w:divBdr>
        <w:top w:val="none" w:sz="0" w:space="0" w:color="auto"/>
        <w:left w:val="none" w:sz="0" w:space="0" w:color="auto"/>
        <w:bottom w:val="none" w:sz="0" w:space="0" w:color="auto"/>
        <w:right w:val="none" w:sz="0" w:space="0" w:color="auto"/>
      </w:divBdr>
    </w:div>
    <w:div w:id="1574192527">
      <w:bodyDiv w:val="1"/>
      <w:marLeft w:val="0"/>
      <w:marRight w:val="0"/>
      <w:marTop w:val="0"/>
      <w:marBottom w:val="0"/>
      <w:divBdr>
        <w:top w:val="none" w:sz="0" w:space="0" w:color="auto"/>
        <w:left w:val="none" w:sz="0" w:space="0" w:color="auto"/>
        <w:bottom w:val="none" w:sz="0" w:space="0" w:color="auto"/>
        <w:right w:val="none" w:sz="0" w:space="0" w:color="auto"/>
      </w:divBdr>
    </w:div>
    <w:div w:id="1637030516">
      <w:bodyDiv w:val="1"/>
      <w:marLeft w:val="0"/>
      <w:marRight w:val="0"/>
      <w:marTop w:val="0"/>
      <w:marBottom w:val="0"/>
      <w:divBdr>
        <w:top w:val="none" w:sz="0" w:space="0" w:color="auto"/>
        <w:left w:val="none" w:sz="0" w:space="0" w:color="auto"/>
        <w:bottom w:val="none" w:sz="0" w:space="0" w:color="auto"/>
        <w:right w:val="none" w:sz="0" w:space="0" w:color="auto"/>
      </w:divBdr>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758860859">
      <w:bodyDiv w:val="1"/>
      <w:marLeft w:val="0"/>
      <w:marRight w:val="0"/>
      <w:marTop w:val="0"/>
      <w:marBottom w:val="0"/>
      <w:divBdr>
        <w:top w:val="none" w:sz="0" w:space="0" w:color="auto"/>
        <w:left w:val="none" w:sz="0" w:space="0" w:color="auto"/>
        <w:bottom w:val="none" w:sz="0" w:space="0" w:color="auto"/>
        <w:right w:val="none" w:sz="0" w:space="0" w:color="auto"/>
      </w:divBdr>
    </w:div>
    <w:div w:id="1769615410">
      <w:bodyDiv w:val="1"/>
      <w:marLeft w:val="0"/>
      <w:marRight w:val="0"/>
      <w:marTop w:val="0"/>
      <w:marBottom w:val="0"/>
      <w:divBdr>
        <w:top w:val="none" w:sz="0" w:space="0" w:color="auto"/>
        <w:left w:val="none" w:sz="0" w:space="0" w:color="auto"/>
        <w:bottom w:val="none" w:sz="0" w:space="0" w:color="auto"/>
        <w:right w:val="none" w:sz="0" w:space="0" w:color="auto"/>
      </w:divBdr>
    </w:div>
    <w:div w:id="1811630760">
      <w:bodyDiv w:val="1"/>
      <w:marLeft w:val="0"/>
      <w:marRight w:val="0"/>
      <w:marTop w:val="0"/>
      <w:marBottom w:val="0"/>
      <w:divBdr>
        <w:top w:val="none" w:sz="0" w:space="0" w:color="auto"/>
        <w:left w:val="none" w:sz="0" w:space="0" w:color="auto"/>
        <w:bottom w:val="none" w:sz="0" w:space="0" w:color="auto"/>
        <w:right w:val="none" w:sz="0" w:space="0" w:color="auto"/>
      </w:divBdr>
    </w:div>
    <w:div w:id="1873228853">
      <w:bodyDiv w:val="1"/>
      <w:marLeft w:val="0"/>
      <w:marRight w:val="0"/>
      <w:marTop w:val="0"/>
      <w:marBottom w:val="0"/>
      <w:divBdr>
        <w:top w:val="none" w:sz="0" w:space="0" w:color="auto"/>
        <w:left w:val="none" w:sz="0" w:space="0" w:color="auto"/>
        <w:bottom w:val="none" w:sz="0" w:space="0" w:color="auto"/>
        <w:right w:val="none" w:sz="0" w:space="0" w:color="auto"/>
      </w:divBdr>
    </w:div>
    <w:div w:id="1906068204">
      <w:bodyDiv w:val="1"/>
      <w:marLeft w:val="0"/>
      <w:marRight w:val="0"/>
      <w:marTop w:val="0"/>
      <w:marBottom w:val="0"/>
      <w:divBdr>
        <w:top w:val="none" w:sz="0" w:space="0" w:color="auto"/>
        <w:left w:val="none" w:sz="0" w:space="0" w:color="auto"/>
        <w:bottom w:val="none" w:sz="0" w:space="0" w:color="auto"/>
        <w:right w:val="none" w:sz="0" w:space="0" w:color="auto"/>
      </w:divBdr>
    </w:div>
    <w:div w:id="1922173606">
      <w:bodyDiv w:val="1"/>
      <w:marLeft w:val="0"/>
      <w:marRight w:val="0"/>
      <w:marTop w:val="0"/>
      <w:marBottom w:val="0"/>
      <w:divBdr>
        <w:top w:val="none" w:sz="0" w:space="0" w:color="auto"/>
        <w:left w:val="none" w:sz="0" w:space="0" w:color="auto"/>
        <w:bottom w:val="none" w:sz="0" w:space="0" w:color="auto"/>
        <w:right w:val="none" w:sz="0" w:space="0" w:color="auto"/>
      </w:divBdr>
    </w:div>
    <w:div w:id="1926955954">
      <w:bodyDiv w:val="1"/>
      <w:marLeft w:val="0"/>
      <w:marRight w:val="0"/>
      <w:marTop w:val="0"/>
      <w:marBottom w:val="0"/>
      <w:divBdr>
        <w:top w:val="none" w:sz="0" w:space="0" w:color="auto"/>
        <w:left w:val="none" w:sz="0" w:space="0" w:color="auto"/>
        <w:bottom w:val="none" w:sz="0" w:space="0" w:color="auto"/>
        <w:right w:val="none" w:sz="0" w:space="0" w:color="auto"/>
      </w:divBdr>
    </w:div>
    <w:div w:id="1974866567">
      <w:bodyDiv w:val="1"/>
      <w:marLeft w:val="0"/>
      <w:marRight w:val="0"/>
      <w:marTop w:val="0"/>
      <w:marBottom w:val="0"/>
      <w:divBdr>
        <w:top w:val="none" w:sz="0" w:space="0" w:color="auto"/>
        <w:left w:val="none" w:sz="0" w:space="0" w:color="auto"/>
        <w:bottom w:val="none" w:sz="0" w:space="0" w:color="auto"/>
        <w:right w:val="none" w:sz="0" w:space="0" w:color="auto"/>
      </w:divBdr>
    </w:div>
    <w:div w:id="1989967557">
      <w:bodyDiv w:val="1"/>
      <w:marLeft w:val="0"/>
      <w:marRight w:val="0"/>
      <w:marTop w:val="0"/>
      <w:marBottom w:val="0"/>
      <w:divBdr>
        <w:top w:val="none" w:sz="0" w:space="0" w:color="auto"/>
        <w:left w:val="none" w:sz="0" w:space="0" w:color="auto"/>
        <w:bottom w:val="none" w:sz="0" w:space="0" w:color="auto"/>
        <w:right w:val="none" w:sz="0" w:space="0" w:color="auto"/>
      </w:divBdr>
    </w:div>
    <w:div w:id="2018194733">
      <w:bodyDiv w:val="1"/>
      <w:marLeft w:val="0"/>
      <w:marRight w:val="0"/>
      <w:marTop w:val="0"/>
      <w:marBottom w:val="0"/>
      <w:divBdr>
        <w:top w:val="none" w:sz="0" w:space="0" w:color="auto"/>
        <w:left w:val="none" w:sz="0" w:space="0" w:color="auto"/>
        <w:bottom w:val="none" w:sz="0" w:space="0" w:color="auto"/>
        <w:right w:val="none" w:sz="0" w:space="0" w:color="auto"/>
      </w:divBdr>
    </w:div>
    <w:div w:id="20212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orov&#328;a.sk" TargetMode="External"/><Relationship Id="rId13" Type="http://schemas.openxmlformats.org/officeDocument/2006/relationships/hyperlink" Target="http://www.occupationsguide.cz/sk/main/default.aspx" TargetMode="External"/><Relationship Id="rId18" Type="http://schemas.openxmlformats.org/officeDocument/2006/relationships/hyperlink" Target="http://www.occupationsguide.cz/sk/main/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ccupationsguide.cz/sk/main/default.aspx" TargetMode="External"/><Relationship Id="rId2" Type="http://schemas.openxmlformats.org/officeDocument/2006/relationships/numbering" Target="numbering.xml"/><Relationship Id="rId16" Type="http://schemas.openxmlformats.org/officeDocument/2006/relationships/hyperlink" Target="http://www.occupationsguide.cz/sk/main/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enie.sk" TargetMode="External"/><Relationship Id="rId5" Type="http://schemas.openxmlformats.org/officeDocument/2006/relationships/webSettings" Target="webSettings.xml"/><Relationship Id="rId15" Type="http://schemas.openxmlformats.org/officeDocument/2006/relationships/hyperlink" Target="http://www.occupationsguide.cz/sk/main/default.aspx" TargetMode="External"/><Relationship Id="rId10" Type="http://schemas.openxmlformats.org/officeDocument/2006/relationships/hyperlink" Target="http://www.planetavedomosti.sk" TargetMode="External"/><Relationship Id="rId19" Type="http://schemas.openxmlformats.org/officeDocument/2006/relationships/hyperlink" Target="http://www.occupationsguide.cz/sk/main/default.aspx" TargetMode="External"/><Relationship Id="rId4" Type="http://schemas.openxmlformats.org/officeDocument/2006/relationships/settings" Target="settings.xml"/><Relationship Id="rId9" Type="http://schemas.openxmlformats.org/officeDocument/2006/relationships/hyperlink" Target="http://www.bezkriedy.sk/" TargetMode="External"/><Relationship Id="rId14" Type="http://schemas.openxmlformats.org/officeDocument/2006/relationships/hyperlink" Target="http://www.occupationsguide.cz/sk/main/default.aspx" TargetMode="External"/><Relationship Id="rId2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69FB-91C2-45F3-9DF2-AA81246F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35218</Words>
  <Characters>200748</Characters>
  <Application>Microsoft Office Word</Application>
  <DocSecurity>0</DocSecurity>
  <Lines>1672</Lines>
  <Paragraphs>470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2018-10-03T10:51:00Z</cp:lastPrinted>
  <dcterms:created xsi:type="dcterms:W3CDTF">2018-10-04T11:59:00Z</dcterms:created>
  <dcterms:modified xsi:type="dcterms:W3CDTF">2018-10-04T12:00:00Z</dcterms:modified>
</cp:coreProperties>
</file>