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64" w:rsidRDefault="00ED5864" w:rsidP="00ED5864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864" w:rsidRDefault="00ED5864" w:rsidP="00ED5864">
      <w:pPr>
        <w:jc w:val="center"/>
        <w:rPr>
          <w:rFonts w:ascii="Times New Roman" w:hAnsi="Times New Roman"/>
          <w:sz w:val="24"/>
          <w:szCs w:val="24"/>
        </w:rPr>
      </w:pPr>
    </w:p>
    <w:p w:rsidR="00ED5864" w:rsidRDefault="00ED5864" w:rsidP="00ED58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ED5864" w:rsidRDefault="00ED5864" w:rsidP="00ED586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ED5864" w:rsidTr="006263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4" w:rsidRDefault="00ED5864" w:rsidP="0062632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4" w:rsidRDefault="00ED5864" w:rsidP="0062632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ED5864" w:rsidTr="006263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4" w:rsidRDefault="00ED5864" w:rsidP="0062632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4" w:rsidRDefault="00ED5864" w:rsidP="0062632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ED5864" w:rsidTr="006263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4" w:rsidRDefault="00ED5864" w:rsidP="0062632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4" w:rsidRDefault="00ED5864" w:rsidP="0062632B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ED5864" w:rsidTr="006263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4" w:rsidRDefault="00ED5864" w:rsidP="0062632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4" w:rsidRDefault="00ED5864" w:rsidP="0062632B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ED5864" w:rsidTr="006263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4" w:rsidRDefault="00ED5864" w:rsidP="0062632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4" w:rsidRDefault="00ED5864" w:rsidP="0062632B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ED5864" w:rsidTr="006263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4" w:rsidRDefault="00ED5864" w:rsidP="0062632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64" w:rsidRDefault="00ED5864" w:rsidP="0062632B">
            <w:pPr>
              <w:tabs>
                <w:tab w:val="left" w:pos="4007"/>
              </w:tabs>
              <w:spacing w:after="0" w:line="240" w:lineRule="auto"/>
            </w:pPr>
            <w:r>
              <w:t>Čitateľsko-humanitný</w:t>
            </w:r>
          </w:p>
        </w:tc>
      </w:tr>
      <w:tr w:rsidR="00ED5864" w:rsidTr="006263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4" w:rsidRDefault="00ED5864" w:rsidP="0062632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64" w:rsidRDefault="00ED5864" w:rsidP="0062632B">
            <w:pPr>
              <w:tabs>
                <w:tab w:val="left" w:pos="4007"/>
              </w:tabs>
              <w:spacing w:after="0" w:line="240" w:lineRule="auto"/>
            </w:pPr>
            <w:r>
              <w:t>8.6.2020</w:t>
            </w:r>
          </w:p>
        </w:tc>
      </w:tr>
      <w:tr w:rsidR="00ED5864" w:rsidTr="006263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4" w:rsidRDefault="00ED5864" w:rsidP="0062632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64" w:rsidRDefault="00ED5864" w:rsidP="0062632B">
            <w:pPr>
              <w:tabs>
                <w:tab w:val="left" w:pos="4007"/>
              </w:tabs>
              <w:spacing w:after="0" w:line="240" w:lineRule="auto"/>
            </w:pPr>
            <w:r>
              <w:t>Zasadačka, ZŠ Škultétyho 1 Nitra</w:t>
            </w:r>
          </w:p>
        </w:tc>
      </w:tr>
      <w:tr w:rsidR="00ED5864" w:rsidTr="006263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4" w:rsidRDefault="00ED5864" w:rsidP="0062632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64" w:rsidRDefault="00ED5864" w:rsidP="0062632B">
            <w:pPr>
              <w:tabs>
                <w:tab w:val="left" w:pos="4007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ED5864" w:rsidTr="006263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4" w:rsidRDefault="00ED5864" w:rsidP="0062632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64" w:rsidRDefault="008A7B8C" w:rsidP="0062632B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2C0CD2">
                <w:rPr>
                  <w:rStyle w:val="Hypertextovprepojenie"/>
                </w:rPr>
                <w:t>https://zsskultetyhonitra.edupage.org/a/nase-projekty?eqa=dGV4dD10ZXh0L3RleHQxNiZzdWJwYWdlPTE%3D</w:t>
              </w:r>
            </w:hyperlink>
          </w:p>
        </w:tc>
      </w:tr>
    </w:tbl>
    <w:p w:rsidR="00ED5864" w:rsidRDefault="00ED5864" w:rsidP="00ED5864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D5864" w:rsidTr="0062632B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4" w:rsidRPr="002C0CD2" w:rsidRDefault="00ED5864" w:rsidP="002C0CD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  <w:b/>
              </w:rPr>
              <w:lastRenderedPageBreak/>
              <w:t>Manažérske zhrnutie:</w:t>
            </w: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>Členovia klubu sa zišli na stretnutí, aby si opäť predložili svoje návrhy na aktivity pre žiakov a oboznámili kolegov o svojej prípravnej činnosti na krúžky.</w:t>
            </w:r>
            <w:r w:rsidR="009E7CBC" w:rsidRPr="002C0CD2">
              <w:rPr>
                <w:rFonts w:asciiTheme="minorHAnsi" w:hAnsiTheme="minorHAnsi"/>
              </w:rPr>
              <w:t xml:space="preserve"> Nakoľko krúžky momentálne neprebiehajú, členovia si pripravujú množstvo materiálov.</w:t>
            </w: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>Kľúčové slová:  životné prostredie, odpad,</w:t>
            </w:r>
            <w:r w:rsidR="005C4DDF" w:rsidRPr="002C0CD2">
              <w:rPr>
                <w:rFonts w:asciiTheme="minorHAnsi" w:hAnsiTheme="minorHAnsi"/>
              </w:rPr>
              <w:t xml:space="preserve"> les</w:t>
            </w:r>
            <w:r w:rsidR="009E7CBC" w:rsidRPr="002C0CD2">
              <w:rPr>
                <w:rFonts w:asciiTheme="minorHAnsi" w:hAnsiTheme="minorHAnsi"/>
              </w:rPr>
              <w:t>, strom, Konštantín</w:t>
            </w:r>
          </w:p>
          <w:p w:rsidR="002C0CD2" w:rsidRDefault="002C0CD2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2C0CD2" w:rsidRPr="002C0CD2" w:rsidRDefault="002C0CD2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ED5864" w:rsidTr="0062632B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2" w:rsidRPr="002C0CD2" w:rsidRDefault="002C0CD2" w:rsidP="002C0CD2">
            <w:pPr>
              <w:tabs>
                <w:tab w:val="left" w:pos="1114"/>
              </w:tabs>
              <w:spacing w:after="0"/>
              <w:ind w:left="36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  <w:b/>
              </w:rPr>
              <w:t>Hlavné body, témy stretnutia, zhrnutie priebehu stretnutia:</w:t>
            </w:r>
            <w:r w:rsidRPr="002C0CD2">
              <w:rPr>
                <w:rFonts w:asciiTheme="minorHAnsi" w:hAnsiTheme="minorHAnsi"/>
              </w:rPr>
              <w:t xml:space="preserve"> </w:t>
            </w: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>Úvod</w:t>
            </w:r>
          </w:p>
          <w:p w:rsidR="00ED5864" w:rsidRPr="002C0CD2" w:rsidRDefault="00ED5864" w:rsidP="002C0CD2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>Aktivity  členov klubu</w:t>
            </w: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  <w:b/>
              </w:rPr>
            </w:pPr>
            <w:r w:rsidRPr="002C0CD2">
              <w:rPr>
                <w:rFonts w:asciiTheme="minorHAnsi" w:hAnsiTheme="minorHAnsi"/>
                <w:b/>
              </w:rPr>
              <w:t>Bod č.1</w:t>
            </w: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A80CF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 xml:space="preserve">Na stretnutí PK sa zúčastnili všetci členovia (viď. prezenčná listina). Pani učiteľka </w:t>
            </w:r>
            <w:proofErr w:type="spellStart"/>
            <w:r w:rsidRPr="002C0CD2">
              <w:rPr>
                <w:rFonts w:asciiTheme="minorHAnsi" w:hAnsiTheme="minorHAnsi"/>
              </w:rPr>
              <w:t>Segíňová</w:t>
            </w:r>
            <w:proofErr w:type="spellEnd"/>
            <w:r w:rsidRPr="002C0CD2">
              <w:rPr>
                <w:rFonts w:asciiTheme="minorHAnsi" w:hAnsiTheme="minorHAnsi"/>
              </w:rPr>
              <w:t xml:space="preserve"> bola prítomná online. Boli informovaní o programe stretnutia aj o nadchádzajúcom termíne stretnutia. Boli taktiež oboznámení o časovej dotácií príprav na nasledujúce mesiace.</w:t>
            </w:r>
          </w:p>
          <w:p w:rsidR="00ED5864" w:rsidRPr="002C0CD2" w:rsidRDefault="00ED5864" w:rsidP="00A80CF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  <w:b/>
              </w:rPr>
            </w:pPr>
            <w:r w:rsidRPr="002C0CD2">
              <w:rPr>
                <w:rFonts w:asciiTheme="minorHAnsi" w:hAnsiTheme="minorHAnsi"/>
                <w:b/>
              </w:rPr>
              <w:t>Bod č. 2</w:t>
            </w: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  <w:b/>
              </w:rPr>
              <w:t>Krúžok Čarovná čitáreň</w:t>
            </w:r>
            <w:r w:rsidRPr="002C0CD2">
              <w:rPr>
                <w:rFonts w:asciiTheme="minorHAnsi" w:hAnsiTheme="minorHAnsi"/>
              </w:rPr>
              <w:t xml:space="preserve">  </w:t>
            </w: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5C4DDF" w:rsidRPr="002C0CD2" w:rsidRDefault="005C4DDF" w:rsidP="00A80CF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 xml:space="preserve">Pani učiteľka </w:t>
            </w:r>
            <w:proofErr w:type="spellStart"/>
            <w:r w:rsidRPr="002C0CD2">
              <w:rPr>
                <w:rFonts w:asciiTheme="minorHAnsi" w:hAnsiTheme="minorHAnsi"/>
              </w:rPr>
              <w:t>Titková</w:t>
            </w:r>
            <w:proofErr w:type="spellEnd"/>
            <w:r w:rsidRPr="002C0CD2">
              <w:rPr>
                <w:rFonts w:asciiTheme="minorHAnsi" w:hAnsiTheme="minorHAnsi"/>
              </w:rPr>
              <w:t xml:space="preserve"> si pre žiakov pripravila niekoľko aktivít. Venovali by sa téme les a lesné spoločenstvo. Začali by prečítaním si textu z knižky Janka a Danka od M. Ďuríčkovej. Následne by si pozreli prezentáciu a tejto známej detskej spisovateľke. Porozprávali by sa o texte a vypracovali k nemu pracovný list, v ktorom by si precvičili pozornosť a opis vecí na obrázku a tiež by vyhľadávali rýmy z básničky. </w:t>
            </w:r>
          </w:p>
          <w:p w:rsidR="005C4DDF" w:rsidRPr="002C0CD2" w:rsidRDefault="005C4DDF" w:rsidP="00A80CF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 xml:space="preserve">Pri ďalšej aktivite by si deti po prečítaní ďalšieho textu </w:t>
            </w:r>
            <w:r w:rsidR="00372219" w:rsidRPr="002C0CD2">
              <w:rPr>
                <w:rFonts w:asciiTheme="minorHAnsi" w:hAnsiTheme="minorHAnsi"/>
              </w:rPr>
              <w:t xml:space="preserve">pozreli DVD s rozprávkou a vypracovali pracovný list, v ktorom musia odpovedať vlastnými slovami na otázky. Jednou z úloh je umelecky </w:t>
            </w:r>
            <w:r w:rsidR="00372219" w:rsidRPr="002C0CD2">
              <w:rPr>
                <w:rFonts w:asciiTheme="minorHAnsi" w:hAnsiTheme="minorHAnsi"/>
              </w:rPr>
              <w:lastRenderedPageBreak/>
              <w:t>stvárniť</w:t>
            </w:r>
            <w:r w:rsidRPr="002C0CD2">
              <w:rPr>
                <w:rFonts w:asciiTheme="minorHAnsi" w:hAnsiTheme="minorHAnsi"/>
              </w:rPr>
              <w:t xml:space="preserve"> slimáka</w:t>
            </w:r>
            <w:r w:rsidR="00372219" w:rsidRPr="002C0CD2">
              <w:rPr>
                <w:rFonts w:asciiTheme="minorHAnsi" w:hAnsiTheme="minorHAnsi"/>
              </w:rPr>
              <w:t xml:space="preserve"> podľa napísaných pokynov</w:t>
            </w:r>
            <w:r w:rsidRPr="002C0CD2">
              <w:rPr>
                <w:rFonts w:asciiTheme="minorHAnsi" w:hAnsiTheme="minorHAnsi"/>
              </w:rPr>
              <w:t xml:space="preserve"> a tak by vymysleli vlastnú ilustráciu k rozprávke. Na konci tejto aktivity by si vytvorili galériu </w:t>
            </w:r>
            <w:r w:rsidR="00372219" w:rsidRPr="002C0CD2">
              <w:rPr>
                <w:rFonts w:asciiTheme="minorHAnsi" w:hAnsiTheme="minorHAnsi"/>
              </w:rPr>
              <w:t xml:space="preserve">na tému Slimáčiky v prírode. </w:t>
            </w: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  <w:b/>
              </w:rPr>
            </w:pPr>
            <w:r w:rsidRPr="002C0CD2">
              <w:rPr>
                <w:rFonts w:asciiTheme="minorHAnsi" w:hAnsiTheme="minorHAnsi"/>
                <w:b/>
              </w:rPr>
              <w:t xml:space="preserve">Krúžok Litera </w:t>
            </w:r>
          </w:p>
          <w:p w:rsidR="00042C5C" w:rsidRPr="002C0CD2" w:rsidRDefault="00042C5C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  <w:b/>
              </w:rPr>
            </w:pPr>
          </w:p>
          <w:p w:rsidR="00372219" w:rsidRPr="002C0CD2" w:rsidRDefault="00042C5C" w:rsidP="00A80CF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>Aktivita Ukážky – deti počúvajú rôzne ukážky z literárnych diel, ktoré im číta p. učiteľka. Vždy sú to ukážky, ktoré žiaci už prečítali. Ich úlohou je rozpoznať o aké dielo ide a kto ho napísal. Prípadne hádajú podľa ilustrácií z</w:t>
            </w:r>
            <w:r w:rsidR="00372219" w:rsidRPr="002C0CD2">
              <w:rPr>
                <w:rFonts w:asciiTheme="minorHAnsi" w:hAnsiTheme="minorHAnsi"/>
              </w:rPr>
              <w:t> </w:t>
            </w:r>
            <w:r w:rsidRPr="002C0CD2">
              <w:rPr>
                <w:rFonts w:asciiTheme="minorHAnsi" w:hAnsiTheme="minorHAnsi"/>
              </w:rPr>
              <w:t>knihy</w:t>
            </w:r>
            <w:r w:rsidR="00372219" w:rsidRPr="002C0CD2">
              <w:rPr>
                <w:rFonts w:asciiTheme="minorHAnsi" w:hAnsiTheme="minorHAnsi"/>
              </w:rPr>
              <w:t>.</w:t>
            </w:r>
          </w:p>
          <w:p w:rsidR="00ED5864" w:rsidRPr="002C0CD2" w:rsidRDefault="00372219" w:rsidP="00A80CF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 xml:space="preserve">Témou, ktorej sa chce p. učiteľka </w:t>
            </w:r>
            <w:proofErr w:type="spellStart"/>
            <w:r w:rsidRPr="002C0CD2">
              <w:rPr>
                <w:rFonts w:asciiTheme="minorHAnsi" w:hAnsiTheme="minorHAnsi"/>
              </w:rPr>
              <w:t>Preložníková</w:t>
            </w:r>
            <w:proofErr w:type="spellEnd"/>
            <w:r w:rsidRPr="002C0CD2">
              <w:rPr>
                <w:rFonts w:asciiTheme="minorHAnsi" w:hAnsiTheme="minorHAnsi"/>
              </w:rPr>
              <w:t xml:space="preserve"> venovať</w:t>
            </w:r>
            <w:r w:rsidR="00A80CFA">
              <w:rPr>
                <w:rFonts w:asciiTheme="minorHAnsi" w:hAnsiTheme="minorHAnsi"/>
              </w:rPr>
              <w:t>,</w:t>
            </w:r>
            <w:r w:rsidRPr="002C0CD2">
              <w:rPr>
                <w:rFonts w:asciiTheme="minorHAnsi" w:hAnsiTheme="minorHAnsi"/>
              </w:rPr>
              <w:t xml:space="preserve"> je Konštantín a Metod. Táto téma je rozsiahlejšia a obsiahla by niekoľko hodín krúžku. Tému by otvorila rozprávaním o</w:t>
            </w:r>
            <w:r w:rsidR="00F11823" w:rsidRPr="002C0CD2">
              <w:rPr>
                <w:rFonts w:asciiTheme="minorHAnsi" w:hAnsiTheme="minorHAnsi"/>
              </w:rPr>
              <w:t xml:space="preserve"> významných osobnostiach </w:t>
            </w:r>
            <w:r w:rsidR="00D755EA" w:rsidRPr="002C0CD2">
              <w:rPr>
                <w:rFonts w:asciiTheme="minorHAnsi" w:hAnsiTheme="minorHAnsi"/>
              </w:rPr>
              <w:t>a období, do ktorého sa zaraďujú aj Konštantín a Metod. Následne by si žiaci pozreli prezentáciu, v ktorej sa nachádza množstvo informácií o histórií ( Veľká Morava, hlaholika, osobnosti VM )</w:t>
            </w:r>
          </w:p>
          <w:p w:rsidR="003F3317" w:rsidRPr="002C0CD2" w:rsidRDefault="003F3317" w:rsidP="00A80CF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 xml:space="preserve">Viac o Konštantínovi a Metodovi by sa deti dozvedeli prostredníctvom krátkeho dokumentárneho filmu, po ktorom by nasledovala aktivita </w:t>
            </w:r>
            <w:proofErr w:type="spellStart"/>
            <w:r w:rsidRPr="002C0CD2">
              <w:rPr>
                <w:rFonts w:asciiTheme="minorHAnsi" w:hAnsiTheme="minorHAnsi"/>
              </w:rPr>
              <w:t>Otázkový</w:t>
            </w:r>
            <w:proofErr w:type="spellEnd"/>
            <w:r w:rsidRPr="002C0CD2">
              <w:rPr>
                <w:rFonts w:asciiTheme="minorHAnsi" w:hAnsiTheme="minorHAnsi"/>
              </w:rPr>
              <w:t xml:space="preserve"> kvíz. P. učiteľka by položila žiakom 10 otázok, ktoré by boli nesprávne položené. Ich úlohou by bolo vyhľadávať z videa chyby v otázkach a opraviť ich . </w:t>
            </w:r>
          </w:p>
          <w:p w:rsidR="003F3317" w:rsidRPr="002C0CD2" w:rsidRDefault="003F3317" w:rsidP="00A80CF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 xml:space="preserve">Aktivita Dlhá minútka – žiaci počúvajú ukážku v videa a zapisujú si najdôležitejšiu vec. Pri tejto úlohe by si precvičili počúvanie s porozumením. </w:t>
            </w:r>
          </w:p>
          <w:p w:rsidR="003F3317" w:rsidRPr="002C0CD2" w:rsidRDefault="003F3317" w:rsidP="00A80CF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>Aktivita Nerozumiem – po vypočutí filmu si žiaci zapíšu neznáme pojmy/slová a následne sa rozdelia do dvoch skupín. Navzájom sa s</w:t>
            </w:r>
            <w:r w:rsidR="007F184D" w:rsidRPr="002C0CD2">
              <w:rPr>
                <w:rFonts w:asciiTheme="minorHAnsi" w:hAnsiTheme="minorHAnsi"/>
              </w:rPr>
              <w:t>nažia prísť na významy pojmov. Následne pani učiteľka vypočuje ich postrehy a na kontrolu im poskytne Krátky slovník slovenského jazyka. Pojmy, ktoré nedokázali vysvetliť si zapíšu na tabuľu.</w:t>
            </w:r>
          </w:p>
          <w:p w:rsidR="007F184D" w:rsidRPr="002C0CD2" w:rsidRDefault="007F184D" w:rsidP="00A80CF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 xml:space="preserve">Žiakom prichystala taktiež text, po ktorom si vypracujú pracovný list, v ktorom budú odpovedať na otázky k textu. </w:t>
            </w:r>
          </w:p>
          <w:p w:rsidR="007F184D" w:rsidRPr="002C0CD2" w:rsidRDefault="007F184D" w:rsidP="00A80CFA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>Aktivita Pojmová mapka – žiaci sa rozdelia do štyroch skupín, pričom každá vyberá 10 pojmov , ktoré priraďujú k hlavnému pojmu.</w:t>
            </w: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1672A0" w:rsidRPr="002C0CD2" w:rsidRDefault="001672A0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  <w:b/>
              </w:rPr>
              <w:t>Krúžok Tajomný svet kníh</w:t>
            </w:r>
            <w:r w:rsidRPr="002C0CD2">
              <w:rPr>
                <w:rFonts w:asciiTheme="minorHAnsi" w:hAnsiTheme="minorHAnsi"/>
              </w:rPr>
              <w:t xml:space="preserve"> </w:t>
            </w:r>
          </w:p>
          <w:p w:rsidR="001672A0" w:rsidRPr="002C0CD2" w:rsidRDefault="001672A0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1672A0" w:rsidRPr="002C0CD2" w:rsidRDefault="001672A0" w:rsidP="008A7B8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 xml:space="preserve">P. učiteľka </w:t>
            </w:r>
            <w:proofErr w:type="spellStart"/>
            <w:r w:rsidRPr="002C0CD2">
              <w:rPr>
                <w:rFonts w:asciiTheme="minorHAnsi" w:hAnsiTheme="minorHAnsi"/>
              </w:rPr>
              <w:t>Srnková</w:t>
            </w:r>
            <w:proofErr w:type="spellEnd"/>
            <w:r w:rsidRPr="002C0CD2">
              <w:rPr>
                <w:rFonts w:asciiTheme="minorHAnsi" w:hAnsiTheme="minorHAnsi"/>
              </w:rPr>
              <w:t xml:space="preserve"> si na mesiac jún pripravila aktivity na tému </w:t>
            </w:r>
            <w:proofErr w:type="spellStart"/>
            <w:r w:rsidRPr="002C0CD2">
              <w:rPr>
                <w:rFonts w:asciiTheme="minorHAnsi" w:hAnsiTheme="minorHAnsi"/>
              </w:rPr>
              <w:t>Hans</w:t>
            </w:r>
            <w:proofErr w:type="spellEnd"/>
            <w:r w:rsidRPr="002C0CD2">
              <w:rPr>
                <w:rFonts w:asciiTheme="minorHAnsi" w:hAnsiTheme="minorHAnsi"/>
              </w:rPr>
              <w:t xml:space="preserve"> Christian </w:t>
            </w:r>
            <w:proofErr w:type="spellStart"/>
            <w:r w:rsidRPr="002C0CD2">
              <w:rPr>
                <w:rFonts w:asciiTheme="minorHAnsi" w:hAnsiTheme="minorHAnsi"/>
              </w:rPr>
              <w:t>Andersen</w:t>
            </w:r>
            <w:proofErr w:type="spellEnd"/>
            <w:r w:rsidRPr="002C0CD2">
              <w:rPr>
                <w:rFonts w:asciiTheme="minorHAnsi" w:hAnsiTheme="minorHAnsi"/>
              </w:rPr>
              <w:t xml:space="preserve">. Pripravovala si materiály o tomto známom rozprávkarovi, o jeho živote a dielach. Zaoberať sa ním chce v rámci Dňa detskej literatúry. </w:t>
            </w:r>
            <w:r w:rsidR="00567797" w:rsidRPr="002C0CD2">
              <w:rPr>
                <w:rFonts w:asciiTheme="minorHAnsi" w:hAnsiTheme="minorHAnsi"/>
              </w:rPr>
              <w:t>Na začiatok by porozprávala o </w:t>
            </w:r>
            <w:proofErr w:type="spellStart"/>
            <w:r w:rsidR="00567797" w:rsidRPr="002C0CD2">
              <w:rPr>
                <w:rFonts w:asciiTheme="minorHAnsi" w:hAnsiTheme="minorHAnsi"/>
              </w:rPr>
              <w:t>Andersenovi</w:t>
            </w:r>
            <w:proofErr w:type="spellEnd"/>
            <w:r w:rsidR="00567797" w:rsidRPr="002C0CD2">
              <w:rPr>
                <w:rFonts w:asciiTheme="minorHAnsi" w:hAnsiTheme="minorHAnsi"/>
              </w:rPr>
              <w:t xml:space="preserve"> ako o osobnosti, o</w:t>
            </w:r>
            <w:r w:rsidR="00A80CFA">
              <w:rPr>
                <w:rFonts w:asciiTheme="minorHAnsi" w:hAnsiTheme="minorHAnsi"/>
              </w:rPr>
              <w:t> </w:t>
            </w:r>
            <w:r w:rsidR="00567797" w:rsidRPr="002C0CD2">
              <w:rPr>
                <w:rFonts w:asciiTheme="minorHAnsi" w:hAnsiTheme="minorHAnsi"/>
              </w:rPr>
              <w:t>tom</w:t>
            </w:r>
            <w:r w:rsidR="00A80CFA">
              <w:rPr>
                <w:rFonts w:asciiTheme="minorHAnsi" w:hAnsiTheme="minorHAnsi"/>
              </w:rPr>
              <w:t>,</w:t>
            </w:r>
            <w:r w:rsidR="00567797" w:rsidRPr="002C0CD2">
              <w:rPr>
                <w:rFonts w:asciiTheme="minorHAnsi" w:hAnsiTheme="minorHAnsi"/>
              </w:rPr>
              <w:t xml:space="preserve"> prečo je práva deň jeho narodenia považovaný za Medzinárodný deň detskej knihy a ako sa oslav</w:t>
            </w:r>
            <w:r w:rsidR="008A7B8C">
              <w:rPr>
                <w:rFonts w:asciiTheme="minorHAnsi" w:hAnsiTheme="minorHAnsi"/>
              </w:rPr>
              <w:t>uje vo svete.  Na rad by prišlo</w:t>
            </w:r>
            <w:r w:rsidR="00567797" w:rsidRPr="002C0CD2">
              <w:rPr>
                <w:rFonts w:asciiTheme="minorHAnsi" w:hAnsiTheme="minorHAnsi"/>
              </w:rPr>
              <w:t xml:space="preserve"> opýtanie sa detí, ktoré jeho diela poznajú, či si pamätajú hlavné postavy kníh a ich charakterové črty. </w:t>
            </w:r>
          </w:p>
          <w:p w:rsidR="00567797" w:rsidRPr="002C0CD2" w:rsidRDefault="00567797" w:rsidP="008A7B8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>Aktivita Čitateľský strom –táto aktivita na rozvoj čitateľskej gramotnosti u detí spočíva v tom, že deti si vystrihnú z papiera listy a na ne napíšu dôležité vety zo známych diel a tieto zavesia na nakreslený strom. Ostatné deti hádajú</w:t>
            </w:r>
            <w:r w:rsidR="008A7B8C">
              <w:rPr>
                <w:rFonts w:asciiTheme="minorHAnsi" w:hAnsiTheme="minorHAnsi"/>
              </w:rPr>
              <w:t>,</w:t>
            </w:r>
            <w:r w:rsidRPr="002C0CD2">
              <w:rPr>
                <w:rFonts w:asciiTheme="minorHAnsi" w:hAnsiTheme="minorHAnsi"/>
              </w:rPr>
              <w:t xml:space="preserve"> z ktorej rozprávky sú. </w:t>
            </w:r>
          </w:p>
          <w:p w:rsidR="00DE2BA9" w:rsidRPr="002C0CD2" w:rsidRDefault="00DE2BA9" w:rsidP="008A7B8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 xml:space="preserve">Aktivita Čitateľský plagát – žiaci vytvoria koláž ako upútavku na knihu H.CH. </w:t>
            </w:r>
            <w:proofErr w:type="spellStart"/>
            <w:r w:rsidRPr="002C0CD2">
              <w:rPr>
                <w:rFonts w:asciiTheme="minorHAnsi" w:hAnsiTheme="minorHAnsi"/>
              </w:rPr>
              <w:t>Andersena</w:t>
            </w:r>
            <w:proofErr w:type="spellEnd"/>
            <w:r w:rsidRPr="002C0CD2">
              <w:rPr>
                <w:rFonts w:asciiTheme="minorHAnsi" w:hAnsiTheme="minorHAnsi"/>
              </w:rPr>
              <w:t>.</w:t>
            </w:r>
          </w:p>
          <w:p w:rsidR="00DE2BA9" w:rsidRPr="002C0CD2" w:rsidRDefault="00DE2BA9" w:rsidP="008A7B8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 xml:space="preserve">Pri ďalšej aktivite – Pantomíma deti pracujú vo dvojiciach a každá má pridelené nejaké dielo. </w:t>
            </w:r>
            <w:r w:rsidR="00C152AA" w:rsidRPr="002C0CD2">
              <w:rPr>
                <w:rFonts w:asciiTheme="minorHAnsi" w:hAnsiTheme="minorHAnsi"/>
              </w:rPr>
              <w:t>Predvedú ho a úlohou ostatných detí je uhádnuť</w:t>
            </w:r>
            <w:r w:rsidR="008A7B8C">
              <w:rPr>
                <w:rFonts w:asciiTheme="minorHAnsi" w:hAnsiTheme="minorHAnsi"/>
              </w:rPr>
              <w:t>,</w:t>
            </w:r>
            <w:r w:rsidR="00C152AA" w:rsidRPr="002C0CD2">
              <w:rPr>
                <w:rFonts w:asciiTheme="minorHAnsi" w:hAnsiTheme="minorHAnsi"/>
              </w:rPr>
              <w:t xml:space="preserve"> o aké dielo ide. </w:t>
            </w:r>
          </w:p>
          <w:p w:rsidR="00C152AA" w:rsidRPr="002C0CD2" w:rsidRDefault="00C152AA" w:rsidP="008A7B8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 xml:space="preserve">Čarovné vrecko – v tejto aktivite sú vo vrecúšku otázky o dielach. </w:t>
            </w:r>
          </w:p>
          <w:p w:rsidR="008A7B8C" w:rsidRDefault="008A7B8C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8A7B8C" w:rsidRDefault="008A7B8C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C152AA" w:rsidRPr="002C0CD2" w:rsidRDefault="00C152AA" w:rsidP="008A7B8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>Ďalej si p. učiteľka pripravila obrázky a </w:t>
            </w:r>
            <w:proofErr w:type="spellStart"/>
            <w:r w:rsidRPr="002C0CD2">
              <w:rPr>
                <w:rFonts w:asciiTheme="minorHAnsi" w:hAnsiTheme="minorHAnsi"/>
              </w:rPr>
              <w:t>omaľovánky</w:t>
            </w:r>
            <w:proofErr w:type="spellEnd"/>
            <w:r w:rsidRPr="002C0CD2">
              <w:rPr>
                <w:rFonts w:asciiTheme="minorHAnsi" w:hAnsiTheme="minorHAnsi"/>
              </w:rPr>
              <w:t>. Deti by mohli priraďovať obrázky k názvom a následne pani učiteľka vytvorí pracovný list s obrázkami diel .</w:t>
            </w:r>
          </w:p>
          <w:p w:rsidR="00C152AA" w:rsidRPr="002C0CD2" w:rsidRDefault="008C0F18" w:rsidP="008A7B8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>Pripravila si skrátenú verziu rozprávky Škaredé káčatko a</w:t>
            </w:r>
            <w:r w:rsidR="008A7B8C">
              <w:rPr>
                <w:rFonts w:asciiTheme="minorHAnsi" w:hAnsiTheme="minorHAnsi"/>
              </w:rPr>
              <w:t> vytvorila k nemu pracovný list,</w:t>
            </w:r>
            <w:r w:rsidRPr="002C0CD2">
              <w:rPr>
                <w:rFonts w:asciiTheme="minorHAnsi" w:hAnsiTheme="minorHAnsi"/>
              </w:rPr>
              <w:t xml:space="preserve"> v ktorom sú úlohy o diele. Taktiež si k nej prichystala prezentáciu, na konci ktorej sa tiež nachádzajú otázky, na ktoré musia žiaci označiť správne odpovede.</w:t>
            </w: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  <w:b/>
              </w:rPr>
              <w:t>Krúžok Čítajte s nami</w:t>
            </w:r>
            <w:r w:rsidRPr="002C0CD2">
              <w:rPr>
                <w:rFonts w:asciiTheme="minorHAnsi" w:hAnsiTheme="minorHAnsi"/>
              </w:rPr>
              <w:t xml:space="preserve"> </w:t>
            </w:r>
          </w:p>
          <w:p w:rsidR="00417FAF" w:rsidRPr="002C0CD2" w:rsidRDefault="00417FAF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417FAF" w:rsidRPr="002C0CD2" w:rsidRDefault="000F200F" w:rsidP="008A7B8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 xml:space="preserve">P. učiteľka </w:t>
            </w:r>
            <w:proofErr w:type="spellStart"/>
            <w:r w:rsidRPr="002C0CD2">
              <w:rPr>
                <w:rFonts w:asciiTheme="minorHAnsi" w:hAnsiTheme="minorHAnsi"/>
              </w:rPr>
              <w:t>Peniašková</w:t>
            </w:r>
            <w:proofErr w:type="spellEnd"/>
            <w:r w:rsidRPr="002C0CD2">
              <w:rPr>
                <w:rFonts w:asciiTheme="minorHAnsi" w:hAnsiTheme="minorHAnsi"/>
              </w:rPr>
              <w:t xml:space="preserve"> svoju prípravu zameriava na knižku Čítajte s nami, pričom na mesiac jún zvolila </w:t>
            </w:r>
            <w:r w:rsidR="0046201E" w:rsidRPr="002C0CD2">
              <w:rPr>
                <w:rFonts w:asciiTheme="minorHAnsi" w:hAnsiTheme="minorHAnsi"/>
              </w:rPr>
              <w:t>na začiatok prezentáciu o spisovateľovi J. Pavlovičovi. Žiaci by si prečítali text Všetci sa ľúbime a príbeh Jahody, ku ktorému p. učiteľka pripravila pracovný list a</w:t>
            </w:r>
            <w:r w:rsidR="008A7B8C">
              <w:rPr>
                <w:rFonts w:asciiTheme="minorHAnsi" w:hAnsiTheme="minorHAnsi"/>
              </w:rPr>
              <w:t> </w:t>
            </w:r>
            <w:r w:rsidR="0046201E" w:rsidRPr="002C0CD2">
              <w:rPr>
                <w:rFonts w:asciiTheme="minorHAnsi" w:hAnsiTheme="minorHAnsi"/>
              </w:rPr>
              <w:t>aktivitu</w:t>
            </w:r>
            <w:r w:rsidR="008A7B8C">
              <w:rPr>
                <w:rFonts w:asciiTheme="minorHAnsi" w:hAnsiTheme="minorHAnsi"/>
              </w:rPr>
              <w:t>,</w:t>
            </w:r>
            <w:r w:rsidR="0046201E" w:rsidRPr="002C0CD2">
              <w:rPr>
                <w:rFonts w:asciiTheme="minorHAnsi" w:hAnsiTheme="minorHAnsi"/>
              </w:rPr>
              <w:t xml:space="preserve"> pri ktorej by si vytvorili ilustrácie k textu.</w:t>
            </w:r>
          </w:p>
          <w:p w:rsidR="0046201E" w:rsidRPr="002C0CD2" w:rsidRDefault="0046201E" w:rsidP="008A7B8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>Ako tvorivú aktivitu k tomuto textu by si vyhľadali recept na jahodový džem a vysvetlili by si pojmy ako zaváranie, sadenica, varenie.</w:t>
            </w:r>
          </w:p>
          <w:p w:rsidR="0046201E" w:rsidRPr="002C0CD2" w:rsidRDefault="0046201E" w:rsidP="008A7B8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>Ďalšia časť knižky s názvom Čučoriedky – deti by si opäť prečítali tento text a vo dvojiciach nakreslili ilustráciu, vypracovali pracovný list a vysvetlili pojmy.</w:t>
            </w: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  <w:b/>
              </w:rPr>
            </w:pPr>
            <w:r w:rsidRPr="002C0CD2">
              <w:rPr>
                <w:rFonts w:asciiTheme="minorHAnsi" w:hAnsiTheme="minorHAnsi"/>
                <w:b/>
              </w:rPr>
              <w:t>Krúžok Mladý ochranár</w:t>
            </w:r>
          </w:p>
          <w:p w:rsidR="00F8537A" w:rsidRPr="002C0CD2" w:rsidRDefault="00F8537A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  <w:b/>
              </w:rPr>
            </w:pPr>
          </w:p>
          <w:p w:rsidR="00F0388B" w:rsidRPr="002C0CD2" w:rsidRDefault="00C36292" w:rsidP="008A7B8C">
            <w:pPr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 xml:space="preserve">Prvou témou, ktorej by sa chcela pani učiteľka venovať je téma Strom. Žiaci by sa zameriavali na bukové lesy a Vihorlatské vrchy nakoľko </w:t>
            </w:r>
            <w:r w:rsidR="00594486" w:rsidRPr="002C0CD2">
              <w:rPr>
                <w:rFonts w:asciiTheme="minorHAnsi" w:hAnsiTheme="minorHAnsi"/>
              </w:rPr>
              <w:t xml:space="preserve">sú zaradené do zoznamu </w:t>
            </w:r>
            <w:proofErr w:type="spellStart"/>
            <w:r w:rsidR="00594486" w:rsidRPr="002C0CD2">
              <w:rPr>
                <w:rFonts w:asciiTheme="minorHAnsi" w:hAnsiTheme="minorHAnsi"/>
              </w:rPr>
              <w:t>sv.dedičstva</w:t>
            </w:r>
            <w:proofErr w:type="spellEnd"/>
            <w:r w:rsidR="00594486" w:rsidRPr="002C0CD2">
              <w:rPr>
                <w:rFonts w:asciiTheme="minorHAnsi" w:hAnsiTheme="minorHAnsi"/>
              </w:rPr>
              <w:t xml:space="preserve"> UNESCO. Vytvoria si pojmovú mapu, básne a rýmy. Rozvíjajú si tak slovnú zásobu a tvorbu slov s určenými hláskami.  Ako ďalšie si pripravila prezentáciu na tému Bukové lesy a tiež na tému UNESCO. V rámci rozvoja čitateľskej gramotnosti žiaci pracujú s internetom, PC, tabletmi – vyhľadávajú odpovede na vopred pripravené otázky. Žiaci sa učia vyhľadávať dôležité informácie na internete, prípadne pracujú s encyklopédiami, inou odbornou literatúrou. Zamerajú sa ďalej na buk ako na výnimočný strom. </w:t>
            </w:r>
          </w:p>
          <w:p w:rsidR="00594486" w:rsidRPr="002C0CD2" w:rsidRDefault="00594486" w:rsidP="002C0CD2">
            <w:pPr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>Žiaci si vytvoria SUPERSTROM-STROM ŽIVOTA</w:t>
            </w:r>
          </w:p>
          <w:p w:rsidR="00594486" w:rsidRPr="002C0CD2" w:rsidRDefault="00594486" w:rsidP="002C0CD2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>žiaci môžu pracovať vo dvojiciach, v skupinách a samostatne</w:t>
            </w:r>
          </w:p>
          <w:p w:rsidR="00594486" w:rsidRPr="002C0CD2" w:rsidRDefault="00594486" w:rsidP="002C0CD2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>technika : ľubovoľná</w:t>
            </w:r>
          </w:p>
          <w:p w:rsidR="00594486" w:rsidRPr="002C0CD2" w:rsidRDefault="00594486" w:rsidP="002C0CD2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 xml:space="preserve">žiaci majú za úlohu nakresliť STROM a popísať jeho vlastnosti a schopnosti                  </w:t>
            </w:r>
          </w:p>
          <w:p w:rsidR="00F0388B" w:rsidRPr="002C0CD2" w:rsidRDefault="00594486" w:rsidP="002C0CD2">
            <w:pPr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>Pri tvorbe tohto plagátu</w:t>
            </w:r>
            <w:r w:rsidR="00297A21" w:rsidRPr="002C0CD2">
              <w:rPr>
                <w:rFonts w:asciiTheme="minorHAnsi" w:hAnsiTheme="minorHAnsi"/>
              </w:rPr>
              <w:t xml:space="preserve"> </w:t>
            </w:r>
            <w:r w:rsidRPr="002C0CD2">
              <w:rPr>
                <w:rFonts w:asciiTheme="minorHAnsi" w:hAnsiTheme="minorHAnsi"/>
              </w:rPr>
              <w:t xml:space="preserve">sa </w:t>
            </w:r>
            <w:r w:rsidR="00297A21" w:rsidRPr="002C0CD2">
              <w:rPr>
                <w:rFonts w:asciiTheme="minorHAnsi" w:hAnsiTheme="minorHAnsi"/>
              </w:rPr>
              <w:t>prelínajú aj medzipredmetové vzťahy ( VYV, PVC, PDA )</w:t>
            </w:r>
          </w:p>
          <w:p w:rsidR="008A7B8C" w:rsidRDefault="00F0388B" w:rsidP="008A7B8C">
            <w:pPr>
              <w:jc w:val="both"/>
              <w:rPr>
                <w:rFonts w:asciiTheme="minorHAnsi" w:hAnsiTheme="minorHAnsi"/>
                <w:i/>
                <w:u w:val="single"/>
              </w:rPr>
            </w:pPr>
            <w:r w:rsidRPr="002C0CD2">
              <w:rPr>
                <w:rFonts w:asciiTheme="minorHAnsi" w:hAnsiTheme="minorHAnsi"/>
              </w:rPr>
              <w:t>Pri ďalšej úlohe zameranej na čítanie s porozumením si prečítajú príbeh Strom múdrosti a odpovedia na otázky z neho vyplývajúce. Otázky majú aj možnosti odpovede. Druhý text má názov Les. Tu si zahrajú hru Skladaj slová -</w:t>
            </w:r>
            <w:r w:rsidRPr="002C0CD2">
              <w:rPr>
                <w:rFonts w:asciiTheme="minorHAnsi" w:hAnsiTheme="minorHAnsi" w:cs="Arial"/>
              </w:rPr>
              <w:t xml:space="preserve"> </w:t>
            </w:r>
            <w:r w:rsidRPr="002C0CD2">
              <w:rPr>
                <w:rFonts w:asciiTheme="minorHAnsi" w:hAnsiTheme="minorHAnsi"/>
              </w:rPr>
              <w:t xml:space="preserve">žiaci s názvu DEŇ STROMOV majú poskladať čo najviac slov, v ktorých použijú písmená z názvu: </w:t>
            </w:r>
            <w:r w:rsidRPr="002C0CD2">
              <w:rPr>
                <w:rFonts w:asciiTheme="minorHAnsi" w:hAnsiTheme="minorHAnsi"/>
                <w:i/>
                <w:u w:val="single"/>
              </w:rPr>
              <w:t>/ možnosti : vodomer, vetroň, osem, sto, dvesto, dvor, most, more, mesto, dreň, strom, ostrov, stred, med, dres, vred, ved</w:t>
            </w:r>
            <w:r w:rsidR="008A7B8C">
              <w:rPr>
                <w:rFonts w:asciiTheme="minorHAnsi" w:hAnsiTheme="minorHAnsi"/>
                <w:i/>
                <w:u w:val="single"/>
              </w:rPr>
              <w:t xml:space="preserve">ro, drevo, dom, domov, rod,... </w:t>
            </w:r>
          </w:p>
          <w:p w:rsidR="00F0388B" w:rsidRPr="002C0CD2" w:rsidRDefault="00F0388B" w:rsidP="008A7B8C">
            <w:pPr>
              <w:jc w:val="both"/>
              <w:rPr>
                <w:rFonts w:asciiTheme="minorHAnsi" w:hAnsiTheme="minorHAnsi"/>
                <w:i/>
                <w:u w:val="single"/>
              </w:rPr>
            </w:pPr>
            <w:r w:rsidRPr="002C0CD2">
              <w:rPr>
                <w:rFonts w:asciiTheme="minorHAnsi" w:hAnsiTheme="minorHAnsi"/>
              </w:rPr>
              <w:t>Žiaci môžu tvoriť báseň, rýmy, slová na každé písmeno ( súvisiace z prírodou )</w:t>
            </w:r>
          </w:p>
          <w:p w:rsidR="008A7B8C" w:rsidRDefault="008A7B8C" w:rsidP="008A7B8C">
            <w:pPr>
              <w:jc w:val="both"/>
              <w:rPr>
                <w:rFonts w:asciiTheme="minorHAnsi" w:hAnsiTheme="minorHAnsi"/>
              </w:rPr>
            </w:pPr>
          </w:p>
          <w:p w:rsidR="008A7B8C" w:rsidRDefault="008A7B8C" w:rsidP="008A7B8C">
            <w:pPr>
              <w:jc w:val="both"/>
              <w:rPr>
                <w:rFonts w:asciiTheme="minorHAnsi" w:hAnsiTheme="minorHAnsi"/>
              </w:rPr>
            </w:pPr>
          </w:p>
          <w:p w:rsidR="00F0388B" w:rsidRPr="002C0CD2" w:rsidRDefault="00F0388B" w:rsidP="008A7B8C">
            <w:pPr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 xml:space="preserve">Vytvoria si pojmovú mapu – vyhľadajú si slovo strom v rôznych jazykoch, vytvoria </w:t>
            </w:r>
            <w:proofErr w:type="spellStart"/>
            <w:r w:rsidRPr="002C0CD2">
              <w:rPr>
                <w:rFonts w:asciiTheme="minorHAnsi" w:hAnsiTheme="minorHAnsi"/>
              </w:rPr>
              <w:t>osemsmerovku</w:t>
            </w:r>
            <w:proofErr w:type="spellEnd"/>
            <w:r w:rsidRPr="002C0CD2">
              <w:rPr>
                <w:rFonts w:asciiTheme="minorHAnsi" w:hAnsiTheme="minorHAnsi"/>
              </w:rPr>
              <w:t>. Nájdu si a vypočujú citáty o stromoch a výtvarne si ich znázornia.</w:t>
            </w:r>
          </w:p>
          <w:p w:rsidR="00ED5864" w:rsidRPr="002C0CD2" w:rsidRDefault="00F0388B" w:rsidP="002C0CD2">
            <w:pPr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>Praktickou úlohou by mohlo byť vysadenie stromčeka v areáli školy.</w:t>
            </w: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  <w:b/>
              </w:rPr>
            </w:pPr>
            <w:r w:rsidRPr="002C0CD2">
              <w:rPr>
                <w:rFonts w:asciiTheme="minorHAnsi" w:hAnsiTheme="minorHAnsi"/>
                <w:b/>
              </w:rPr>
              <w:t>Krúžok Zelená škola 2</w:t>
            </w: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  <w:b/>
              </w:rPr>
            </w:pPr>
          </w:p>
          <w:p w:rsidR="0008786C" w:rsidRPr="002C0CD2" w:rsidRDefault="00ED5864" w:rsidP="008A7B8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 xml:space="preserve">Pani učiteľka </w:t>
            </w:r>
            <w:proofErr w:type="spellStart"/>
            <w:r w:rsidRPr="002C0CD2">
              <w:rPr>
                <w:rFonts w:asciiTheme="minorHAnsi" w:hAnsiTheme="minorHAnsi"/>
              </w:rPr>
              <w:t>Segíňová</w:t>
            </w:r>
            <w:proofErr w:type="spellEnd"/>
            <w:r w:rsidRPr="002C0CD2">
              <w:rPr>
                <w:rFonts w:asciiTheme="minorHAnsi" w:hAnsiTheme="minorHAnsi"/>
              </w:rPr>
              <w:t xml:space="preserve"> si</w:t>
            </w:r>
            <w:r w:rsidR="008A7B8C">
              <w:rPr>
                <w:rFonts w:asciiTheme="minorHAnsi" w:hAnsiTheme="minorHAnsi"/>
              </w:rPr>
              <w:t xml:space="preserve"> pre žiakov pripravuje aktivity</w:t>
            </w:r>
            <w:r w:rsidRPr="002C0CD2">
              <w:rPr>
                <w:rFonts w:asciiTheme="minorHAnsi" w:hAnsiTheme="minorHAnsi"/>
              </w:rPr>
              <w:t>, ktoré budú zamerané na životné prostredie, triedenie odpadu a tiež spoznávanie Slovenska.</w:t>
            </w:r>
          </w:p>
          <w:p w:rsidR="0008786C" w:rsidRPr="002C0CD2" w:rsidRDefault="00ED5864" w:rsidP="008A7B8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 xml:space="preserve">Ako prvú aktivitu </w:t>
            </w:r>
            <w:r w:rsidR="0008786C" w:rsidRPr="002C0CD2">
              <w:rPr>
                <w:rFonts w:asciiTheme="minorHAnsi" w:hAnsiTheme="minorHAnsi"/>
              </w:rPr>
              <w:t xml:space="preserve">si pre žiakov pripravila video o tom, ako a čo škodí životnému prostrediu. Deti by si video pozreli a následne by sa o ňom porozprávali. </w:t>
            </w:r>
            <w:r w:rsidR="008F6234" w:rsidRPr="002C0CD2">
              <w:rPr>
                <w:rFonts w:asciiTheme="minorHAnsi" w:hAnsiTheme="minorHAnsi"/>
              </w:rPr>
              <w:t>Aktivita je zameraná na pozornosť a tiež porozumenie.</w:t>
            </w:r>
          </w:p>
          <w:p w:rsidR="00ED5864" w:rsidRPr="002C0CD2" w:rsidRDefault="008F6234" w:rsidP="008A7B8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 xml:space="preserve">Ďalšiu aktivitu </w:t>
            </w:r>
            <w:r w:rsidR="0008786C" w:rsidRPr="002C0CD2">
              <w:rPr>
                <w:rFonts w:asciiTheme="minorHAnsi" w:hAnsiTheme="minorHAnsi"/>
              </w:rPr>
              <w:t>zvolila</w:t>
            </w:r>
            <w:r w:rsidR="00ED5864" w:rsidRPr="002C0CD2">
              <w:rPr>
                <w:rFonts w:asciiTheme="minorHAnsi" w:hAnsiTheme="minorHAnsi"/>
              </w:rPr>
              <w:t xml:space="preserve"> pexeso s obrázkami slovenských pohorí  a prírodných krás. </w:t>
            </w:r>
            <w:r w:rsidR="0008786C" w:rsidRPr="002C0CD2">
              <w:rPr>
                <w:rFonts w:asciiTheme="minorHAnsi" w:hAnsiTheme="minorHAnsi"/>
              </w:rPr>
              <w:t xml:space="preserve">Touto aktivitou si deti precvičujú pamäť, znalosti z geografie a tiež aj svoj postreh. Pexeso však nie je kompletné. Úlohou žiakov je toto pexeso zostaviť z obrázkov z internetu, alebo časopisov. </w:t>
            </w:r>
          </w:p>
          <w:p w:rsidR="0008786C" w:rsidRPr="002C0CD2" w:rsidRDefault="008F6234" w:rsidP="008A7B8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>Pracovný list o odpade preveria ich znalosti z triedenia odpadu, ukážka zas ich porozumenie prečítaného textu. Ic</w:t>
            </w:r>
            <w:r w:rsidR="008A7B8C">
              <w:rPr>
                <w:rFonts w:asciiTheme="minorHAnsi" w:hAnsiTheme="minorHAnsi"/>
              </w:rPr>
              <w:t>h úlohou je taktiež popremýšľať</w:t>
            </w:r>
            <w:r w:rsidRPr="002C0CD2">
              <w:rPr>
                <w:rFonts w:asciiTheme="minorHAnsi" w:hAnsiTheme="minorHAnsi"/>
              </w:rPr>
              <w:t xml:space="preserve"> o</w:t>
            </w:r>
            <w:r w:rsidR="008A7B8C">
              <w:rPr>
                <w:rFonts w:asciiTheme="minorHAnsi" w:hAnsiTheme="minorHAnsi"/>
              </w:rPr>
              <w:t> </w:t>
            </w:r>
            <w:r w:rsidRPr="002C0CD2">
              <w:rPr>
                <w:rFonts w:asciiTheme="minorHAnsi" w:hAnsiTheme="minorHAnsi"/>
              </w:rPr>
              <w:t>tom</w:t>
            </w:r>
            <w:r w:rsidR="008A7B8C">
              <w:rPr>
                <w:rFonts w:asciiTheme="minorHAnsi" w:hAnsiTheme="minorHAnsi"/>
              </w:rPr>
              <w:t>,</w:t>
            </w:r>
            <w:r w:rsidRPr="002C0CD2">
              <w:rPr>
                <w:rFonts w:asciiTheme="minorHAnsi" w:hAnsiTheme="minorHAnsi"/>
              </w:rPr>
              <w:t xml:space="preserve"> aký dopad m</w:t>
            </w:r>
            <w:r w:rsidR="008A7B8C">
              <w:rPr>
                <w:rFonts w:asciiTheme="minorHAnsi" w:hAnsiTheme="minorHAnsi"/>
              </w:rPr>
              <w:t xml:space="preserve">ali ekologické katastrofy </w:t>
            </w:r>
            <w:r w:rsidRPr="002C0CD2">
              <w:rPr>
                <w:rFonts w:asciiTheme="minorHAnsi" w:hAnsiTheme="minorHAnsi"/>
              </w:rPr>
              <w:t xml:space="preserve">na organizmy. Ďalej si musia začleniť druhy odpadov do jednotlivých kategórií. </w:t>
            </w:r>
          </w:p>
          <w:p w:rsidR="008F6234" w:rsidRPr="002C0CD2" w:rsidRDefault="000F206A" w:rsidP="008A7B8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 xml:space="preserve">Rozsiahlejšou aktivitou je pozorovanie a zaznamenávanie si stavu jednotlivých zložiek životného prostredia vo svojej obci/meste. Svoje zistenia by zaznamenávali do hárku, v ktorom tiež budú mať možnosť vyjadriť svoj názor a ako by zlepšili životné prostredie. </w:t>
            </w: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ED5864" w:rsidTr="0062632B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C" w:rsidRPr="008A7B8C" w:rsidRDefault="008A7B8C" w:rsidP="008A7B8C">
            <w:pPr>
              <w:pStyle w:val="Odsekzoznamu"/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  <w:b/>
              </w:rPr>
              <w:t>Závery a odporúčania:</w:t>
            </w: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8A7B8C">
            <w:pPr>
              <w:tabs>
                <w:tab w:val="left" w:pos="1114"/>
              </w:tabs>
              <w:spacing w:after="0"/>
              <w:jc w:val="both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 xml:space="preserve">Členovia PK si </w:t>
            </w:r>
            <w:r w:rsidR="009E7CBC" w:rsidRPr="002C0CD2">
              <w:rPr>
                <w:rFonts w:asciiTheme="minorHAnsi" w:hAnsiTheme="minorHAnsi"/>
              </w:rPr>
              <w:t>pripravujú materiály počas obdobia</w:t>
            </w:r>
            <w:r w:rsidR="008A7B8C">
              <w:rPr>
                <w:rFonts w:asciiTheme="minorHAnsi" w:hAnsiTheme="minorHAnsi"/>
              </w:rPr>
              <w:t>,</w:t>
            </w:r>
            <w:r w:rsidR="009E7CBC" w:rsidRPr="002C0CD2">
              <w:rPr>
                <w:rFonts w:asciiTheme="minorHAnsi" w:hAnsiTheme="minorHAnsi"/>
              </w:rPr>
              <w:t xml:space="preserve"> v ktorom neprebieha priama činnosť krúžkov. Svoje plány a tiež materiály predstavujú ostatným členom a zasielajú koordinátorovi. Kvôli motivácií a zisteniam ako zaujať deti na krúžku</w:t>
            </w:r>
            <w:r w:rsidR="008A7B8C">
              <w:rPr>
                <w:rFonts w:asciiTheme="minorHAnsi" w:hAnsiTheme="minorHAnsi"/>
              </w:rPr>
              <w:t>,</w:t>
            </w:r>
            <w:r w:rsidR="009E7CBC" w:rsidRPr="002C0CD2">
              <w:rPr>
                <w:rFonts w:asciiTheme="minorHAnsi" w:hAnsiTheme="minorHAnsi"/>
              </w:rPr>
              <w:t xml:space="preserve"> vymýšľajú množstvo praktických úloh, ktoré deti robia rady a udržujú ich pozornosť a aktívne rozvíjajú ich vzťah k</w:t>
            </w:r>
            <w:r w:rsidR="00B329BE" w:rsidRPr="002C0CD2">
              <w:rPr>
                <w:rFonts w:asciiTheme="minorHAnsi" w:hAnsiTheme="minorHAnsi"/>
              </w:rPr>
              <w:t> prírode ako takej. Zároveň si rozširujú svoje vedomosti z literatúry.</w:t>
            </w:r>
          </w:p>
          <w:p w:rsidR="00B329BE" w:rsidRPr="002C0CD2" w:rsidRDefault="00B329BE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>PK berie na vedomie</w:t>
            </w: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9E7CBC" w:rsidP="002C0CD2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>Prípravy členov klubu</w:t>
            </w: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 xml:space="preserve">PK ukladá: </w:t>
            </w: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9E7CBC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  <w:r w:rsidRPr="008A7B8C">
              <w:rPr>
                <w:rFonts w:asciiTheme="minorHAnsi" w:hAnsiTheme="minorHAnsi"/>
                <w:b/>
              </w:rPr>
              <w:t>8</w:t>
            </w:r>
            <w:r w:rsidR="00B329BE" w:rsidRPr="008A7B8C">
              <w:rPr>
                <w:rFonts w:asciiTheme="minorHAnsi" w:hAnsiTheme="minorHAnsi"/>
                <w:b/>
              </w:rPr>
              <w:t>/2020</w:t>
            </w:r>
            <w:r w:rsidR="00B329BE" w:rsidRPr="002C0CD2">
              <w:rPr>
                <w:rFonts w:asciiTheme="minorHAnsi" w:hAnsiTheme="minorHAnsi"/>
              </w:rPr>
              <w:t xml:space="preserve">  Prípravnú činnosť zameriavať na prepojenie jednotlivých predmetov</w:t>
            </w: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>Termín: priebežne           Zodpovední: všetci členovia PK</w:t>
            </w: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</w:p>
          <w:p w:rsidR="00ED5864" w:rsidRPr="002C0CD2" w:rsidRDefault="00ED5864" w:rsidP="002C0CD2">
            <w:pPr>
              <w:tabs>
                <w:tab w:val="left" w:pos="1114"/>
              </w:tabs>
              <w:spacing w:after="0"/>
              <w:rPr>
                <w:rFonts w:asciiTheme="minorHAnsi" w:hAnsiTheme="minorHAnsi"/>
              </w:rPr>
            </w:pPr>
            <w:r w:rsidRPr="002C0CD2">
              <w:rPr>
                <w:rFonts w:asciiTheme="minorHAnsi" w:hAnsiTheme="minorHAnsi"/>
              </w:rPr>
              <w:t>Vedúca PK sa poďakovala členom a ukončila stretnutie.</w:t>
            </w:r>
          </w:p>
        </w:tc>
      </w:tr>
    </w:tbl>
    <w:p w:rsidR="00ED5864" w:rsidRDefault="00ED5864" w:rsidP="00ED5864">
      <w:pPr>
        <w:tabs>
          <w:tab w:val="left" w:pos="1114"/>
        </w:tabs>
      </w:pPr>
      <w:r>
        <w:tab/>
      </w:r>
    </w:p>
    <w:p w:rsidR="00ED5864" w:rsidRDefault="00ED5864" w:rsidP="00ED5864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ED5864" w:rsidTr="006263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4" w:rsidRDefault="00ED5864" w:rsidP="0062632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64" w:rsidRDefault="00ED5864" w:rsidP="0062632B">
            <w:pPr>
              <w:tabs>
                <w:tab w:val="left" w:pos="1114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ED5864" w:rsidTr="006263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4" w:rsidRDefault="00ED5864" w:rsidP="0062632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64" w:rsidRDefault="00830400" w:rsidP="0062632B">
            <w:pPr>
              <w:tabs>
                <w:tab w:val="left" w:pos="1114"/>
              </w:tabs>
              <w:spacing w:after="0" w:line="240" w:lineRule="auto"/>
            </w:pPr>
            <w:r>
              <w:t>10.</w:t>
            </w:r>
            <w:r w:rsidR="008A7B8C">
              <w:t xml:space="preserve"> </w:t>
            </w:r>
            <w:r>
              <w:t>6</w:t>
            </w:r>
            <w:r w:rsidR="00ED5864">
              <w:t>.</w:t>
            </w:r>
            <w:r w:rsidR="008A7B8C">
              <w:t xml:space="preserve"> </w:t>
            </w:r>
            <w:r w:rsidR="00ED5864">
              <w:t>2020</w:t>
            </w:r>
          </w:p>
        </w:tc>
      </w:tr>
      <w:tr w:rsidR="00ED5864" w:rsidTr="006263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4" w:rsidRDefault="00ED5864" w:rsidP="0062632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64" w:rsidRDefault="00ED5864" w:rsidP="0062632B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ED5864" w:rsidTr="006263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4" w:rsidRDefault="00ED5864" w:rsidP="0062632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64" w:rsidRDefault="008A7B8C" w:rsidP="0062632B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</w:tr>
      <w:tr w:rsidR="00ED5864" w:rsidTr="006263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4" w:rsidRDefault="00ED5864" w:rsidP="0062632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64" w:rsidRDefault="008A7B8C" w:rsidP="0062632B">
            <w:pPr>
              <w:tabs>
                <w:tab w:val="left" w:pos="1114"/>
              </w:tabs>
              <w:spacing w:after="0" w:line="240" w:lineRule="auto"/>
            </w:pPr>
            <w:r>
              <w:t>11. 6. 2020</w:t>
            </w:r>
          </w:p>
        </w:tc>
      </w:tr>
      <w:tr w:rsidR="00ED5864" w:rsidTr="006263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4" w:rsidRDefault="00ED5864" w:rsidP="0062632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64" w:rsidRDefault="00ED5864" w:rsidP="0062632B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ED5864" w:rsidRDefault="00ED5864" w:rsidP="00ED5864">
      <w:pPr>
        <w:tabs>
          <w:tab w:val="left" w:pos="1114"/>
        </w:tabs>
      </w:pPr>
    </w:p>
    <w:p w:rsidR="00ED5864" w:rsidRDefault="00ED5864" w:rsidP="00ED5864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ED5864" w:rsidRDefault="00ED5864" w:rsidP="00ED5864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ED5864" w:rsidRDefault="00ED5864" w:rsidP="00ED5864">
      <w:pPr>
        <w:tabs>
          <w:tab w:val="left" w:pos="1114"/>
        </w:tabs>
        <w:rPr>
          <w:rFonts w:ascii="Times New Roman" w:hAnsi="Times New Roman"/>
        </w:rPr>
      </w:pPr>
    </w:p>
    <w:p w:rsidR="00ED5864" w:rsidRDefault="00ED5864" w:rsidP="00ED5864">
      <w:pPr>
        <w:tabs>
          <w:tab w:val="left" w:pos="1114"/>
        </w:tabs>
        <w:rPr>
          <w:rFonts w:ascii="Times New Roman" w:hAnsi="Times New Roman"/>
        </w:rPr>
      </w:pPr>
    </w:p>
    <w:p w:rsidR="00ED5864" w:rsidRDefault="00ED5864" w:rsidP="00ED5864">
      <w:pPr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p w:rsidR="00ED5864" w:rsidRDefault="00ED5864" w:rsidP="00ED5864">
      <w:pPr>
        <w:tabs>
          <w:tab w:val="left" w:pos="1114"/>
        </w:tabs>
        <w:rPr>
          <w:rFonts w:ascii="Times New Roman" w:hAnsi="Times New Roman"/>
        </w:rPr>
      </w:pPr>
    </w:p>
    <w:p w:rsidR="00ED5864" w:rsidRDefault="00ED5864" w:rsidP="00ED5864">
      <w:pPr>
        <w:tabs>
          <w:tab w:val="left" w:pos="1114"/>
        </w:tabs>
        <w:rPr>
          <w:rFonts w:ascii="Times New Roman" w:hAnsi="Times New Roman"/>
        </w:rPr>
      </w:pPr>
    </w:p>
    <w:p w:rsidR="00ED5864" w:rsidRDefault="00ED5864" w:rsidP="00ED5864">
      <w:pPr>
        <w:tabs>
          <w:tab w:val="left" w:pos="1114"/>
        </w:tabs>
      </w:pPr>
    </w:p>
    <w:p w:rsidR="00ED5864" w:rsidRDefault="00ED5864" w:rsidP="00ED5864">
      <w:pPr>
        <w:tabs>
          <w:tab w:val="left" w:pos="1114"/>
        </w:tabs>
      </w:pPr>
    </w:p>
    <w:p w:rsidR="008A7B8C" w:rsidRPr="00733AC2" w:rsidRDefault="008A7B8C" w:rsidP="008A7B8C">
      <w:pPr>
        <w:spacing w:line="360" w:lineRule="auto"/>
        <w:rPr>
          <w:rFonts w:ascii="Times New Roman" w:hAnsi="Times New Roman"/>
        </w:rPr>
      </w:pPr>
      <w:r w:rsidRPr="00733AC2">
        <w:rPr>
          <w:rFonts w:ascii="Times New Roman" w:hAnsi="Times New Roman"/>
          <w:noProof/>
          <w:lang w:eastAsia="sk-SK"/>
        </w:rPr>
        <w:lastRenderedPageBreak/>
        <w:drawing>
          <wp:inline distT="0" distB="0" distL="0" distR="0" wp14:anchorId="5DB8BC38" wp14:editId="1319A18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8A7B8C" w:rsidRPr="00733AC2" w:rsidTr="00DD11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8C" w:rsidRPr="00733AC2" w:rsidRDefault="008A7B8C" w:rsidP="00DD11AD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8C" w:rsidRPr="00733AC2" w:rsidRDefault="008A7B8C" w:rsidP="00DD11AD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8A7B8C" w:rsidRPr="00733AC2" w:rsidTr="00DD11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8C" w:rsidRPr="00733AC2" w:rsidRDefault="008A7B8C" w:rsidP="00DD11AD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8C" w:rsidRPr="00733AC2" w:rsidRDefault="008A7B8C" w:rsidP="00DD11AD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</w:rPr>
              <w:t xml:space="preserve">1.2.1 Zvýšiť </w:t>
            </w:r>
            <w:proofErr w:type="spellStart"/>
            <w:r w:rsidRPr="00733AC2">
              <w:rPr>
                <w:rFonts w:ascii="Times New Roman" w:hAnsi="Times New Roman"/>
              </w:rPr>
              <w:t>inkluzívnosť</w:t>
            </w:r>
            <w:proofErr w:type="spellEnd"/>
            <w:r w:rsidRPr="00733AC2"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8A7B8C" w:rsidRPr="00733AC2" w:rsidTr="00DD11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8C" w:rsidRPr="00733AC2" w:rsidRDefault="008A7B8C" w:rsidP="00DD11AD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C" w:rsidRPr="00733AC2" w:rsidRDefault="008A7B8C" w:rsidP="00DD11AD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</w:rPr>
              <w:t>ZŠ Škultétyho 1, Nitra</w:t>
            </w:r>
          </w:p>
        </w:tc>
      </w:tr>
      <w:tr w:rsidR="008A7B8C" w:rsidRPr="00733AC2" w:rsidTr="00DD11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8C" w:rsidRPr="00733AC2" w:rsidRDefault="008A7B8C" w:rsidP="00DD11AD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C" w:rsidRPr="00733AC2" w:rsidRDefault="008A7B8C" w:rsidP="00DD11AD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</w:rPr>
              <w:t>Rozvoj prírodovednej a čitateľskej gramotnosti</w:t>
            </w:r>
          </w:p>
        </w:tc>
      </w:tr>
      <w:tr w:rsidR="008A7B8C" w:rsidRPr="00733AC2" w:rsidTr="00DD11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8C" w:rsidRPr="00733AC2" w:rsidRDefault="008A7B8C" w:rsidP="00DD11AD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C" w:rsidRPr="00733AC2" w:rsidRDefault="008A7B8C" w:rsidP="00DD11AD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</w:rPr>
              <w:t>312011S818</w:t>
            </w:r>
          </w:p>
        </w:tc>
      </w:tr>
      <w:tr w:rsidR="008A7B8C" w:rsidRPr="00733AC2" w:rsidTr="00DD11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8C" w:rsidRPr="00733AC2" w:rsidRDefault="008A7B8C" w:rsidP="00DD11AD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C" w:rsidRPr="00733AC2" w:rsidRDefault="008A7B8C" w:rsidP="00DD11AD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  <w:spacing w:val="20"/>
              </w:rPr>
              <w:t>Čitat</w:t>
            </w:r>
            <w:r>
              <w:rPr>
                <w:rFonts w:ascii="Times New Roman" w:hAnsi="Times New Roman"/>
                <w:spacing w:val="20"/>
              </w:rPr>
              <w:t>eľsko-humanitný, stretnutie č. 9</w:t>
            </w:r>
          </w:p>
        </w:tc>
      </w:tr>
    </w:tbl>
    <w:p w:rsidR="008A7B8C" w:rsidRPr="00733AC2" w:rsidRDefault="008A7B8C" w:rsidP="008A7B8C">
      <w:pPr>
        <w:spacing w:line="360" w:lineRule="auto"/>
        <w:rPr>
          <w:rFonts w:ascii="Times New Roman" w:hAnsi="Times New Roman"/>
        </w:rPr>
      </w:pPr>
    </w:p>
    <w:p w:rsidR="008A7B8C" w:rsidRPr="00733AC2" w:rsidRDefault="008A7B8C" w:rsidP="008A7B8C">
      <w:pPr>
        <w:pStyle w:val="Nadpis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733AC2">
        <w:rPr>
          <w:rFonts w:ascii="Times New Roman" w:hAnsi="Times New Roman" w:cs="Times New Roman"/>
          <w:b/>
          <w:bCs/>
          <w:sz w:val="22"/>
          <w:szCs w:val="22"/>
          <w:lang w:val="sk-SK"/>
        </w:rPr>
        <w:t>PREZENČNÁ LISTINA</w:t>
      </w:r>
    </w:p>
    <w:p w:rsidR="008A7B8C" w:rsidRPr="00733AC2" w:rsidRDefault="008A7B8C" w:rsidP="008A7B8C">
      <w:pPr>
        <w:spacing w:after="0" w:line="360" w:lineRule="auto"/>
        <w:rPr>
          <w:rFonts w:ascii="Times New Roman" w:hAnsi="Times New Roman"/>
        </w:rPr>
      </w:pPr>
      <w:r w:rsidRPr="00733AC2">
        <w:rPr>
          <w:rFonts w:ascii="Times New Roman" w:hAnsi="Times New Roman"/>
        </w:rPr>
        <w:t>Miesto konania stretnutia: zasadačka ZŠ Škultétyho 1, Nitra</w:t>
      </w:r>
    </w:p>
    <w:p w:rsidR="008A7B8C" w:rsidRPr="00733AC2" w:rsidRDefault="008A7B8C" w:rsidP="008A7B8C">
      <w:pPr>
        <w:spacing w:after="0" w:line="360" w:lineRule="auto"/>
        <w:rPr>
          <w:rFonts w:ascii="Times New Roman" w:hAnsi="Times New Roman"/>
        </w:rPr>
      </w:pPr>
      <w:r w:rsidRPr="00733AC2">
        <w:rPr>
          <w:rFonts w:ascii="Times New Roman" w:hAnsi="Times New Roman"/>
        </w:rPr>
        <w:t>Dátum konania stretnutia:</w:t>
      </w:r>
      <w:r>
        <w:rPr>
          <w:rFonts w:ascii="Times New Roman" w:hAnsi="Times New Roman"/>
        </w:rPr>
        <w:t xml:space="preserve"> 8. 6</w:t>
      </w:r>
      <w:r w:rsidRPr="00733AC2">
        <w:rPr>
          <w:rFonts w:ascii="Times New Roman" w:hAnsi="Times New Roman"/>
        </w:rPr>
        <w:t>. 2020</w:t>
      </w:r>
    </w:p>
    <w:p w:rsidR="008A7B8C" w:rsidRPr="00733AC2" w:rsidRDefault="008A7B8C" w:rsidP="008A7B8C">
      <w:pPr>
        <w:spacing w:after="0" w:line="360" w:lineRule="auto"/>
        <w:rPr>
          <w:rFonts w:ascii="Times New Roman" w:hAnsi="Times New Roman"/>
        </w:rPr>
      </w:pPr>
      <w:r w:rsidRPr="00733AC2">
        <w:rPr>
          <w:rFonts w:ascii="Times New Roman" w:hAnsi="Times New Roman"/>
        </w:rPr>
        <w:t>Trvanie stretnutia: od 14,00 hod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do 18</w:t>
      </w:r>
      <w:r w:rsidRPr="00733AC2">
        <w:rPr>
          <w:rFonts w:ascii="Times New Roman" w:hAnsi="Times New Roman"/>
        </w:rPr>
        <w:t>,00 hod</w:t>
      </w:r>
      <w:r w:rsidRPr="00733AC2">
        <w:rPr>
          <w:rFonts w:ascii="Times New Roman" w:hAnsi="Times New Roman"/>
        </w:rPr>
        <w:tab/>
      </w:r>
    </w:p>
    <w:p w:rsidR="008A7B8C" w:rsidRPr="00733AC2" w:rsidRDefault="008A7B8C" w:rsidP="008A7B8C">
      <w:pPr>
        <w:spacing w:after="0" w:line="360" w:lineRule="auto"/>
        <w:rPr>
          <w:rFonts w:ascii="Times New Roman" w:hAnsi="Times New Roman"/>
        </w:rPr>
      </w:pPr>
      <w:r w:rsidRPr="00733AC2">
        <w:rPr>
          <w:rFonts w:ascii="Times New Roman" w:hAnsi="Times New Roman"/>
        </w:rPr>
        <w:t>Zoznam účastníkov pedagogického klubu: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8A7B8C" w:rsidRPr="00733AC2" w:rsidTr="00DD11AD">
        <w:trPr>
          <w:trHeight w:val="337"/>
        </w:trPr>
        <w:tc>
          <w:tcPr>
            <w:tcW w:w="61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414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Podpis</w:t>
            </w:r>
          </w:p>
        </w:tc>
      </w:tr>
      <w:tr w:rsidR="008A7B8C" w:rsidRPr="00733AC2" w:rsidTr="00DD11AD">
        <w:trPr>
          <w:trHeight w:val="337"/>
        </w:trPr>
        <w:tc>
          <w:tcPr>
            <w:tcW w:w="61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1.</w:t>
            </w:r>
          </w:p>
        </w:tc>
        <w:tc>
          <w:tcPr>
            <w:tcW w:w="468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PaedDr. Renáta </w:t>
            </w:r>
            <w:proofErr w:type="spellStart"/>
            <w:r w:rsidRPr="00733AC2">
              <w:rPr>
                <w:rFonts w:ascii="Times New Roman" w:hAnsi="Times New Roman"/>
              </w:rPr>
              <w:t>Titková</w:t>
            </w:r>
            <w:proofErr w:type="spellEnd"/>
          </w:p>
        </w:tc>
        <w:tc>
          <w:tcPr>
            <w:tcW w:w="414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A7B8C" w:rsidRPr="00733AC2" w:rsidTr="00DD11AD">
        <w:trPr>
          <w:trHeight w:val="337"/>
        </w:trPr>
        <w:tc>
          <w:tcPr>
            <w:tcW w:w="61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2.</w:t>
            </w:r>
          </w:p>
        </w:tc>
        <w:tc>
          <w:tcPr>
            <w:tcW w:w="468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Adriána </w:t>
            </w:r>
            <w:proofErr w:type="spellStart"/>
            <w:r w:rsidRPr="00733AC2">
              <w:rPr>
                <w:rFonts w:ascii="Times New Roman" w:hAnsi="Times New Roman"/>
              </w:rPr>
              <w:t>Záhorec</w:t>
            </w:r>
            <w:proofErr w:type="spellEnd"/>
            <w:r w:rsidRPr="00733AC2">
              <w:rPr>
                <w:rFonts w:ascii="Times New Roman" w:hAnsi="Times New Roman"/>
              </w:rPr>
              <w:t xml:space="preserve"> </w:t>
            </w:r>
            <w:proofErr w:type="spellStart"/>
            <w:r w:rsidRPr="00733AC2">
              <w:rPr>
                <w:rFonts w:ascii="Times New Roman" w:hAnsi="Times New Roman"/>
              </w:rPr>
              <w:t>Brotková</w:t>
            </w:r>
            <w:proofErr w:type="spellEnd"/>
          </w:p>
        </w:tc>
        <w:tc>
          <w:tcPr>
            <w:tcW w:w="414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A7B8C" w:rsidRPr="00733AC2" w:rsidTr="00DD11AD">
        <w:trPr>
          <w:trHeight w:val="337"/>
        </w:trPr>
        <w:tc>
          <w:tcPr>
            <w:tcW w:w="61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3.</w:t>
            </w:r>
          </w:p>
        </w:tc>
        <w:tc>
          <w:tcPr>
            <w:tcW w:w="468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PaedDr. Zuzana </w:t>
            </w:r>
            <w:proofErr w:type="spellStart"/>
            <w:r w:rsidRPr="00733AC2">
              <w:rPr>
                <w:rFonts w:ascii="Times New Roman" w:hAnsi="Times New Roman"/>
              </w:rPr>
              <w:t>Srnková</w:t>
            </w:r>
            <w:proofErr w:type="spellEnd"/>
          </w:p>
        </w:tc>
        <w:tc>
          <w:tcPr>
            <w:tcW w:w="414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A7B8C" w:rsidRPr="00733AC2" w:rsidTr="00DD11AD">
        <w:trPr>
          <w:trHeight w:val="337"/>
        </w:trPr>
        <w:tc>
          <w:tcPr>
            <w:tcW w:w="61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4.</w:t>
            </w:r>
          </w:p>
        </w:tc>
        <w:tc>
          <w:tcPr>
            <w:tcW w:w="468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Dominika </w:t>
            </w:r>
            <w:proofErr w:type="spellStart"/>
            <w:r w:rsidRPr="00733AC2">
              <w:rPr>
                <w:rFonts w:ascii="Times New Roman" w:hAnsi="Times New Roman"/>
              </w:rPr>
              <w:t>Segíňová</w:t>
            </w:r>
            <w:proofErr w:type="spellEnd"/>
          </w:p>
        </w:tc>
        <w:tc>
          <w:tcPr>
            <w:tcW w:w="414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A7B8C" w:rsidRPr="00733AC2" w:rsidTr="00DD11AD">
        <w:trPr>
          <w:trHeight w:val="355"/>
        </w:trPr>
        <w:tc>
          <w:tcPr>
            <w:tcW w:w="61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5.</w:t>
            </w:r>
          </w:p>
        </w:tc>
        <w:tc>
          <w:tcPr>
            <w:tcW w:w="468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Jana </w:t>
            </w:r>
            <w:proofErr w:type="spellStart"/>
            <w:r w:rsidRPr="00733AC2">
              <w:rPr>
                <w:rFonts w:ascii="Times New Roman" w:hAnsi="Times New Roman"/>
              </w:rPr>
              <w:t>Peniašková</w:t>
            </w:r>
            <w:proofErr w:type="spellEnd"/>
          </w:p>
        </w:tc>
        <w:tc>
          <w:tcPr>
            <w:tcW w:w="414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A7B8C" w:rsidRPr="00733AC2" w:rsidTr="00DD11AD">
        <w:trPr>
          <w:trHeight w:val="355"/>
        </w:trPr>
        <w:tc>
          <w:tcPr>
            <w:tcW w:w="61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6.</w:t>
            </w:r>
          </w:p>
        </w:tc>
        <w:tc>
          <w:tcPr>
            <w:tcW w:w="468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Eva </w:t>
            </w:r>
            <w:proofErr w:type="spellStart"/>
            <w:r w:rsidRPr="00733AC2">
              <w:rPr>
                <w:rFonts w:ascii="Times New Roman" w:hAnsi="Times New Roman"/>
              </w:rPr>
              <w:t>Preložníková</w:t>
            </w:r>
            <w:proofErr w:type="spellEnd"/>
          </w:p>
        </w:tc>
        <w:tc>
          <w:tcPr>
            <w:tcW w:w="414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A7B8C" w:rsidRPr="00733AC2" w:rsidTr="00DD11AD">
        <w:trPr>
          <w:trHeight w:val="355"/>
        </w:trPr>
        <w:tc>
          <w:tcPr>
            <w:tcW w:w="61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7.</w:t>
            </w:r>
          </w:p>
        </w:tc>
        <w:tc>
          <w:tcPr>
            <w:tcW w:w="468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Beáta </w:t>
            </w:r>
            <w:proofErr w:type="spellStart"/>
            <w:r w:rsidRPr="00733AC2">
              <w:rPr>
                <w:rFonts w:ascii="Times New Roman" w:hAnsi="Times New Roman"/>
              </w:rPr>
              <w:t>Konvičková</w:t>
            </w:r>
            <w:proofErr w:type="spellEnd"/>
          </w:p>
        </w:tc>
        <w:tc>
          <w:tcPr>
            <w:tcW w:w="414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A7B8C" w:rsidRPr="00733AC2" w:rsidRDefault="008A7B8C" w:rsidP="008A7B8C">
      <w:pPr>
        <w:spacing w:line="360" w:lineRule="auto"/>
        <w:rPr>
          <w:rFonts w:ascii="Times New Roman" w:hAnsi="Times New Roman"/>
        </w:rPr>
      </w:pPr>
    </w:p>
    <w:p w:rsidR="008A7B8C" w:rsidRPr="00733AC2" w:rsidRDefault="008A7B8C" w:rsidP="008A7B8C">
      <w:pPr>
        <w:spacing w:line="360" w:lineRule="auto"/>
        <w:rPr>
          <w:rFonts w:ascii="Times New Roman" w:hAnsi="Times New Roman"/>
        </w:rPr>
      </w:pPr>
      <w:r w:rsidRPr="00733AC2">
        <w:rPr>
          <w:rFonts w:ascii="Times New Roman" w:hAnsi="Times New Roman"/>
        </w:rPr>
        <w:t>Zoznam účastníkov: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8A7B8C" w:rsidRPr="00733AC2" w:rsidTr="00DD11AD">
        <w:trPr>
          <w:trHeight w:val="337"/>
        </w:trPr>
        <w:tc>
          <w:tcPr>
            <w:tcW w:w="61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414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Podpis</w:t>
            </w:r>
          </w:p>
        </w:tc>
      </w:tr>
      <w:tr w:rsidR="008A7B8C" w:rsidRPr="00733AC2" w:rsidTr="00DD11AD">
        <w:trPr>
          <w:trHeight w:val="337"/>
        </w:trPr>
        <w:tc>
          <w:tcPr>
            <w:tcW w:w="61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1.</w:t>
            </w:r>
          </w:p>
        </w:tc>
        <w:tc>
          <w:tcPr>
            <w:tcW w:w="468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PaedDr. Jana </w:t>
            </w:r>
            <w:proofErr w:type="spellStart"/>
            <w:r w:rsidRPr="00733AC2">
              <w:rPr>
                <w:rFonts w:ascii="Times New Roman" w:hAnsi="Times New Roman"/>
              </w:rPr>
              <w:t>Meňhartová</w:t>
            </w:r>
            <w:proofErr w:type="spellEnd"/>
          </w:p>
        </w:tc>
        <w:tc>
          <w:tcPr>
            <w:tcW w:w="4140" w:type="dxa"/>
          </w:tcPr>
          <w:p w:rsidR="008A7B8C" w:rsidRPr="00733AC2" w:rsidRDefault="008A7B8C" w:rsidP="00DD11AD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A7B8C" w:rsidRDefault="008A7B8C" w:rsidP="00ED5864">
      <w:pPr>
        <w:tabs>
          <w:tab w:val="left" w:pos="1114"/>
        </w:tabs>
      </w:pPr>
    </w:p>
    <w:sectPr w:rsidR="008A7B8C" w:rsidSect="0008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F3D0E"/>
    <w:multiLevelType w:val="hybridMultilevel"/>
    <w:tmpl w:val="B6580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30C93"/>
    <w:multiLevelType w:val="hybridMultilevel"/>
    <w:tmpl w:val="1C30E674"/>
    <w:lvl w:ilvl="0" w:tplc="6C5473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70226"/>
    <w:multiLevelType w:val="hybridMultilevel"/>
    <w:tmpl w:val="E2A8E87A"/>
    <w:lvl w:ilvl="0" w:tplc="89ECBAD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64"/>
    <w:rsid w:val="00042C5C"/>
    <w:rsid w:val="0008786C"/>
    <w:rsid w:val="000F200F"/>
    <w:rsid w:val="000F206A"/>
    <w:rsid w:val="001672A0"/>
    <w:rsid w:val="00297A21"/>
    <w:rsid w:val="002C0CD2"/>
    <w:rsid w:val="00372219"/>
    <w:rsid w:val="003A0FAB"/>
    <w:rsid w:val="003F3317"/>
    <w:rsid w:val="003F76C3"/>
    <w:rsid w:val="00417FAF"/>
    <w:rsid w:val="0046201E"/>
    <w:rsid w:val="00567797"/>
    <w:rsid w:val="00594486"/>
    <w:rsid w:val="005C4DDF"/>
    <w:rsid w:val="00791D7F"/>
    <w:rsid w:val="007B5A07"/>
    <w:rsid w:val="007F184D"/>
    <w:rsid w:val="00830400"/>
    <w:rsid w:val="008A7B8C"/>
    <w:rsid w:val="008C0F18"/>
    <w:rsid w:val="008F6234"/>
    <w:rsid w:val="009E7CBC"/>
    <w:rsid w:val="00A80CFA"/>
    <w:rsid w:val="00B24940"/>
    <w:rsid w:val="00B329BE"/>
    <w:rsid w:val="00C152AA"/>
    <w:rsid w:val="00C36292"/>
    <w:rsid w:val="00D1119E"/>
    <w:rsid w:val="00D755EA"/>
    <w:rsid w:val="00DE2BA9"/>
    <w:rsid w:val="00ED5864"/>
    <w:rsid w:val="00F0388B"/>
    <w:rsid w:val="00F11823"/>
    <w:rsid w:val="00F565E5"/>
    <w:rsid w:val="00F8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116E"/>
  <w15:docId w15:val="{4F58C067-D72C-48B6-BBF1-025A6AB8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5864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ED5864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ED5864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ED586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5864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2C0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kultetyhonitra.edupage.org/a/nase-projekty?eqa=dGV4dD10ZXh0L3RleHQxNiZzdWJwYWdlPTE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2</cp:revision>
  <cp:lastPrinted>2020-06-29T11:53:00Z</cp:lastPrinted>
  <dcterms:created xsi:type="dcterms:W3CDTF">2020-06-29T11:56:00Z</dcterms:created>
  <dcterms:modified xsi:type="dcterms:W3CDTF">2020-06-29T11:56:00Z</dcterms:modified>
</cp:coreProperties>
</file>