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10" w:rsidRPr="00AF3010" w:rsidRDefault="00AF3010" w:rsidP="00AF3010">
      <w:pPr>
        <w:jc w:val="center"/>
        <w:rPr>
          <w:rFonts w:ascii="Cambria" w:hAnsi="Cambria"/>
          <w:sz w:val="36"/>
          <w:szCs w:val="36"/>
        </w:rPr>
      </w:pPr>
      <w:r w:rsidRPr="00AF3010">
        <w:rPr>
          <w:rFonts w:ascii="Cambria" w:hAnsi="Cambria"/>
          <w:sz w:val="36"/>
          <w:szCs w:val="36"/>
        </w:rPr>
        <w:t>KLASA V</w:t>
      </w:r>
      <w:r>
        <w:rPr>
          <w:rFonts w:ascii="Cambria" w:hAnsi="Cambria"/>
          <w:sz w:val="36"/>
          <w:szCs w:val="36"/>
        </w:rPr>
        <w:t>I</w:t>
      </w:r>
    </w:p>
    <w:p w:rsidR="00AF3010" w:rsidRPr="00AF3010" w:rsidRDefault="00AF3010" w:rsidP="00AF3010">
      <w:pPr>
        <w:jc w:val="right"/>
        <w:rPr>
          <w:rFonts w:ascii="Cambria" w:hAnsi="Cambria"/>
          <w:sz w:val="32"/>
          <w:szCs w:val="32"/>
        </w:rPr>
      </w:pPr>
      <w:r w:rsidRPr="00AF3010">
        <w:rPr>
          <w:rFonts w:ascii="Cambria" w:hAnsi="Cambria"/>
          <w:sz w:val="32"/>
          <w:szCs w:val="32"/>
        </w:rPr>
        <w:t>13.05.2020r.</w:t>
      </w:r>
    </w:p>
    <w:p w:rsidR="00AF3010" w:rsidRPr="00AF3010" w:rsidRDefault="00AF3010" w:rsidP="00AF3010">
      <w:pPr>
        <w:rPr>
          <w:rFonts w:ascii="Cambria" w:hAnsi="Cambria"/>
          <w:color w:val="7030A0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t>Temat:  DZIEDZICTWO PRZYRODNICZE I KULTUROWE LITWY I BIAŁORUSI</w:t>
      </w: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t>1. Przeczytaj uważnie temat lekcji ze stron 147 – 151 w podręczniku.</w:t>
      </w: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t>2. Wykonaj notatkę</w:t>
      </w: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t>Możesz skorzystać z poniższych informacji:</w:t>
      </w: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t>LITWA: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Litwa jest małym krajem wschodnioeuropejskim leżącym nad Morzem Bałtyckim.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Litwa, Łotwa i Estonia tworzą grupę państw zwaną republikami nadbałtyckimi.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Litwa ogłosiła niepodległość w 1990 roku, przyczyniając się tym do późniejszego rozpadu Związku Radzieckiego.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Przed wiekami istniało Wielkie Księstwo Litewskie, które przez pewien czas było też częścią Rzeczpospolitej Polskiej.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Litwa to kraj nizin, w tym polodowcowych pojezierzy z lekko pofałdowanym terenem.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Morskie wybrzeże Litwy jest płaskie i wyrównane; na południu Mierzeja Kurońska oddziela Zalew Kuroński od otwartego morza; w poprzek Mierzei i Zalewu przebiega granica litewsko</w:t>
      </w: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noBreakHyphen/>
        <w:t>rosyjska.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Najważniejsze rzeki Litwy to Niemen i jego prawy dopływ Wilia, nad którą leży stolica kraju – Wilno.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Na Litwie panuje klimat umiarkowany ciepły przejściowy, w którym bałtyckie masy powietrza morskiego ścierają się z euroazjatyckimi masami lądowymi.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1/3 powierzchni Litwy zajmują lasy – głównie mieszane i iglaste, w podłożu których wytworzyły się słabe gleby bielicowe.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Litwa jest najsłabiej zaludnionym sąsiadem Polski – mieszka tam tylko około 3 mln osób.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Liczba ludności Litwy stale spada ze względu na dużą emigrację i ujemny przyrost naturalny.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Na Litwie mieszka ponad 200 tys. Polaków, którzy skupieni są w obwodzie wileńskim.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Ludność miejska stanowi 2/3 ogółu ludności Litwy. Największe miasto to Wilno (550 tys. mieszkańców), które rozwija się jako duże centrum usługowe kraju.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Ważnym działem litewskiej gospodarki jest transport lądowy i morski, m.in. tranzyt między Rosją a resztą Europy.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Litewska Kłajpeda to jeden z największych portów morskich na Bałtyku.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Litwa jest bardzo uboga w bogactwa naturalne, w tym mineralne. Ze środowiska naturalnego pozyskuje się głównie drewno, torf i ryby, a ponadto ropę naftową, piasek, i bursztyny.</w:t>
      </w:r>
    </w:p>
    <w:p w:rsidR="00AF3010" w:rsidRPr="00AF3010" w:rsidRDefault="00AF3010" w:rsidP="00AF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Rolnictwo Litwy opiera się na uprawie zbóż i ziemniaków oraz warzyw i owoców, a także na hodowli trzody chlewnej, bydła i drobiu.</w:t>
      </w: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t>BIAŁORUŚ: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Białoruś to kraj Europy Wschodniej o średniej wielkości i bez dostępu do morza.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Państwo uzyskało niepodległość w 1991 roku po rozpadzie Związku Radzieckiego, ale nadal posiada silne powiązania z Federacją Rosyjską.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lastRenderedPageBreak/>
        <w:t xml:space="preserve">Od połowy lat 90. XX wieku Białorusią rządzi prezydent </w:t>
      </w:r>
      <w:proofErr w:type="spellStart"/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Alaksandr</w:t>
      </w:r>
      <w:proofErr w:type="spellEnd"/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 xml:space="preserve"> </w:t>
      </w:r>
      <w:proofErr w:type="spellStart"/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Łukaszenka</w:t>
      </w:r>
      <w:proofErr w:type="spellEnd"/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, który ma w rękach niemal całą władzę i wykorzystuje ją m.in. do walki z demokratyczną opozycją.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Białoruś jest krajem nizinnym leżącym na zachodzie Niziny Wschodnioeuropejskiej.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Główne krainy geograficzne Białorusi to Polesie oraz Wyżyna i Pojezierze Białoruskie.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Białoruś pokrywa gęsta sieć nizinnych rzek, a największe z nich to Dniepr, Dźwina, Niemen, Berezyna, Prypeć.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Wyżyna Białoruska stanowi dział wodny dla zlewisk Bałtyku i Morza Czarnego.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Na Białorusi panuje klimat umiarkowany ciepły przejściowy z przewagą wpływów kontynentalnych.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Naturalna roślinność Białorusi to lasy mieszane, w podłożu których wytworzyły się gleby bielicowe i płowe, miejscami też brunatne. Na terenach podmokłych i nad jeziorami występują gleby bagienne.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Lasy zajmują blisko 40% powierzchni Białorusi.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Białoruś jest krajem słabo zaludnionym – liczy niespełna 10 mln mieszkańców, a średnia gęstość zaludnienia wynosi tylko 45 osób na 1 km</w:t>
      </w: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vertAlign w:val="superscript"/>
          <w:lang w:eastAsia="pl-PL"/>
        </w:rPr>
        <w:t>2</w:t>
      </w: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Liczba ludności Białorusi stale się zmniejsza, co jest wywołane ujemnym przyrostem naturalnym, który wynika z małej liczby urodzeń, spowodowanej trudną sytuacją społeczno</w:t>
      </w: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noBreakHyphen/>
        <w:t>ekonomiczną.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W miastach mieszka ¾ białoruskiej ludności, z czego ¼, tj. prawie 2 mln w stolicy kraju – Mińsku.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Na Białorusi mieszka ponad 1 milion Rosjan; większość Białorusinów używa dwóch języków – białoruskiego i rosyjskiego.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Mniejszość polska na Białorusi liczy około 400 tys. osób. Zamieszkują oni głównie obwód grodzieński.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Gospodarka Białorusi jest głównie państwowa i silnie scentralizowana. Ze względu na niedemokratyczny sposób sprawowania władzy, kraj pozostaje w izolacji politycznej i gospodarczej, przez co jego handel zagraniczny jest niewielki i w dużym stopniu ograniczony do Rosji.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Rolnictwo Białorusi działa w oparciu o duże gospodarstwa państwowe, które wytwarzają artykuły żywnościowe na potrzeby własnego społeczeństwa. Uprawia się zboża, ziemniaki, warzywa i owoce, a hodowane jest bydło oraz trzoda chlewna i drób.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Główne bogactwo mineralne Białorusi to sole potasowe, na bazie których rozwinął się przemysł chemiczny, w tym produkcja nawozów sztucznych. Pozostałe bogactwa naturalne to ropa naftowa, torf i lasy.</w:t>
      </w:r>
    </w:p>
    <w:p w:rsidR="00AF3010" w:rsidRPr="00AF3010" w:rsidRDefault="00AF3010" w:rsidP="00AF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</w:pPr>
      <w:r w:rsidRPr="00AF3010">
        <w:rPr>
          <w:rFonts w:ascii="Times New Roman" w:eastAsia="Times New Roman" w:hAnsi="Times New Roman" w:cs="Times New Roman"/>
          <w:color w:val="002060"/>
          <w:sz w:val="26"/>
          <w:szCs w:val="26"/>
          <w:lang w:eastAsia="pl-PL"/>
        </w:rPr>
        <w:t>Białoruś jest krajem tranzytowym na szlakach transportowych łączących Rosję z resztą Europy.</w:t>
      </w: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t>3.  Zapoznaj się z materiałami umieszczonymi w  e podręczniku</w:t>
      </w: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hyperlink r:id="rId5" w:history="1">
        <w:r w:rsidRPr="00AF3010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https://epodreczniki.pl/a/srodowisko-przyrodnicze-i-gospodarka-litwy/DZkzLw2jD</w:t>
        </w:r>
      </w:hyperlink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hyperlink r:id="rId6" w:history="1">
        <w:r w:rsidRPr="00AF3010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https://epodreczniki.pl/a/srodowisko-przyrodnicze-i-gospodarka-bialorusi/Dfgdi5JRQ</w:t>
        </w:r>
      </w:hyperlink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t xml:space="preserve">4. Wykonaj zadania w zeszycie ćwiczeń: </w:t>
      </w: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t>Zadanie 1,2,3,4 str. 89-90</w:t>
      </w: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t>Dla chętnych  zadanie 5,6, str. 91-92</w:t>
      </w: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lastRenderedPageBreak/>
        <w:t xml:space="preserve">5. Zadanie </w:t>
      </w:r>
    </w:p>
    <w:p w:rsidR="00AF3010" w:rsidRPr="00AF3010" w:rsidRDefault="00AF3010" w:rsidP="00AF3010">
      <w:pPr>
        <w:rPr>
          <w:rFonts w:ascii="Cambria" w:hAnsi="Cambria"/>
          <w:sz w:val="28"/>
          <w:szCs w:val="28"/>
        </w:rPr>
      </w:pPr>
      <w:r w:rsidRPr="00AF3010">
        <w:rPr>
          <w:rFonts w:ascii="Cambria" w:hAnsi="Cambria"/>
          <w:sz w:val="28"/>
          <w:szCs w:val="28"/>
        </w:rPr>
        <w:t>Przepisz i uzupełnij poniższą tabelę</w:t>
      </w:r>
    </w:p>
    <w:p w:rsidR="00AF3010" w:rsidRPr="00AF3010" w:rsidRDefault="00AF3010" w:rsidP="00AF3010">
      <w:pPr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AF3010">
        <w:rPr>
          <w:rFonts w:ascii="Liberation Serif" w:eastAsia="SimSun" w:hAnsi="Liberation Serif" w:cs="Arial"/>
          <w:b/>
          <w:bCs/>
          <w:kern w:val="3"/>
          <w:sz w:val="28"/>
          <w:szCs w:val="28"/>
          <w:lang w:eastAsia="zh-CN" w:bidi="hi-IN"/>
        </w:rPr>
        <w:t xml:space="preserve">Walory przyrodnicze i kulturowe Litwy i Białorusi (podręcznik + </w:t>
      </w:r>
      <w:r w:rsidRPr="00AF3010">
        <w:rPr>
          <w:rFonts w:ascii="Liberation Serif" w:eastAsia="SimSun" w:hAnsi="Liberation Serif" w:cs="Arial"/>
          <w:b/>
          <w:bCs/>
          <w:kern w:val="3"/>
          <w:sz w:val="28"/>
          <w:szCs w:val="28"/>
          <w:u w:val="single"/>
          <w:lang w:eastAsia="zh-CN" w:bidi="hi-IN"/>
        </w:rPr>
        <w:t>mapa str. 149!</w:t>
      </w:r>
      <w:r w:rsidRPr="00AF3010">
        <w:rPr>
          <w:rFonts w:ascii="Liberation Serif" w:eastAsia="SimSun" w:hAnsi="Liberation Serif" w:cs="Arial"/>
          <w:b/>
          <w:bCs/>
          <w:kern w:val="3"/>
          <w:sz w:val="28"/>
          <w:szCs w:val="28"/>
          <w:lang w:eastAsia="zh-CN" w:bidi="hi-IN"/>
        </w:rPr>
        <w:t>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F3010" w:rsidRPr="00AF3010" w:rsidTr="004B371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 w:hint="eastAsia"/>
                <w:b/>
                <w:bCs/>
                <w:kern w:val="3"/>
                <w:sz w:val="24"/>
                <w:szCs w:val="24"/>
                <w:shd w:val="clear" w:color="auto" w:fill="87D1D1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b/>
                <w:bCs/>
                <w:kern w:val="3"/>
                <w:sz w:val="24"/>
                <w:szCs w:val="24"/>
                <w:shd w:val="clear" w:color="auto" w:fill="87D1D1"/>
                <w:lang w:eastAsia="zh-CN" w:bidi="hi-IN"/>
              </w:rPr>
              <w:t>Litwa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 w:hint="eastAsia"/>
                <w:b/>
                <w:bCs/>
                <w:kern w:val="3"/>
                <w:sz w:val="24"/>
                <w:szCs w:val="24"/>
                <w:shd w:val="clear" w:color="auto" w:fill="87D1D1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b/>
                <w:bCs/>
                <w:kern w:val="3"/>
                <w:sz w:val="24"/>
                <w:szCs w:val="24"/>
                <w:shd w:val="clear" w:color="auto" w:fill="87D1D1"/>
                <w:lang w:eastAsia="zh-CN" w:bidi="hi-IN"/>
              </w:rPr>
              <w:t>Białoruś</w:t>
            </w:r>
          </w:p>
        </w:tc>
      </w:tr>
      <w:tr w:rsidR="00AF3010" w:rsidRPr="00AF3010" w:rsidTr="004B3718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b/>
                <w:bCs/>
                <w:kern w:val="3"/>
                <w:sz w:val="24"/>
                <w:szCs w:val="24"/>
                <w:shd w:val="clear" w:color="auto" w:fill="59C5C7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b/>
                <w:bCs/>
                <w:kern w:val="3"/>
                <w:sz w:val="24"/>
                <w:szCs w:val="24"/>
                <w:shd w:val="clear" w:color="auto" w:fill="59C5C7"/>
                <w:lang w:eastAsia="zh-CN" w:bidi="hi-IN"/>
              </w:rPr>
              <w:t xml:space="preserve"> Dziedzictwo przyrodnicze</w:t>
            </w: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Czy kraj ma dostęp do morza?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Jaka jest główna rzeka?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Co dominuje w rzeźbie terenu?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Jaki panuje klimat?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Czy występują jeziora polodowcowe?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Czy występują bagna?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Czy występują duże kompleksy leśne? (przykład?)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Czy występują wody mineralne i uzdrowiska? (przykład?)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3010" w:rsidRPr="00AF3010" w:rsidTr="004B3718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b/>
                <w:bCs/>
                <w:kern w:val="3"/>
                <w:sz w:val="24"/>
                <w:szCs w:val="24"/>
                <w:shd w:val="clear" w:color="auto" w:fill="59C5C7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b/>
                <w:bCs/>
                <w:kern w:val="3"/>
                <w:sz w:val="24"/>
                <w:szCs w:val="24"/>
                <w:shd w:val="clear" w:color="auto" w:fill="59C5C7"/>
                <w:lang w:eastAsia="zh-CN" w:bidi="hi-IN"/>
              </w:rPr>
              <w:t>Dziedzictwo kulturowe</w:t>
            </w: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Jaka jest stolica?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Obiekty UNESCO (przykłady?)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Inne miasta i atrakcje turystycznie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3010" w:rsidRPr="00AF3010" w:rsidTr="004B371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F3010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Czy jest członkiem Unii Europejskiej?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010" w:rsidRPr="00AF3010" w:rsidRDefault="00AF3010" w:rsidP="00AF30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F3010" w:rsidRPr="00AF3010" w:rsidRDefault="00AF3010" w:rsidP="00AF3010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EC7BF4" w:rsidRDefault="00EC7BF4">
      <w:bookmarkStart w:id="0" w:name="_GoBack"/>
      <w:bookmarkEnd w:id="0"/>
    </w:p>
    <w:sectPr w:rsidR="00EC7BF4" w:rsidSect="00EC7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6D4C"/>
    <w:multiLevelType w:val="multilevel"/>
    <w:tmpl w:val="B4E2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62C57"/>
    <w:multiLevelType w:val="multilevel"/>
    <w:tmpl w:val="634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F4"/>
    <w:rsid w:val="00AF3010"/>
    <w:rsid w:val="00E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5D8C"/>
  <w15:chartTrackingRefBased/>
  <w15:docId w15:val="{97F3141C-1E75-408F-9526-CC57C0A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rodowisko-przyrodnicze-i-gospodarka-bialorusi/Dfgdi5JRQ" TargetMode="External"/><Relationship Id="rId5" Type="http://schemas.openxmlformats.org/officeDocument/2006/relationships/hyperlink" Target="https://epodreczniki.pl/a/srodowisko-przyrodnicze-i-gospodarka-litwy/DZkzLw2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2020-05-10T19:18:00Z</dcterms:created>
  <dcterms:modified xsi:type="dcterms:W3CDTF">2020-05-10T19:18:00Z</dcterms:modified>
</cp:coreProperties>
</file>